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3FEA" w14:textId="77777777" w:rsidR="009C2D50" w:rsidRPr="00293E1E" w:rsidRDefault="009C2D50" w:rsidP="009C2D50">
      <w:pPr>
        <w:spacing w:after="0"/>
        <w:ind w:left="540" w:firstLine="810"/>
        <w:rPr>
          <w:b/>
          <w:noProof/>
          <w:sz w:val="24"/>
          <w:szCs w:val="24"/>
          <w:lang w:val="sq-AL" w:eastAsia="mk-MK"/>
        </w:rPr>
      </w:pPr>
      <w:r w:rsidRPr="00293E1E">
        <w:rPr>
          <w:b/>
          <w:noProof/>
          <w:sz w:val="24"/>
          <w:szCs w:val="24"/>
          <w:lang w:eastAsia="mk-MK"/>
        </w:rPr>
        <w:t>Влада на Република Северна Македонија</w:t>
      </w:r>
      <w:r w:rsidRPr="00293E1E">
        <w:rPr>
          <w:b/>
          <w:noProof/>
          <w:sz w:val="24"/>
          <w:szCs w:val="24"/>
          <w:lang w:val="sq-AL" w:eastAsia="mk-MK"/>
        </w:rPr>
        <w:t>/</w:t>
      </w:r>
    </w:p>
    <w:p w14:paraId="25163FEB" w14:textId="77777777" w:rsidR="009C2D50" w:rsidRPr="00293E1E" w:rsidRDefault="00C95231" w:rsidP="009C2D50">
      <w:pPr>
        <w:spacing w:after="0"/>
        <w:ind w:left="540"/>
        <w:rPr>
          <w:b/>
          <w:noProof/>
          <w:sz w:val="24"/>
          <w:szCs w:val="24"/>
          <w:lang w:val="sq-AL" w:eastAsia="mk-MK"/>
        </w:rPr>
      </w:pPr>
      <w:r w:rsidRPr="00293E1E">
        <w:rPr>
          <w:noProof/>
          <w:sz w:val="24"/>
          <w:szCs w:val="24"/>
        </w:rPr>
        <mc:AlternateContent>
          <mc:Choice Requires="wps">
            <w:drawing>
              <wp:anchor distT="0" distB="0" distL="0" distR="180340" simplePos="0" relativeHeight="251657728" behindDoc="0" locked="0" layoutInCell="1" allowOverlap="1" wp14:anchorId="25164673" wp14:editId="25164674">
                <wp:simplePos x="0" y="0"/>
                <wp:positionH relativeFrom="column">
                  <wp:posOffset>-243205</wp:posOffset>
                </wp:positionH>
                <wp:positionV relativeFrom="paragraph">
                  <wp:posOffset>29845</wp:posOffset>
                </wp:positionV>
                <wp:extent cx="899795" cy="89979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9795" cy="899795"/>
                        </a:xfrm>
                        <a:prstGeom prst="rect">
                          <a:avLst/>
                        </a:prstGeom>
                        <a:solidFill>
                          <a:srgbClr val="FFFFFF"/>
                        </a:solidFill>
                        <a:ln w="6350">
                          <a:solidFill>
                            <a:srgbClr val="000000"/>
                          </a:solidFill>
                          <a:miter lim="800000"/>
                          <a:headEnd/>
                          <a:tailEnd/>
                        </a:ln>
                      </wps:spPr>
                      <wps:txbx>
                        <w:txbxContent>
                          <w:p w14:paraId="2516467C" w14:textId="77777777" w:rsidR="00EE5FA7" w:rsidRDefault="00C95231" w:rsidP="009C2D50">
                            <w:pPr>
                              <w:jc w:val="center"/>
                            </w:pPr>
                            <w:r w:rsidRPr="004B6A67">
                              <w:rPr>
                                <w:noProof/>
                                <w:lang w:val="en-US"/>
                              </w:rPr>
                              <w:drawing>
                                <wp:inline distT="0" distB="0" distL="0" distR="0" wp14:anchorId="2516467D" wp14:editId="2516467E">
                                  <wp:extent cx="895350" cy="885825"/>
                                  <wp:effectExtent l="0" t="0" r="0" b="0"/>
                                  <wp:docPr id="1" name="Picture 2" descr="Logo Dis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sh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rsidR="00EE5FA7">
                              <w:t>грб/л</w:t>
                            </w:r>
                            <w:r w:rsidR="00EE5FA7" w:rsidRPr="002B6A4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E5FA7" w:rsidRPr="002B6A48">
                              <w:t xml:space="preserve"> </w:t>
                            </w:r>
                            <w:r w:rsidR="00EE5FA7">
                              <w:t>ого</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164673" id="_x0000_t202" coordsize="21600,21600" o:spt="202" path="m,l,21600r21600,l21600,xe">
                <v:stroke joinstyle="miter"/>
                <v:path gradientshapeok="t" o:connecttype="rect"/>
              </v:shapetype>
              <v:shape id="Text Box 4" o:spid="_x0000_s1026" type="#_x0000_t202" style="position:absolute;left:0;text-align:left;margin-left:-19.15pt;margin-top:2.35pt;width:70.85pt;height:70.85pt;z-index:251657728;visibility:visible;mso-wrap-style:square;mso-width-percent:0;mso-height-percent:0;mso-wrap-distance-left:0;mso-wrap-distance-top:0;mso-wrap-distance-right:14.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" strokeweight=".5pt">
                <v:path arrowok="t"/>
                <v:textbox inset="0,0,0,0">
                  <w:txbxContent>
                    <w:p w14:paraId="2516467C" w14:textId="77777777" w:rsidR="00EE5FA7" w:rsidRDefault="00C95231" w:rsidP="009C2D50">
                      <w:pPr>
                        <w:jc w:val="center"/>
                      </w:pPr>
                      <w:r w:rsidRPr="004B6A67">
                        <w:rPr>
                          <w:noProof/>
                          <w:lang w:val="en-US"/>
                        </w:rPr>
                        <w:drawing>
                          <wp:inline distT="0" distB="0" distL="0" distR="0" wp14:anchorId="2516467D" wp14:editId="2516467E">
                            <wp:extent cx="895350" cy="885825"/>
                            <wp:effectExtent l="0" t="0" r="0" b="0"/>
                            <wp:docPr id="1" name="Picture 2" descr="Logo Dis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sh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rsidR="00EE5FA7">
                        <w:t>грб/л</w:t>
                      </w:r>
                      <w:r w:rsidR="00EE5FA7" w:rsidRPr="002B6A4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E5FA7" w:rsidRPr="002B6A48">
                        <w:t xml:space="preserve"> </w:t>
                      </w:r>
                      <w:r w:rsidR="00EE5FA7">
                        <w:t>ого</w:t>
                      </w:r>
                    </w:p>
                  </w:txbxContent>
                </v:textbox>
                <w10:wrap type="square"/>
              </v:shape>
            </w:pict>
          </mc:Fallback>
        </mc:AlternateContent>
      </w:r>
      <w:r w:rsidR="009C2D50" w:rsidRPr="00293E1E">
        <w:rPr>
          <w:b/>
          <w:noProof/>
          <w:sz w:val="24"/>
          <w:szCs w:val="24"/>
          <w:lang w:val="sq-AL" w:eastAsia="mk-MK"/>
        </w:rPr>
        <w:t>Qeveria e Republikës së Maqedonisë së Veriut</w:t>
      </w:r>
    </w:p>
    <w:p w14:paraId="25163FEC" w14:textId="77777777" w:rsidR="009C2D50" w:rsidRPr="00293E1E" w:rsidRDefault="009C2D50" w:rsidP="009C2D50">
      <w:pPr>
        <w:spacing w:after="0"/>
        <w:rPr>
          <w:b/>
          <w:noProof/>
          <w:sz w:val="24"/>
          <w:szCs w:val="24"/>
          <w:lang w:val="en-US" w:eastAsia="mk-MK"/>
        </w:rPr>
      </w:pPr>
      <w:r w:rsidRPr="00293E1E">
        <w:rPr>
          <w:b/>
          <w:noProof/>
          <w:sz w:val="24"/>
          <w:szCs w:val="24"/>
          <w:lang w:eastAsia="mk-MK"/>
        </w:rPr>
        <w:t>Министерство за земјоделство, шумарство и водостопанство/</w:t>
      </w:r>
    </w:p>
    <w:p w14:paraId="25163FED" w14:textId="77777777" w:rsidR="009C2D50" w:rsidRPr="00293E1E" w:rsidRDefault="009C2D50" w:rsidP="009C2D50">
      <w:pPr>
        <w:spacing w:after="0"/>
        <w:rPr>
          <w:b/>
          <w:noProof/>
          <w:sz w:val="24"/>
          <w:szCs w:val="24"/>
          <w:lang w:val="sq-AL" w:eastAsia="mk-MK"/>
        </w:rPr>
      </w:pPr>
      <w:r w:rsidRPr="00293E1E">
        <w:rPr>
          <w:b/>
          <w:noProof/>
          <w:sz w:val="24"/>
          <w:szCs w:val="24"/>
          <w:lang w:val="sq-AL" w:eastAsia="mk-MK"/>
        </w:rPr>
        <w:t>Ministria e bujqësisë, pylltarisë dhe ekonomisë së ujërave</w:t>
      </w:r>
    </w:p>
    <w:p w14:paraId="25163FEE" w14:textId="77777777" w:rsidR="009C2D50" w:rsidRPr="00293E1E" w:rsidRDefault="009C2D50" w:rsidP="009C2D50">
      <w:pPr>
        <w:spacing w:after="0"/>
        <w:rPr>
          <w:b/>
          <w:noProof/>
          <w:sz w:val="24"/>
          <w:szCs w:val="24"/>
          <w:lang w:val="en-US" w:eastAsia="mk-MK"/>
        </w:rPr>
      </w:pPr>
      <w:r w:rsidRPr="00293E1E">
        <w:rPr>
          <w:b/>
          <w:noProof/>
          <w:sz w:val="24"/>
          <w:szCs w:val="24"/>
          <w:lang w:eastAsia="mk-MK"/>
        </w:rPr>
        <w:t>Државен инспекторат за шумарство и ловство</w:t>
      </w:r>
      <w:r w:rsidRPr="00293E1E">
        <w:rPr>
          <w:b/>
          <w:noProof/>
          <w:sz w:val="24"/>
          <w:szCs w:val="24"/>
          <w:lang w:val="en-US" w:eastAsia="mk-MK"/>
        </w:rPr>
        <w:t>/</w:t>
      </w:r>
    </w:p>
    <w:p w14:paraId="25163FEF" w14:textId="77777777" w:rsidR="009C2D50" w:rsidRPr="00293E1E" w:rsidRDefault="009C2D50" w:rsidP="009C2D50">
      <w:pPr>
        <w:spacing w:after="0"/>
        <w:ind w:left="1350"/>
        <w:rPr>
          <w:noProof/>
          <w:sz w:val="24"/>
          <w:szCs w:val="24"/>
          <w:lang w:val="sq-AL" w:eastAsia="mk-MK"/>
        </w:rPr>
      </w:pPr>
      <w:r w:rsidRPr="00293E1E">
        <w:rPr>
          <w:b/>
          <w:noProof/>
          <w:sz w:val="24"/>
          <w:szCs w:val="24"/>
          <w:lang w:val="sq-AL" w:eastAsia="mk-MK"/>
        </w:rPr>
        <w:t>Inspektorati Shtetëror i Pylltarisë dhe Gjuetisë</w:t>
      </w:r>
      <w:r w:rsidRPr="00293E1E">
        <w:rPr>
          <w:noProof/>
          <w:sz w:val="24"/>
          <w:szCs w:val="24"/>
          <w:lang w:eastAsia="mk-MK"/>
        </w:rPr>
        <w:t xml:space="preserve"> </w:t>
      </w:r>
    </w:p>
    <w:p w14:paraId="25163FF0" w14:textId="77777777" w:rsidR="00EC6238" w:rsidRPr="00293E1E" w:rsidRDefault="00EC6238" w:rsidP="00EC6238">
      <w:pPr>
        <w:pStyle w:val="Obr-Title"/>
        <w:spacing w:before="0" w:after="0" w:line="360" w:lineRule="auto"/>
        <w:rPr>
          <w:sz w:val="24"/>
          <w:szCs w:val="24"/>
        </w:rPr>
      </w:pPr>
    </w:p>
    <w:p w14:paraId="25163FF1" w14:textId="77777777" w:rsidR="00EC6238" w:rsidRPr="00293E1E" w:rsidRDefault="00EC6238" w:rsidP="00EC6238">
      <w:pPr>
        <w:pStyle w:val="Obr-Title"/>
        <w:spacing w:before="0" w:after="0" w:line="360" w:lineRule="auto"/>
        <w:rPr>
          <w:sz w:val="24"/>
          <w:szCs w:val="24"/>
        </w:rPr>
      </w:pPr>
    </w:p>
    <w:p w14:paraId="25163FF2" w14:textId="77777777" w:rsidR="00EC6238" w:rsidRPr="00293E1E" w:rsidRDefault="00EC6238" w:rsidP="00EC6238">
      <w:pPr>
        <w:pStyle w:val="Obr-Title"/>
        <w:spacing w:before="0" w:after="0" w:line="360" w:lineRule="auto"/>
        <w:rPr>
          <w:sz w:val="24"/>
          <w:szCs w:val="24"/>
          <w:lang w:val="sq-AL"/>
        </w:rPr>
      </w:pPr>
    </w:p>
    <w:p w14:paraId="25163FF3" w14:textId="77777777" w:rsidR="00EC6238" w:rsidRPr="00293E1E" w:rsidRDefault="00EC6238" w:rsidP="00EC6238">
      <w:pPr>
        <w:pStyle w:val="Obr-Title"/>
        <w:spacing w:before="0" w:after="0" w:line="360" w:lineRule="auto"/>
        <w:rPr>
          <w:sz w:val="24"/>
          <w:szCs w:val="24"/>
          <w:lang w:val="sq-AL"/>
        </w:rPr>
      </w:pPr>
    </w:p>
    <w:p w14:paraId="25163FF4" w14:textId="77777777" w:rsidR="00EC6238" w:rsidRPr="00293E1E" w:rsidRDefault="00EC6238" w:rsidP="00EC6238">
      <w:pPr>
        <w:pStyle w:val="Obr-Title"/>
        <w:spacing w:before="0" w:after="0" w:line="360" w:lineRule="auto"/>
        <w:rPr>
          <w:b/>
          <w:sz w:val="24"/>
          <w:szCs w:val="24"/>
          <w:lang w:val="en-US"/>
        </w:rPr>
      </w:pPr>
      <w:r w:rsidRPr="00293E1E">
        <w:rPr>
          <w:b/>
          <w:sz w:val="24"/>
          <w:szCs w:val="24"/>
        </w:rPr>
        <w:t xml:space="preserve">ИЗВЕШТАЈ ЗА РАБОТА </w:t>
      </w:r>
      <w:r w:rsidR="00581C2C" w:rsidRPr="00293E1E">
        <w:rPr>
          <w:b/>
          <w:sz w:val="24"/>
          <w:szCs w:val="24"/>
        </w:rPr>
        <w:t xml:space="preserve">НА </w:t>
      </w:r>
      <w:r w:rsidR="009C2D50" w:rsidRPr="00293E1E">
        <w:rPr>
          <w:b/>
          <w:sz w:val="24"/>
          <w:szCs w:val="24"/>
        </w:rPr>
        <w:t xml:space="preserve">ДРЖАВНИОТ ИНСПЕКТОРАТ ЗА ШУМАРСТВО И ЛОВСТВО </w:t>
      </w:r>
      <w:r w:rsidR="00581C2C" w:rsidRPr="00293E1E">
        <w:rPr>
          <w:b/>
          <w:sz w:val="24"/>
          <w:szCs w:val="24"/>
        </w:rPr>
        <w:t>З</w:t>
      </w:r>
      <w:r w:rsidR="009C2D50" w:rsidRPr="00293E1E">
        <w:rPr>
          <w:b/>
          <w:sz w:val="24"/>
          <w:szCs w:val="24"/>
        </w:rPr>
        <w:t>А ПЕРИОДОТ</w:t>
      </w:r>
      <w:r w:rsidRPr="00293E1E">
        <w:rPr>
          <w:b/>
          <w:sz w:val="24"/>
          <w:szCs w:val="24"/>
          <w:lang w:val="en-US"/>
        </w:rPr>
        <w:t>/</w:t>
      </w:r>
    </w:p>
    <w:p w14:paraId="25163FF5" w14:textId="77777777" w:rsidR="00EC6238" w:rsidRPr="00293E1E" w:rsidRDefault="00EC6238" w:rsidP="00EC6238">
      <w:pPr>
        <w:pStyle w:val="Obr-Title"/>
        <w:spacing w:before="0" w:after="0" w:line="360" w:lineRule="auto"/>
        <w:rPr>
          <w:b/>
          <w:sz w:val="24"/>
          <w:szCs w:val="24"/>
          <w:lang w:val="sq-AL"/>
        </w:rPr>
      </w:pPr>
      <w:r w:rsidRPr="00293E1E">
        <w:rPr>
          <w:b/>
          <w:sz w:val="24"/>
          <w:szCs w:val="24"/>
          <w:lang w:val="sq-AL"/>
        </w:rPr>
        <w:t xml:space="preserve">RAPORTI I PUNËS SË INSPEKTORATIT SHTETËROR TË PYLLTARISË DHE GJUETISË PËR PERIUDHËN </w:t>
      </w:r>
    </w:p>
    <w:p w14:paraId="25163FF6" w14:textId="7243CB9A" w:rsidR="00581C2C" w:rsidRPr="00293E1E" w:rsidRDefault="009C2D50" w:rsidP="00EC6238">
      <w:pPr>
        <w:pStyle w:val="Obr-Title"/>
        <w:spacing w:before="0" w:after="0" w:line="360" w:lineRule="auto"/>
        <w:rPr>
          <w:b/>
          <w:sz w:val="24"/>
          <w:szCs w:val="24"/>
          <w:lang w:val="sq-AL"/>
        </w:rPr>
      </w:pPr>
      <w:r w:rsidRPr="00293E1E">
        <w:rPr>
          <w:b/>
          <w:sz w:val="24"/>
          <w:szCs w:val="24"/>
        </w:rPr>
        <w:t xml:space="preserve"> </w:t>
      </w:r>
      <w:r w:rsidR="00FD5C87">
        <w:rPr>
          <w:b/>
          <w:sz w:val="24"/>
          <w:szCs w:val="24"/>
        </w:rPr>
        <w:t>јули</w:t>
      </w:r>
      <w:r w:rsidR="00EC6238" w:rsidRPr="00293E1E">
        <w:rPr>
          <w:b/>
          <w:sz w:val="24"/>
          <w:szCs w:val="24"/>
          <w:lang w:val="sq-AL"/>
        </w:rPr>
        <w:t>/</w:t>
      </w:r>
      <w:r w:rsidR="00E80865">
        <w:rPr>
          <w:b/>
          <w:sz w:val="24"/>
          <w:szCs w:val="24"/>
          <w:lang w:val="sq-AL"/>
        </w:rPr>
        <w:t>korrik</w:t>
      </w:r>
      <w:r w:rsidR="00581C2C" w:rsidRPr="00293E1E">
        <w:rPr>
          <w:b/>
          <w:sz w:val="24"/>
          <w:szCs w:val="24"/>
        </w:rPr>
        <w:t xml:space="preserve"> [</w:t>
      </w:r>
      <w:r w:rsidR="00E80865">
        <w:rPr>
          <w:b/>
          <w:sz w:val="24"/>
          <w:szCs w:val="24"/>
          <w:lang w:val="sq-AL"/>
        </w:rPr>
        <w:t>7</w:t>
      </w:r>
      <w:r w:rsidR="00581C2C" w:rsidRPr="00293E1E">
        <w:rPr>
          <w:b/>
          <w:sz w:val="24"/>
          <w:szCs w:val="24"/>
        </w:rPr>
        <w:t xml:space="preserve">] – </w:t>
      </w:r>
      <w:r w:rsidR="00FD5C87">
        <w:rPr>
          <w:b/>
          <w:sz w:val="24"/>
          <w:szCs w:val="24"/>
        </w:rPr>
        <w:t>декември</w:t>
      </w:r>
      <w:r w:rsidR="00EC6238" w:rsidRPr="00293E1E">
        <w:rPr>
          <w:b/>
          <w:sz w:val="24"/>
          <w:szCs w:val="24"/>
          <w:lang w:val="sq-AL"/>
        </w:rPr>
        <w:t>/</w:t>
      </w:r>
      <w:r w:rsidR="00E80865">
        <w:rPr>
          <w:b/>
          <w:sz w:val="24"/>
          <w:szCs w:val="24"/>
          <w:lang w:val="sq-AL"/>
        </w:rPr>
        <w:t>dhjet</w:t>
      </w:r>
      <w:r w:rsidR="00EC6238" w:rsidRPr="00293E1E">
        <w:rPr>
          <w:b/>
          <w:sz w:val="24"/>
          <w:szCs w:val="24"/>
          <w:lang w:val="sq-AL"/>
        </w:rPr>
        <w:t>or</w:t>
      </w:r>
      <w:r w:rsidR="00581C2C" w:rsidRPr="00293E1E">
        <w:rPr>
          <w:b/>
          <w:sz w:val="24"/>
          <w:szCs w:val="24"/>
        </w:rPr>
        <w:t xml:space="preserve"> [</w:t>
      </w:r>
      <w:r w:rsidR="00E80865">
        <w:rPr>
          <w:b/>
          <w:sz w:val="24"/>
          <w:szCs w:val="24"/>
          <w:lang w:val="sq-AL"/>
        </w:rPr>
        <w:t>12</w:t>
      </w:r>
      <w:r w:rsidR="00581C2C" w:rsidRPr="00293E1E">
        <w:rPr>
          <w:b/>
          <w:sz w:val="24"/>
          <w:szCs w:val="24"/>
        </w:rPr>
        <w:t>], [</w:t>
      </w:r>
      <w:r w:rsidRPr="00293E1E">
        <w:rPr>
          <w:b/>
          <w:sz w:val="24"/>
          <w:szCs w:val="24"/>
        </w:rPr>
        <w:t>202</w:t>
      </w:r>
      <w:r w:rsidR="00D444A6">
        <w:rPr>
          <w:b/>
          <w:sz w:val="24"/>
          <w:szCs w:val="24"/>
          <w:lang w:val="en-GB"/>
        </w:rPr>
        <w:t>3</w:t>
      </w:r>
      <w:r w:rsidR="00581C2C" w:rsidRPr="00293E1E">
        <w:rPr>
          <w:b/>
          <w:sz w:val="24"/>
          <w:szCs w:val="24"/>
        </w:rPr>
        <w:t>] година</w:t>
      </w:r>
      <w:r w:rsidR="00EC6238" w:rsidRPr="00293E1E">
        <w:rPr>
          <w:b/>
          <w:sz w:val="24"/>
          <w:szCs w:val="24"/>
        </w:rPr>
        <w:t>/</w:t>
      </w:r>
      <w:r w:rsidR="00EC6238" w:rsidRPr="00293E1E">
        <w:rPr>
          <w:b/>
          <w:sz w:val="24"/>
          <w:szCs w:val="24"/>
          <w:lang w:val="sq-AL"/>
        </w:rPr>
        <w:t>viti</w:t>
      </w:r>
    </w:p>
    <w:p w14:paraId="25163FF7" w14:textId="77777777" w:rsidR="00EC6238" w:rsidRPr="00293E1E" w:rsidRDefault="00EC6238" w:rsidP="00EC6238">
      <w:pPr>
        <w:pStyle w:val="Obr-Title"/>
        <w:spacing w:before="0" w:after="0" w:line="360" w:lineRule="auto"/>
        <w:rPr>
          <w:sz w:val="24"/>
          <w:szCs w:val="24"/>
          <w:lang w:val="sq-AL"/>
        </w:rPr>
      </w:pPr>
    </w:p>
    <w:p w14:paraId="25163FF8" w14:textId="77777777" w:rsidR="00EC6238" w:rsidRPr="00293E1E" w:rsidRDefault="00EC6238" w:rsidP="00EC6238">
      <w:pPr>
        <w:pStyle w:val="Obr-Title"/>
        <w:spacing w:before="0" w:after="0" w:line="360" w:lineRule="auto"/>
        <w:rPr>
          <w:sz w:val="24"/>
          <w:szCs w:val="24"/>
          <w:lang w:val="sq-AL"/>
        </w:rPr>
      </w:pPr>
    </w:p>
    <w:p w14:paraId="25163FF9" w14:textId="77777777" w:rsidR="00EC6238" w:rsidRPr="00293E1E" w:rsidRDefault="00EC6238" w:rsidP="00EC6238">
      <w:pPr>
        <w:pStyle w:val="Obr-Title"/>
        <w:spacing w:before="0" w:after="0" w:line="360" w:lineRule="auto"/>
        <w:rPr>
          <w:sz w:val="24"/>
          <w:szCs w:val="24"/>
          <w:lang w:val="sq-AL"/>
        </w:rPr>
      </w:pPr>
    </w:p>
    <w:p w14:paraId="25163FFA" w14:textId="77777777" w:rsidR="00EC6238" w:rsidRPr="00293E1E" w:rsidRDefault="00EC6238" w:rsidP="00EC6238">
      <w:pPr>
        <w:pStyle w:val="Obr-Title"/>
        <w:spacing w:before="0" w:after="0" w:line="360" w:lineRule="auto"/>
        <w:rPr>
          <w:sz w:val="24"/>
          <w:szCs w:val="24"/>
          <w:lang w:val="sq-AL"/>
        </w:rPr>
      </w:pPr>
    </w:p>
    <w:p w14:paraId="25163FFB" w14:textId="77777777" w:rsidR="00EC6238" w:rsidRPr="00293E1E" w:rsidRDefault="00EC6238" w:rsidP="00EC6238">
      <w:pPr>
        <w:pStyle w:val="Obr-Title"/>
        <w:spacing w:before="0" w:after="0" w:line="360" w:lineRule="auto"/>
        <w:rPr>
          <w:sz w:val="24"/>
          <w:szCs w:val="24"/>
          <w:lang w:val="sq-AL"/>
        </w:rPr>
      </w:pPr>
    </w:p>
    <w:tbl>
      <w:tblPr>
        <w:tblW w:w="9072" w:type="dxa"/>
        <w:jc w:val="center"/>
        <w:tblLayout w:type="fixed"/>
        <w:tblCellMar>
          <w:left w:w="0" w:type="dxa"/>
          <w:right w:w="0" w:type="dxa"/>
        </w:tblCellMar>
        <w:tblLook w:val="04A0" w:firstRow="1" w:lastRow="0" w:firstColumn="1" w:lastColumn="0" w:noHBand="0" w:noVBand="1"/>
      </w:tblPr>
      <w:tblGrid>
        <w:gridCol w:w="1981"/>
        <w:gridCol w:w="2273"/>
        <w:gridCol w:w="567"/>
        <w:gridCol w:w="4251"/>
      </w:tblGrid>
      <w:tr w:rsidR="00EC6238" w:rsidRPr="00293E1E" w14:paraId="25164002" w14:textId="77777777" w:rsidTr="00375A4B">
        <w:trPr>
          <w:cantSplit/>
          <w:jc w:val="center"/>
        </w:trPr>
        <w:tc>
          <w:tcPr>
            <w:tcW w:w="1981" w:type="dxa"/>
            <w:vAlign w:val="bottom"/>
          </w:tcPr>
          <w:p w14:paraId="25163FFC" w14:textId="77777777" w:rsidR="00EC6238" w:rsidRPr="00293E1E" w:rsidRDefault="00EC6238" w:rsidP="00EC6238">
            <w:pPr>
              <w:tabs>
                <w:tab w:val="center" w:pos="6804"/>
              </w:tabs>
              <w:spacing w:after="0" w:line="240" w:lineRule="auto"/>
              <w:rPr>
                <w:sz w:val="24"/>
                <w:szCs w:val="24"/>
              </w:rPr>
            </w:pPr>
          </w:p>
          <w:p w14:paraId="25163FFD" w14:textId="77777777" w:rsidR="00EC6238" w:rsidRPr="00293E1E" w:rsidRDefault="00EC6238" w:rsidP="00EC6238">
            <w:pPr>
              <w:tabs>
                <w:tab w:val="center" w:pos="6804"/>
              </w:tabs>
              <w:spacing w:after="0" w:line="240" w:lineRule="auto"/>
              <w:rPr>
                <w:sz w:val="24"/>
                <w:szCs w:val="24"/>
              </w:rPr>
            </w:pPr>
          </w:p>
          <w:p w14:paraId="25163FFE" w14:textId="77777777" w:rsidR="00EC6238" w:rsidRPr="00293E1E" w:rsidRDefault="00EC6238" w:rsidP="00EC6238">
            <w:pPr>
              <w:tabs>
                <w:tab w:val="center" w:pos="6804"/>
              </w:tabs>
              <w:spacing w:after="0" w:line="240" w:lineRule="auto"/>
              <w:rPr>
                <w:sz w:val="24"/>
                <w:szCs w:val="24"/>
                <w:lang w:val="sq-AL"/>
              </w:rPr>
            </w:pPr>
            <w:r w:rsidRPr="00293E1E">
              <w:rPr>
                <w:sz w:val="24"/>
                <w:szCs w:val="24"/>
              </w:rPr>
              <w:t>Дел. Бр.</w:t>
            </w:r>
            <w:r w:rsidRPr="00293E1E">
              <w:rPr>
                <w:sz w:val="24"/>
                <w:szCs w:val="24"/>
                <w:lang w:val="sq-AL"/>
              </w:rPr>
              <w:t>/Nr.Regj.</w:t>
            </w:r>
          </w:p>
        </w:tc>
        <w:tc>
          <w:tcPr>
            <w:tcW w:w="2273" w:type="dxa"/>
            <w:tcBorders>
              <w:bottom w:val="single" w:sz="4" w:space="0" w:color="auto"/>
            </w:tcBorders>
            <w:vAlign w:val="bottom"/>
          </w:tcPr>
          <w:p w14:paraId="25163FFF" w14:textId="6DEE0C91" w:rsidR="00EC6238" w:rsidRPr="00293E1E" w:rsidRDefault="002E0E1A" w:rsidP="002E0E1A">
            <w:pPr>
              <w:tabs>
                <w:tab w:val="center" w:pos="6804"/>
              </w:tabs>
              <w:spacing w:after="0" w:line="240" w:lineRule="auto"/>
              <w:rPr>
                <w:sz w:val="24"/>
                <w:szCs w:val="24"/>
                <w:lang w:val="en-US"/>
              </w:rPr>
            </w:pPr>
            <w:r w:rsidRPr="00293E1E">
              <w:rPr>
                <w:sz w:val="24"/>
                <w:szCs w:val="24"/>
              </w:rPr>
              <w:t xml:space="preserve">          01-</w:t>
            </w:r>
            <w:r w:rsidR="004F70E5">
              <w:rPr>
                <w:sz w:val="24"/>
                <w:szCs w:val="24"/>
                <w:lang w:val="en-US"/>
              </w:rPr>
              <w:t>17</w:t>
            </w:r>
            <w:r w:rsidR="00EC6238" w:rsidRPr="00293E1E">
              <w:rPr>
                <w:sz w:val="24"/>
                <w:szCs w:val="24"/>
              </w:rPr>
              <w:t>/</w:t>
            </w:r>
            <w:r w:rsidR="004F70E5">
              <w:rPr>
                <w:sz w:val="24"/>
                <w:szCs w:val="24"/>
                <w:lang w:val="en-US"/>
              </w:rPr>
              <w:t>1</w:t>
            </w:r>
          </w:p>
        </w:tc>
        <w:tc>
          <w:tcPr>
            <w:tcW w:w="567" w:type="dxa"/>
            <w:vAlign w:val="bottom"/>
          </w:tcPr>
          <w:p w14:paraId="25164000" w14:textId="77777777" w:rsidR="00EC6238" w:rsidRPr="00293E1E" w:rsidRDefault="00EC6238" w:rsidP="00EC6238">
            <w:pPr>
              <w:tabs>
                <w:tab w:val="center" w:pos="6804"/>
              </w:tabs>
              <w:spacing w:after="0" w:line="240" w:lineRule="auto"/>
              <w:rPr>
                <w:sz w:val="24"/>
                <w:szCs w:val="24"/>
              </w:rPr>
            </w:pPr>
          </w:p>
        </w:tc>
        <w:tc>
          <w:tcPr>
            <w:tcW w:w="4251" w:type="dxa"/>
            <w:tcBorders>
              <w:bottom w:val="single" w:sz="4" w:space="0" w:color="auto"/>
            </w:tcBorders>
            <w:vAlign w:val="bottom"/>
          </w:tcPr>
          <w:p w14:paraId="25164001" w14:textId="77777777" w:rsidR="00EC6238" w:rsidRPr="00293E1E" w:rsidRDefault="00D444A6" w:rsidP="00EC6238">
            <w:pPr>
              <w:tabs>
                <w:tab w:val="center" w:pos="6804"/>
              </w:tabs>
              <w:spacing w:after="0" w:line="240" w:lineRule="auto"/>
              <w:jc w:val="center"/>
              <w:rPr>
                <w:sz w:val="24"/>
                <w:szCs w:val="24"/>
                <w:lang w:val="sq-AL"/>
              </w:rPr>
            </w:pPr>
            <w:r>
              <w:rPr>
                <w:sz w:val="24"/>
                <w:szCs w:val="24"/>
                <w:lang w:val="sq-AL"/>
              </w:rPr>
              <w:t>Xhemail Jusufi</w:t>
            </w:r>
          </w:p>
        </w:tc>
      </w:tr>
      <w:tr w:rsidR="00EC6238" w:rsidRPr="00293E1E" w14:paraId="25164007" w14:textId="77777777" w:rsidTr="00375A4B">
        <w:trPr>
          <w:cantSplit/>
          <w:trHeight w:val="20"/>
          <w:jc w:val="center"/>
        </w:trPr>
        <w:tc>
          <w:tcPr>
            <w:tcW w:w="1981" w:type="dxa"/>
            <w:vAlign w:val="bottom"/>
          </w:tcPr>
          <w:p w14:paraId="25164003" w14:textId="77777777" w:rsidR="00EC6238" w:rsidRPr="00293E1E" w:rsidRDefault="00EC6238" w:rsidP="00EC6238">
            <w:pPr>
              <w:tabs>
                <w:tab w:val="center" w:pos="6804"/>
              </w:tabs>
              <w:spacing w:after="0" w:line="240" w:lineRule="auto"/>
              <w:rPr>
                <w:sz w:val="24"/>
                <w:szCs w:val="24"/>
              </w:rPr>
            </w:pPr>
          </w:p>
        </w:tc>
        <w:tc>
          <w:tcPr>
            <w:tcW w:w="2273" w:type="dxa"/>
            <w:tcBorders>
              <w:top w:val="single" w:sz="4" w:space="0" w:color="auto"/>
            </w:tcBorders>
            <w:vAlign w:val="bottom"/>
          </w:tcPr>
          <w:p w14:paraId="25164004" w14:textId="77777777" w:rsidR="00EC6238" w:rsidRPr="00293E1E" w:rsidRDefault="00EC6238" w:rsidP="00EC6238">
            <w:pPr>
              <w:tabs>
                <w:tab w:val="center" w:pos="6804"/>
              </w:tabs>
              <w:spacing w:after="0" w:line="240" w:lineRule="auto"/>
              <w:rPr>
                <w:sz w:val="24"/>
                <w:szCs w:val="24"/>
              </w:rPr>
            </w:pPr>
          </w:p>
        </w:tc>
        <w:tc>
          <w:tcPr>
            <w:tcW w:w="567" w:type="dxa"/>
            <w:vAlign w:val="bottom"/>
          </w:tcPr>
          <w:p w14:paraId="25164005" w14:textId="77777777" w:rsidR="00EC6238" w:rsidRPr="00293E1E" w:rsidRDefault="00EC6238" w:rsidP="00EC6238">
            <w:pPr>
              <w:tabs>
                <w:tab w:val="center" w:pos="6804"/>
              </w:tabs>
              <w:spacing w:after="0" w:line="240" w:lineRule="auto"/>
              <w:rPr>
                <w:sz w:val="24"/>
                <w:szCs w:val="24"/>
              </w:rPr>
            </w:pPr>
          </w:p>
        </w:tc>
        <w:tc>
          <w:tcPr>
            <w:tcW w:w="4251" w:type="dxa"/>
            <w:tcBorders>
              <w:top w:val="single" w:sz="4" w:space="0" w:color="auto"/>
            </w:tcBorders>
          </w:tcPr>
          <w:p w14:paraId="25164006" w14:textId="77777777" w:rsidR="00EC6238" w:rsidRPr="00293E1E" w:rsidRDefault="00EC6238" w:rsidP="00EC6238">
            <w:pPr>
              <w:tabs>
                <w:tab w:val="center" w:pos="6804"/>
              </w:tabs>
              <w:spacing w:after="0" w:line="240" w:lineRule="auto"/>
              <w:jc w:val="center"/>
              <w:rPr>
                <w:sz w:val="24"/>
                <w:szCs w:val="24"/>
              </w:rPr>
            </w:pPr>
            <w:r w:rsidRPr="00293E1E">
              <w:rPr>
                <w:sz w:val="24"/>
                <w:szCs w:val="24"/>
              </w:rPr>
              <w:t>[име и презиме</w:t>
            </w:r>
            <w:r w:rsidRPr="00293E1E">
              <w:rPr>
                <w:sz w:val="24"/>
                <w:szCs w:val="24"/>
                <w:lang w:val="sq-AL"/>
              </w:rPr>
              <w:t>/emri dhe mbiermi</w:t>
            </w:r>
            <w:r w:rsidRPr="00293E1E">
              <w:rPr>
                <w:sz w:val="24"/>
                <w:szCs w:val="24"/>
              </w:rPr>
              <w:t>]</w:t>
            </w:r>
          </w:p>
        </w:tc>
      </w:tr>
      <w:tr w:rsidR="00EC6238" w:rsidRPr="00293E1E" w14:paraId="2516400D" w14:textId="77777777" w:rsidTr="00375A4B">
        <w:trPr>
          <w:cantSplit/>
          <w:jc w:val="center"/>
        </w:trPr>
        <w:tc>
          <w:tcPr>
            <w:tcW w:w="1981" w:type="dxa"/>
            <w:vAlign w:val="bottom"/>
          </w:tcPr>
          <w:p w14:paraId="25164008" w14:textId="77777777" w:rsidR="00EC6238" w:rsidRPr="00293E1E" w:rsidRDefault="00EC6238" w:rsidP="00EC6238">
            <w:pPr>
              <w:tabs>
                <w:tab w:val="center" w:pos="6804"/>
              </w:tabs>
              <w:spacing w:after="0" w:line="240" w:lineRule="auto"/>
              <w:rPr>
                <w:sz w:val="24"/>
                <w:szCs w:val="24"/>
                <w:lang w:val="sq-AL"/>
              </w:rPr>
            </w:pPr>
            <w:r w:rsidRPr="00293E1E">
              <w:rPr>
                <w:sz w:val="24"/>
                <w:szCs w:val="24"/>
              </w:rPr>
              <w:t>Датум</w:t>
            </w:r>
            <w:r w:rsidRPr="00293E1E">
              <w:rPr>
                <w:sz w:val="24"/>
                <w:szCs w:val="24"/>
                <w:lang w:val="sq-AL"/>
              </w:rPr>
              <w:t>/Data</w:t>
            </w:r>
          </w:p>
        </w:tc>
        <w:tc>
          <w:tcPr>
            <w:tcW w:w="2273" w:type="dxa"/>
            <w:vAlign w:val="bottom"/>
          </w:tcPr>
          <w:p w14:paraId="25164009" w14:textId="7CD94D19" w:rsidR="00EC6238" w:rsidRPr="004F70E5" w:rsidRDefault="002E0E1A" w:rsidP="002E0E1A">
            <w:pPr>
              <w:tabs>
                <w:tab w:val="center" w:pos="6804"/>
              </w:tabs>
              <w:spacing w:after="0" w:line="240" w:lineRule="auto"/>
              <w:rPr>
                <w:sz w:val="24"/>
                <w:szCs w:val="24"/>
                <w:lang w:val="en-GB"/>
              </w:rPr>
            </w:pPr>
            <w:r w:rsidRPr="00293E1E">
              <w:rPr>
                <w:sz w:val="24"/>
                <w:szCs w:val="24"/>
              </w:rPr>
              <w:t xml:space="preserve">       </w:t>
            </w:r>
            <w:r w:rsidR="004F70E5">
              <w:rPr>
                <w:sz w:val="24"/>
                <w:szCs w:val="24"/>
                <w:lang w:val="en-GB"/>
              </w:rPr>
              <w:t>09</w:t>
            </w:r>
            <w:r w:rsidR="00EC6238" w:rsidRPr="00293E1E">
              <w:rPr>
                <w:sz w:val="24"/>
                <w:szCs w:val="24"/>
              </w:rPr>
              <w:t>.0</w:t>
            </w:r>
            <w:r w:rsidR="004F70E5">
              <w:rPr>
                <w:sz w:val="24"/>
                <w:szCs w:val="24"/>
                <w:lang w:val="en-GB"/>
              </w:rPr>
              <w:t>1</w:t>
            </w:r>
            <w:r w:rsidR="00EC6238" w:rsidRPr="00293E1E">
              <w:rPr>
                <w:sz w:val="24"/>
                <w:szCs w:val="24"/>
              </w:rPr>
              <w:t>.202</w:t>
            </w:r>
            <w:r w:rsidR="004F70E5">
              <w:rPr>
                <w:sz w:val="24"/>
                <w:szCs w:val="24"/>
                <w:lang w:val="en-GB"/>
              </w:rPr>
              <w:t>4</w:t>
            </w:r>
          </w:p>
        </w:tc>
        <w:tc>
          <w:tcPr>
            <w:tcW w:w="567" w:type="dxa"/>
            <w:vAlign w:val="bottom"/>
          </w:tcPr>
          <w:p w14:paraId="2516400A" w14:textId="77777777" w:rsidR="00EC6238" w:rsidRPr="00293E1E" w:rsidRDefault="00EC6238" w:rsidP="00EC6238">
            <w:pPr>
              <w:tabs>
                <w:tab w:val="center" w:pos="6804"/>
              </w:tabs>
              <w:spacing w:after="0" w:line="240" w:lineRule="auto"/>
              <w:rPr>
                <w:sz w:val="24"/>
                <w:szCs w:val="24"/>
              </w:rPr>
            </w:pPr>
          </w:p>
        </w:tc>
        <w:tc>
          <w:tcPr>
            <w:tcW w:w="4251" w:type="dxa"/>
            <w:vAlign w:val="bottom"/>
          </w:tcPr>
          <w:p w14:paraId="2516400B" w14:textId="77777777" w:rsidR="00EC6238" w:rsidRPr="00293E1E" w:rsidRDefault="00EC6238" w:rsidP="00EC6238">
            <w:pPr>
              <w:tabs>
                <w:tab w:val="center" w:pos="6804"/>
              </w:tabs>
              <w:spacing w:after="0" w:line="240" w:lineRule="auto"/>
              <w:jc w:val="center"/>
              <w:rPr>
                <w:sz w:val="24"/>
                <w:szCs w:val="24"/>
              </w:rPr>
            </w:pPr>
          </w:p>
          <w:p w14:paraId="2516400C" w14:textId="77777777" w:rsidR="00EC6238" w:rsidRPr="00293E1E" w:rsidRDefault="00564EC0" w:rsidP="00EC6238">
            <w:pPr>
              <w:tabs>
                <w:tab w:val="center" w:pos="6804"/>
              </w:tabs>
              <w:spacing w:after="0" w:line="240" w:lineRule="auto"/>
              <w:jc w:val="center"/>
              <w:rPr>
                <w:sz w:val="24"/>
                <w:szCs w:val="24"/>
                <w:lang w:val="sq-AL"/>
              </w:rPr>
            </w:pPr>
            <w:r w:rsidRPr="00293E1E">
              <w:rPr>
                <w:sz w:val="24"/>
                <w:szCs w:val="24"/>
              </w:rPr>
              <w:t>В.Д</w:t>
            </w:r>
            <w:r w:rsidRPr="00293E1E">
              <w:rPr>
                <w:sz w:val="24"/>
                <w:szCs w:val="24"/>
                <w:lang w:val="en-GB"/>
              </w:rPr>
              <w:t>.</w:t>
            </w:r>
            <w:r w:rsidRPr="00293E1E">
              <w:rPr>
                <w:sz w:val="24"/>
                <w:szCs w:val="24"/>
              </w:rPr>
              <w:t xml:space="preserve"> </w:t>
            </w:r>
            <w:r w:rsidR="00EC6238" w:rsidRPr="00293E1E">
              <w:rPr>
                <w:sz w:val="24"/>
                <w:szCs w:val="24"/>
              </w:rPr>
              <w:t>Директор</w:t>
            </w:r>
            <w:r w:rsidR="00EC6238" w:rsidRPr="00293E1E">
              <w:rPr>
                <w:sz w:val="24"/>
                <w:szCs w:val="24"/>
                <w:lang w:val="sq-AL"/>
              </w:rPr>
              <w:t>/</w:t>
            </w:r>
            <w:r w:rsidRPr="00293E1E">
              <w:rPr>
                <w:sz w:val="24"/>
                <w:szCs w:val="24"/>
                <w:lang w:val="en-GB"/>
              </w:rPr>
              <w:t xml:space="preserve">U.D. </w:t>
            </w:r>
            <w:r w:rsidR="00EC6238" w:rsidRPr="00293E1E">
              <w:rPr>
                <w:sz w:val="24"/>
                <w:szCs w:val="24"/>
                <w:lang w:val="sq-AL"/>
              </w:rPr>
              <w:t>Drejtori</w:t>
            </w:r>
          </w:p>
        </w:tc>
      </w:tr>
      <w:tr w:rsidR="00EC6238" w:rsidRPr="00293E1E" w14:paraId="25164013" w14:textId="77777777" w:rsidTr="00375A4B">
        <w:trPr>
          <w:cantSplit/>
          <w:trHeight w:val="20"/>
          <w:jc w:val="center"/>
        </w:trPr>
        <w:tc>
          <w:tcPr>
            <w:tcW w:w="1981" w:type="dxa"/>
            <w:vAlign w:val="bottom"/>
          </w:tcPr>
          <w:p w14:paraId="2516400E" w14:textId="77777777" w:rsidR="00EC6238" w:rsidRPr="00293E1E" w:rsidRDefault="00EC6238" w:rsidP="00EC6238">
            <w:pPr>
              <w:tabs>
                <w:tab w:val="center" w:pos="6804"/>
              </w:tabs>
              <w:spacing w:after="0" w:line="240" w:lineRule="auto"/>
              <w:rPr>
                <w:sz w:val="24"/>
                <w:szCs w:val="24"/>
              </w:rPr>
            </w:pPr>
          </w:p>
        </w:tc>
        <w:tc>
          <w:tcPr>
            <w:tcW w:w="2273" w:type="dxa"/>
            <w:tcBorders>
              <w:top w:val="single" w:sz="4" w:space="0" w:color="auto"/>
            </w:tcBorders>
            <w:vAlign w:val="bottom"/>
          </w:tcPr>
          <w:p w14:paraId="2516400F" w14:textId="77777777" w:rsidR="00EC6238" w:rsidRPr="00293E1E" w:rsidRDefault="00EC6238" w:rsidP="00EC6238">
            <w:pPr>
              <w:tabs>
                <w:tab w:val="center" w:pos="6804"/>
              </w:tabs>
              <w:spacing w:after="0" w:line="240" w:lineRule="auto"/>
              <w:rPr>
                <w:sz w:val="24"/>
                <w:szCs w:val="24"/>
              </w:rPr>
            </w:pPr>
          </w:p>
        </w:tc>
        <w:tc>
          <w:tcPr>
            <w:tcW w:w="567" w:type="dxa"/>
            <w:vAlign w:val="bottom"/>
          </w:tcPr>
          <w:p w14:paraId="25164010" w14:textId="77777777" w:rsidR="00EC6238" w:rsidRPr="00293E1E" w:rsidRDefault="00EC6238" w:rsidP="00EC6238">
            <w:pPr>
              <w:tabs>
                <w:tab w:val="center" w:pos="6804"/>
              </w:tabs>
              <w:spacing w:after="0" w:line="240" w:lineRule="auto"/>
              <w:rPr>
                <w:sz w:val="24"/>
                <w:szCs w:val="24"/>
              </w:rPr>
            </w:pPr>
          </w:p>
        </w:tc>
        <w:tc>
          <w:tcPr>
            <w:tcW w:w="4251" w:type="dxa"/>
            <w:tcBorders>
              <w:top w:val="single" w:sz="4" w:space="0" w:color="auto"/>
            </w:tcBorders>
          </w:tcPr>
          <w:p w14:paraId="25164011" w14:textId="77777777" w:rsidR="00EC6238" w:rsidRPr="00293E1E" w:rsidRDefault="00EC6238" w:rsidP="00EC6238">
            <w:pPr>
              <w:tabs>
                <w:tab w:val="center" w:pos="6804"/>
              </w:tabs>
              <w:spacing w:after="0" w:line="240" w:lineRule="auto"/>
              <w:jc w:val="center"/>
              <w:rPr>
                <w:sz w:val="24"/>
                <w:szCs w:val="24"/>
                <w:lang w:val="sq-AL"/>
              </w:rPr>
            </w:pPr>
            <w:r w:rsidRPr="00293E1E">
              <w:rPr>
                <w:sz w:val="24"/>
                <w:szCs w:val="24"/>
              </w:rPr>
              <w:t>[функција / звање на раководител на инспекциска служба]</w:t>
            </w:r>
            <w:r w:rsidRPr="00293E1E">
              <w:rPr>
                <w:sz w:val="24"/>
                <w:szCs w:val="24"/>
                <w:lang w:val="sq-AL"/>
              </w:rPr>
              <w:t>/</w:t>
            </w:r>
          </w:p>
          <w:p w14:paraId="25164012" w14:textId="77777777" w:rsidR="00EC6238" w:rsidRPr="00293E1E" w:rsidRDefault="00EC6238" w:rsidP="00EC6238">
            <w:pPr>
              <w:tabs>
                <w:tab w:val="center" w:pos="6804"/>
              </w:tabs>
              <w:spacing w:after="0" w:line="240" w:lineRule="auto"/>
              <w:jc w:val="center"/>
              <w:rPr>
                <w:sz w:val="24"/>
                <w:szCs w:val="24"/>
                <w:lang w:val="sq-AL"/>
              </w:rPr>
            </w:pPr>
            <w:r w:rsidRPr="00293E1E">
              <w:rPr>
                <w:sz w:val="24"/>
                <w:szCs w:val="24"/>
                <w:lang w:val="en-US"/>
              </w:rPr>
              <w:t>[</w:t>
            </w:r>
            <w:r w:rsidRPr="00293E1E">
              <w:rPr>
                <w:sz w:val="24"/>
                <w:szCs w:val="24"/>
                <w:lang w:val="sq-AL"/>
              </w:rPr>
              <w:t>funksioni/titulli i udhëheqësit të shërbimit inspektues]</w:t>
            </w:r>
          </w:p>
        </w:tc>
      </w:tr>
      <w:tr w:rsidR="00EC6238" w:rsidRPr="00293E1E" w14:paraId="25164019" w14:textId="77777777" w:rsidTr="00375A4B">
        <w:trPr>
          <w:cantSplit/>
          <w:jc w:val="center"/>
        </w:trPr>
        <w:tc>
          <w:tcPr>
            <w:tcW w:w="1981" w:type="dxa"/>
            <w:vAlign w:val="bottom"/>
          </w:tcPr>
          <w:p w14:paraId="25164014" w14:textId="77777777" w:rsidR="00EC6238" w:rsidRPr="00293E1E" w:rsidRDefault="00EC6238" w:rsidP="00EC6238">
            <w:pPr>
              <w:tabs>
                <w:tab w:val="center" w:pos="6804"/>
              </w:tabs>
              <w:spacing w:after="0" w:line="240" w:lineRule="auto"/>
              <w:rPr>
                <w:sz w:val="24"/>
                <w:szCs w:val="24"/>
                <w:lang w:val="sq-AL"/>
              </w:rPr>
            </w:pPr>
            <w:r w:rsidRPr="00293E1E">
              <w:rPr>
                <w:sz w:val="24"/>
                <w:szCs w:val="24"/>
              </w:rPr>
              <w:t>Место</w:t>
            </w:r>
            <w:r w:rsidRPr="00293E1E">
              <w:rPr>
                <w:sz w:val="24"/>
                <w:szCs w:val="24"/>
                <w:lang w:val="sq-AL"/>
              </w:rPr>
              <w:t>/Vendi</w:t>
            </w:r>
          </w:p>
        </w:tc>
        <w:tc>
          <w:tcPr>
            <w:tcW w:w="2273" w:type="dxa"/>
            <w:vAlign w:val="bottom"/>
          </w:tcPr>
          <w:p w14:paraId="25164015" w14:textId="77777777" w:rsidR="00EC6238" w:rsidRPr="00293E1E" w:rsidRDefault="00EC6238" w:rsidP="00EC6238">
            <w:pPr>
              <w:tabs>
                <w:tab w:val="center" w:pos="6804"/>
              </w:tabs>
              <w:spacing w:after="0" w:line="240" w:lineRule="auto"/>
              <w:rPr>
                <w:sz w:val="24"/>
                <w:szCs w:val="24"/>
                <w:lang w:val="sq-AL"/>
              </w:rPr>
            </w:pPr>
            <w:r w:rsidRPr="00293E1E">
              <w:rPr>
                <w:sz w:val="24"/>
                <w:szCs w:val="24"/>
              </w:rPr>
              <w:t xml:space="preserve">  Скопје/</w:t>
            </w:r>
            <w:r w:rsidRPr="00293E1E">
              <w:rPr>
                <w:sz w:val="24"/>
                <w:szCs w:val="24"/>
                <w:lang w:val="sq-AL"/>
              </w:rPr>
              <w:t>Shkup</w:t>
            </w:r>
          </w:p>
        </w:tc>
        <w:tc>
          <w:tcPr>
            <w:tcW w:w="567" w:type="dxa"/>
            <w:vAlign w:val="bottom"/>
          </w:tcPr>
          <w:p w14:paraId="25164016" w14:textId="77777777" w:rsidR="00EC6238" w:rsidRPr="00293E1E" w:rsidRDefault="00EC6238" w:rsidP="00EC6238">
            <w:pPr>
              <w:tabs>
                <w:tab w:val="center" w:pos="6804"/>
              </w:tabs>
              <w:spacing w:after="0" w:line="240" w:lineRule="auto"/>
              <w:jc w:val="center"/>
              <w:rPr>
                <w:sz w:val="24"/>
                <w:szCs w:val="24"/>
              </w:rPr>
            </w:pPr>
            <w:r w:rsidRPr="00293E1E">
              <w:rPr>
                <w:sz w:val="24"/>
                <w:szCs w:val="24"/>
              </w:rPr>
              <w:t>(</w:t>
            </w:r>
            <w:proofErr w:type="spellStart"/>
            <w:r w:rsidRPr="00293E1E">
              <w:rPr>
                <w:sz w:val="24"/>
                <w:szCs w:val="24"/>
              </w:rPr>
              <w:t>м.п</w:t>
            </w:r>
            <w:proofErr w:type="spellEnd"/>
            <w:r w:rsidRPr="00293E1E">
              <w:rPr>
                <w:sz w:val="24"/>
                <w:szCs w:val="24"/>
              </w:rPr>
              <w:t>.)</w:t>
            </w:r>
          </w:p>
        </w:tc>
        <w:tc>
          <w:tcPr>
            <w:tcW w:w="4251" w:type="dxa"/>
            <w:tcBorders>
              <w:bottom w:val="single" w:sz="4" w:space="0" w:color="auto"/>
            </w:tcBorders>
            <w:vAlign w:val="bottom"/>
          </w:tcPr>
          <w:p w14:paraId="25164017" w14:textId="77777777" w:rsidR="00EC6238" w:rsidRPr="00293E1E" w:rsidRDefault="00EC6238" w:rsidP="00EC6238">
            <w:pPr>
              <w:tabs>
                <w:tab w:val="center" w:pos="6804"/>
              </w:tabs>
              <w:spacing w:after="0" w:line="240" w:lineRule="auto"/>
              <w:jc w:val="center"/>
              <w:rPr>
                <w:sz w:val="24"/>
                <w:szCs w:val="24"/>
              </w:rPr>
            </w:pPr>
          </w:p>
          <w:p w14:paraId="25164018" w14:textId="77777777" w:rsidR="00EC6238" w:rsidRPr="00293E1E" w:rsidRDefault="00EC6238" w:rsidP="00EC6238">
            <w:pPr>
              <w:tabs>
                <w:tab w:val="center" w:pos="6804"/>
              </w:tabs>
              <w:spacing w:after="0" w:line="240" w:lineRule="auto"/>
              <w:jc w:val="center"/>
              <w:rPr>
                <w:sz w:val="24"/>
                <w:szCs w:val="24"/>
              </w:rPr>
            </w:pPr>
          </w:p>
        </w:tc>
      </w:tr>
      <w:tr w:rsidR="00EC6238" w:rsidRPr="00293E1E" w14:paraId="2516401E" w14:textId="77777777" w:rsidTr="00375A4B">
        <w:trPr>
          <w:cantSplit/>
          <w:trHeight w:val="20"/>
          <w:jc w:val="center"/>
        </w:trPr>
        <w:tc>
          <w:tcPr>
            <w:tcW w:w="1981" w:type="dxa"/>
            <w:vAlign w:val="bottom"/>
          </w:tcPr>
          <w:p w14:paraId="2516401A" w14:textId="77777777" w:rsidR="00EC6238" w:rsidRPr="00293E1E" w:rsidRDefault="00EC6238" w:rsidP="00EC6238">
            <w:pPr>
              <w:tabs>
                <w:tab w:val="center" w:pos="6804"/>
              </w:tabs>
              <w:spacing w:after="0" w:line="240" w:lineRule="auto"/>
              <w:rPr>
                <w:sz w:val="24"/>
                <w:szCs w:val="24"/>
              </w:rPr>
            </w:pPr>
          </w:p>
        </w:tc>
        <w:tc>
          <w:tcPr>
            <w:tcW w:w="2273" w:type="dxa"/>
            <w:tcBorders>
              <w:top w:val="single" w:sz="4" w:space="0" w:color="auto"/>
            </w:tcBorders>
            <w:vAlign w:val="bottom"/>
          </w:tcPr>
          <w:p w14:paraId="2516401B" w14:textId="77777777" w:rsidR="00EC6238" w:rsidRPr="00293E1E" w:rsidRDefault="00EC6238" w:rsidP="00EC6238">
            <w:pPr>
              <w:tabs>
                <w:tab w:val="center" w:pos="6804"/>
              </w:tabs>
              <w:spacing w:after="0" w:line="240" w:lineRule="auto"/>
              <w:rPr>
                <w:sz w:val="24"/>
                <w:szCs w:val="24"/>
              </w:rPr>
            </w:pPr>
          </w:p>
        </w:tc>
        <w:tc>
          <w:tcPr>
            <w:tcW w:w="567" w:type="dxa"/>
            <w:vAlign w:val="bottom"/>
          </w:tcPr>
          <w:p w14:paraId="2516401C" w14:textId="77777777" w:rsidR="00EC6238" w:rsidRPr="00293E1E" w:rsidRDefault="00EC6238" w:rsidP="00EC6238">
            <w:pPr>
              <w:tabs>
                <w:tab w:val="center" w:pos="6804"/>
              </w:tabs>
              <w:spacing w:after="0" w:line="240" w:lineRule="auto"/>
              <w:rPr>
                <w:sz w:val="24"/>
                <w:szCs w:val="24"/>
                <w:lang w:val="sq-AL"/>
              </w:rPr>
            </w:pPr>
            <w:r w:rsidRPr="00293E1E">
              <w:rPr>
                <w:sz w:val="24"/>
                <w:szCs w:val="24"/>
              </w:rPr>
              <w:t xml:space="preserve"> </w:t>
            </w:r>
            <w:r w:rsidRPr="00293E1E">
              <w:rPr>
                <w:sz w:val="24"/>
                <w:szCs w:val="24"/>
                <w:lang w:val="sq-AL"/>
              </w:rPr>
              <w:t>(v.v)</w:t>
            </w:r>
          </w:p>
        </w:tc>
        <w:tc>
          <w:tcPr>
            <w:tcW w:w="4251" w:type="dxa"/>
            <w:tcBorders>
              <w:top w:val="single" w:sz="4" w:space="0" w:color="auto"/>
            </w:tcBorders>
          </w:tcPr>
          <w:p w14:paraId="2516401D" w14:textId="77777777" w:rsidR="00EC6238" w:rsidRPr="00293E1E" w:rsidRDefault="00EC6238" w:rsidP="00EC6238">
            <w:pPr>
              <w:tabs>
                <w:tab w:val="center" w:pos="6804"/>
              </w:tabs>
              <w:spacing w:after="0" w:line="240" w:lineRule="auto"/>
              <w:jc w:val="center"/>
              <w:rPr>
                <w:sz w:val="24"/>
                <w:szCs w:val="24"/>
              </w:rPr>
            </w:pPr>
            <w:r w:rsidRPr="00293E1E">
              <w:rPr>
                <w:sz w:val="24"/>
                <w:szCs w:val="24"/>
              </w:rPr>
              <w:t>[потпис</w:t>
            </w:r>
            <w:r w:rsidRPr="00293E1E">
              <w:rPr>
                <w:sz w:val="24"/>
                <w:szCs w:val="24"/>
                <w:lang w:val="sq-AL"/>
              </w:rPr>
              <w:t>/nënshkrim</w:t>
            </w:r>
            <w:r w:rsidRPr="00293E1E">
              <w:rPr>
                <w:sz w:val="24"/>
                <w:szCs w:val="24"/>
              </w:rPr>
              <w:t>]</w:t>
            </w:r>
          </w:p>
        </w:tc>
      </w:tr>
    </w:tbl>
    <w:p w14:paraId="2516401F" w14:textId="77777777" w:rsidR="00CB06E1" w:rsidRPr="00293E1E" w:rsidRDefault="00CB06E1" w:rsidP="00D444A6">
      <w:pPr>
        <w:pStyle w:val="Generalii2"/>
        <w:framePr w:wrap="around"/>
        <w:jc w:val="left"/>
        <w:rPr>
          <w:sz w:val="24"/>
          <w:szCs w:val="24"/>
        </w:rPr>
        <w:sectPr w:rsidR="00CB06E1" w:rsidRPr="00293E1E" w:rsidSect="002E339F">
          <w:pgSz w:w="11906" w:h="16838"/>
          <w:pgMar w:top="1418" w:right="1418" w:bottom="1418" w:left="1418" w:header="708" w:footer="708" w:gutter="0"/>
          <w:cols w:space="708"/>
          <w:docGrid w:linePitch="360"/>
        </w:sectPr>
      </w:pPr>
    </w:p>
    <w:tbl>
      <w:tblPr>
        <w:tblW w:w="0" w:type="auto"/>
        <w:tblLook w:val="04A0" w:firstRow="1" w:lastRow="0" w:firstColumn="1" w:lastColumn="0" w:noHBand="0" w:noVBand="1"/>
      </w:tblPr>
      <w:tblGrid>
        <w:gridCol w:w="5743"/>
        <w:gridCol w:w="5587"/>
      </w:tblGrid>
      <w:tr w:rsidR="00D444A6" w14:paraId="251641AD" w14:textId="77777777" w:rsidTr="001D7EBA">
        <w:tc>
          <w:tcPr>
            <w:tcW w:w="5773" w:type="dxa"/>
            <w:shd w:val="clear" w:color="auto" w:fill="auto"/>
          </w:tcPr>
          <w:p w14:paraId="25164020" w14:textId="77777777" w:rsidR="00D444A6" w:rsidRPr="006E4D16" w:rsidRDefault="00D444A6" w:rsidP="006E4D16">
            <w:pPr>
              <w:pStyle w:val="Obr-Naslov1"/>
              <w:spacing w:before="0" w:after="0"/>
              <w:jc w:val="center"/>
              <w:rPr>
                <w:b/>
                <w:szCs w:val="24"/>
                <w:lang w:val="en-US"/>
              </w:rPr>
            </w:pPr>
            <w:proofErr w:type="spellStart"/>
            <w:r w:rsidRPr="006E4D16">
              <w:rPr>
                <w:b/>
                <w:szCs w:val="24"/>
              </w:rPr>
              <w:lastRenderedPageBreak/>
              <w:t>Резиме</w:t>
            </w:r>
            <w:proofErr w:type="spellEnd"/>
          </w:p>
          <w:p w14:paraId="25164021" w14:textId="77777777" w:rsidR="00D444A6" w:rsidRPr="006E4D16" w:rsidRDefault="00D444A6" w:rsidP="006E4D16">
            <w:pPr>
              <w:spacing w:after="0" w:line="240" w:lineRule="auto"/>
              <w:ind w:firstLine="567"/>
              <w:jc w:val="both"/>
              <w:rPr>
                <w:rFonts w:ascii="StobiSans Regular" w:hAnsi="StobiSans Regular"/>
                <w:sz w:val="24"/>
                <w:szCs w:val="24"/>
              </w:rPr>
            </w:pPr>
          </w:p>
          <w:p w14:paraId="25164022" w14:textId="77777777" w:rsidR="00D444A6" w:rsidRPr="006E4D16" w:rsidRDefault="00D444A6" w:rsidP="006E4D16">
            <w:pPr>
              <w:spacing w:after="0" w:line="240" w:lineRule="auto"/>
              <w:jc w:val="both"/>
              <w:rPr>
                <w:rFonts w:ascii="StobiSans Regular" w:hAnsi="StobiSans Regular"/>
                <w:sz w:val="24"/>
                <w:szCs w:val="24"/>
              </w:rPr>
            </w:pPr>
            <w:r w:rsidRPr="006E4D16">
              <w:rPr>
                <w:rFonts w:ascii="StobiSans Regular" w:hAnsi="StobiSans Regular"/>
                <w:sz w:val="24"/>
                <w:szCs w:val="24"/>
                <w:lang w:val="sq-AL"/>
              </w:rPr>
              <w:t xml:space="preserve">          </w:t>
            </w:r>
            <w:r w:rsidRPr="006E4D16">
              <w:rPr>
                <w:rFonts w:ascii="StobiSans Regular" w:hAnsi="StobiSans Regular"/>
                <w:sz w:val="24"/>
                <w:szCs w:val="24"/>
              </w:rPr>
              <w:t xml:space="preserve">Државниот инспекторат за шумарство и ловство, врз основа на член 11 од Законот за шумарска и ловна инспекција („Службен весник на Република Македонија” бр.: 88/2008, 6/10, 36/11, 74/12, 164/13, 43/14, 33/15, 149/15 и 53/16 и 83/18), врши инспекциски надзор над спроведувањето и примената на законите и другите прописи од страна на државните органи, јавните претпријатија, трговските друштва, установите, здруженијата на граѓани, правни и физички лица кои вршат дејност од областа на шумарството и </w:t>
            </w:r>
            <w:proofErr w:type="spellStart"/>
            <w:r w:rsidRPr="006E4D16">
              <w:rPr>
                <w:rFonts w:ascii="StobiSans Regular" w:hAnsi="StobiSans Regular"/>
                <w:sz w:val="24"/>
                <w:szCs w:val="24"/>
              </w:rPr>
              <w:t>ловството</w:t>
            </w:r>
            <w:proofErr w:type="spellEnd"/>
            <w:r w:rsidRPr="006E4D16">
              <w:rPr>
                <w:rFonts w:ascii="StobiSans Regular" w:hAnsi="StobiSans Regular"/>
                <w:sz w:val="24"/>
                <w:szCs w:val="24"/>
              </w:rPr>
              <w:t>.</w:t>
            </w:r>
          </w:p>
          <w:p w14:paraId="25164023" w14:textId="77777777" w:rsidR="00D444A6" w:rsidRPr="006E4D16" w:rsidRDefault="00D444A6"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Со Законот за шумите („Службен весник на Република Македонија“ бр.64/09, 24/11, 53/11, 25/13, 79/13, 147/13, 43/14, 160/14, 33/2015, 44/2015, 147/2015, 7/2016</w:t>
            </w:r>
            <w:r w:rsidR="00902CDF">
              <w:rPr>
                <w:rFonts w:ascii="StobiSans Regular" w:hAnsi="StobiSans Regular"/>
                <w:sz w:val="24"/>
                <w:szCs w:val="24"/>
                <w:lang w:val="en-GB"/>
              </w:rPr>
              <w:t>,</w:t>
            </w:r>
            <w:r w:rsidRPr="006E4D16">
              <w:rPr>
                <w:rFonts w:ascii="StobiSans Regular" w:hAnsi="StobiSans Regular"/>
                <w:sz w:val="24"/>
                <w:szCs w:val="24"/>
              </w:rPr>
              <w:t xml:space="preserve"> 39/2016</w:t>
            </w:r>
            <w:r w:rsidR="00902CDF">
              <w:rPr>
                <w:rFonts w:ascii="StobiSans Regular" w:hAnsi="StobiSans Regular"/>
                <w:sz w:val="24"/>
                <w:szCs w:val="24"/>
                <w:lang w:val="en-GB"/>
              </w:rPr>
              <w:t xml:space="preserve">, </w:t>
            </w:r>
            <w:r w:rsidR="00902CDF" w:rsidRPr="00902CDF">
              <w:rPr>
                <w:rFonts w:ascii="StobiSans Regular" w:hAnsi="StobiSans Regular"/>
                <w:sz w:val="24"/>
                <w:szCs w:val="24"/>
              </w:rPr>
              <w:t>147/2017 и 274/2022</w:t>
            </w:r>
            <w:r w:rsidRPr="006E4D16">
              <w:rPr>
                <w:rFonts w:ascii="StobiSans Regular" w:hAnsi="StobiSans Regular"/>
                <w:sz w:val="24"/>
                <w:szCs w:val="24"/>
              </w:rPr>
              <w:t xml:space="preserve">) се уредува планирањето, управувањето, стопанисувањето, одгледувањето, заштитата и користењето, чувањето на шумите како природно богатство и шумското земјиште, остварувањето на </w:t>
            </w:r>
            <w:proofErr w:type="spellStart"/>
            <w:r w:rsidRPr="006E4D16">
              <w:rPr>
                <w:rFonts w:ascii="StobiSans Regular" w:hAnsi="StobiSans Regular"/>
                <w:sz w:val="24"/>
                <w:szCs w:val="24"/>
              </w:rPr>
              <w:t>општокорисните</w:t>
            </w:r>
            <w:proofErr w:type="spellEnd"/>
            <w:r w:rsidRPr="006E4D16">
              <w:rPr>
                <w:rFonts w:ascii="StobiSans Regular" w:hAnsi="StobiSans Regular"/>
                <w:sz w:val="24"/>
                <w:szCs w:val="24"/>
              </w:rPr>
              <w:t xml:space="preserve"> функции на шумите, правото и обврските на користење на шумите, финансирањето како и други прашања од значење за шумите и шумското земјиште по принципот на биолошка, економска, социјална и еколошка прифатливост. Одредбите на овој закон се применуваат на сите шуми и шумско земјиште без оглед на сопственоста и намената.</w:t>
            </w:r>
          </w:p>
          <w:p w14:paraId="25164024" w14:textId="77777777" w:rsidR="00D444A6" w:rsidRPr="006E4D16" w:rsidRDefault="00D444A6"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Со Законот за </w:t>
            </w:r>
            <w:proofErr w:type="spellStart"/>
            <w:r w:rsidRPr="006E4D16">
              <w:rPr>
                <w:rFonts w:ascii="StobiSans Regular" w:hAnsi="StobiSans Regular"/>
                <w:sz w:val="24"/>
                <w:szCs w:val="24"/>
              </w:rPr>
              <w:t>ловството</w:t>
            </w:r>
            <w:proofErr w:type="spellEnd"/>
            <w:r w:rsidRPr="006E4D16">
              <w:rPr>
                <w:rFonts w:ascii="StobiSans Regular" w:hAnsi="StobiSans Regular"/>
                <w:sz w:val="24"/>
                <w:szCs w:val="24"/>
              </w:rPr>
              <w:t xml:space="preserve"> (Службен весник на РМ, бр. 26/2009, 82/2009, 136/2011, 1/2012, 69/2013, 164/2013, 187/2013, 33/2015, 147/2015 и 193/2015) се уредуваат одгледувањето, заштитата, ловењето и користењето на дивечот и</w:t>
            </w:r>
            <w:r w:rsidR="008672D5" w:rsidRPr="006E4D16">
              <w:rPr>
                <w:rFonts w:ascii="StobiSans Regular" w:hAnsi="StobiSans Regular"/>
                <w:sz w:val="24"/>
                <w:szCs w:val="24"/>
                <w:lang w:val="sq-AL"/>
              </w:rPr>
              <w:t xml:space="preserve"> </w:t>
            </w:r>
            <w:r w:rsidRPr="006E4D16">
              <w:rPr>
                <w:rFonts w:ascii="StobiSans Regular" w:hAnsi="StobiSans Regular"/>
                <w:sz w:val="24"/>
                <w:szCs w:val="24"/>
              </w:rPr>
              <w:t>неговите делови. Дивечот е во државна сопственост и како добро од општ интерес за Република Северна Македонија ужива посебна заштита на начин и под услови утврдени со овој закон и Законот за заштита на</w:t>
            </w:r>
            <w:r w:rsidR="008672D5" w:rsidRPr="006E4D16">
              <w:rPr>
                <w:rFonts w:ascii="StobiSans Regular" w:hAnsi="StobiSans Regular"/>
                <w:sz w:val="24"/>
                <w:szCs w:val="24"/>
                <w:lang w:val="sq-AL"/>
              </w:rPr>
              <w:t xml:space="preserve"> </w:t>
            </w:r>
            <w:r w:rsidRPr="006E4D16">
              <w:rPr>
                <w:rFonts w:ascii="StobiSans Regular" w:hAnsi="StobiSans Regular"/>
                <w:sz w:val="24"/>
                <w:szCs w:val="24"/>
              </w:rPr>
              <w:t>природата. Дивечот се одгледува, заштитува, лови и користи во ловиште според посебна</w:t>
            </w:r>
            <w:r w:rsidR="008672D5" w:rsidRPr="006E4D16">
              <w:rPr>
                <w:rFonts w:ascii="StobiSans Regular" w:hAnsi="StobiSans Regular"/>
                <w:sz w:val="24"/>
                <w:szCs w:val="24"/>
                <w:lang w:val="sq-AL"/>
              </w:rPr>
              <w:t xml:space="preserve"> </w:t>
            </w:r>
            <w:proofErr w:type="spellStart"/>
            <w:r w:rsidRPr="006E4D16">
              <w:rPr>
                <w:rFonts w:ascii="StobiSans Regular" w:hAnsi="StobiSans Regular"/>
                <w:sz w:val="24"/>
                <w:szCs w:val="24"/>
              </w:rPr>
              <w:t>ловностопанска</w:t>
            </w:r>
            <w:proofErr w:type="spellEnd"/>
            <w:r w:rsidRPr="006E4D16">
              <w:rPr>
                <w:rFonts w:ascii="StobiSans Regular" w:hAnsi="StobiSans Regular"/>
                <w:sz w:val="24"/>
                <w:szCs w:val="24"/>
              </w:rPr>
              <w:t xml:space="preserve"> основа.</w:t>
            </w:r>
          </w:p>
          <w:p w14:paraId="25164025" w14:textId="77777777" w:rsidR="00D444A6" w:rsidRPr="006E4D16" w:rsidRDefault="00D444A6"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Со Законот за репродуктивен материјал од шумски видови дрвја (Службен весник на Република Македонија бр.55/2007, 148/11 и 39/2016), се уредува признавањето на основниот материјал, производството, прометот и употребата на репродуктивниот материјал од шумски и декоративни видови дрвја.</w:t>
            </w:r>
          </w:p>
          <w:p w14:paraId="25164026" w14:textId="77777777" w:rsidR="00D444A6" w:rsidRPr="006E4D16" w:rsidRDefault="00D444A6"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lastRenderedPageBreak/>
              <w:t xml:space="preserve">Со Законот за шумарска и ловна инспекција („Службен весник на Република Македонија” бр.: 88/2008, 6/10, 36/11, 74/12, 164/13, 43/14, 33/15, 149/15 и 53/16 и 83/18), се </w:t>
            </w:r>
            <w:proofErr w:type="spellStart"/>
            <w:r w:rsidRPr="006E4D16">
              <w:rPr>
                <w:rFonts w:ascii="StobiSans Regular" w:hAnsi="StobiSans Regular"/>
                <w:sz w:val="24"/>
                <w:szCs w:val="24"/>
              </w:rPr>
              <w:t>уредуват</w:t>
            </w:r>
            <w:proofErr w:type="spellEnd"/>
            <w:r w:rsidRPr="006E4D16">
              <w:rPr>
                <w:rFonts w:ascii="StobiSans Regular" w:hAnsi="StobiSans Regular"/>
                <w:sz w:val="24"/>
                <w:szCs w:val="24"/>
              </w:rPr>
              <w:t xml:space="preserve"> начелата на инспекцискиот надзор, надлежностите, организацијата на инспекцијата, положбата, правата и должностите на инспекторите, постапките на инспекцискиот надзор и други прашања поврзани со инспекцискиот надзор.</w:t>
            </w:r>
          </w:p>
          <w:p w14:paraId="25164027"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Со Законот за забрана и спречување на вршење на нерегистрирана дејност („Службен весник на РМ“ бр. 199/2014), се уредува што се смета за вршење на нерегистрирана дејност, исклучоците за тоа што не се смета за вршење на нерегистрирана дејност, соучесниците во вршењето на нерегистрирана дејност, надлежните органи за постапување при спречување и заштита од појавата на нерегистрирана дејност, инспекциски надзор над спроведувањето на овој закон, управните мерки за заштита, како и прекршочните одредби.</w:t>
            </w:r>
          </w:p>
          <w:p w14:paraId="25164028"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Работите од надлежност на шумарската и ловната инспекција се вршат преку Државниот инспекторат за шумарство и ловство (во натамошниот текст: Инспекторатот), како орган во состав на Министерството за земјоделство, шумарство и водостопанство, со својство на правно лице, има сопствена буџетска  сметка  како  буџетски  корисник  од  прва  линија,  самостојно спроведува постапки за вработување и одлучува за правата и обврските од работен однос, согласно со законот.</w:t>
            </w:r>
          </w:p>
          <w:p w14:paraId="25164029"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Инспекторот е должен работите да ги врши совесно, стручно, ефикасно, уредно, навремено, политички неутрално и непристрасно.</w:t>
            </w:r>
          </w:p>
          <w:p w14:paraId="2516402A"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Инспекторот е должен постојано да се оспособува за вршење на своите задачи во согласност со програмата за обука која ја донесува директорот на Инспекторатот.</w:t>
            </w:r>
          </w:p>
          <w:p w14:paraId="2516402B"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Инспекторот не смее да врши работи, односно не смее да ги врши работите за друг работодавач од подрачјето на кое ги врши работите на инспекцискиот надзор, освен ако се работи за научна или едукативна дејност.</w:t>
            </w:r>
          </w:p>
          <w:p w14:paraId="2516402C"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Инспекторот е должен да ја чува тајната со која се запознал при вршење на задачите од инспекцискиот надзор. </w:t>
            </w:r>
          </w:p>
          <w:p w14:paraId="2516402D"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lastRenderedPageBreak/>
              <w:t>Инспекторот е должен да ја чува тајната за изворот на пријавата и изворот на други информации врз основа на кои го врши инспекцискиот надзор.</w:t>
            </w:r>
          </w:p>
          <w:p w14:paraId="2516402E"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Спроведување и примена на законите и другите прописи од страна на државните органи, јавните претпријатија, трговските друштва, установите и здруженијата на граѓани, правни и физички лица кои вршат дејност од областа на шумарството и </w:t>
            </w:r>
            <w:proofErr w:type="spellStart"/>
            <w:r w:rsidRPr="006E4D16">
              <w:rPr>
                <w:rFonts w:ascii="StobiSans Regular" w:hAnsi="StobiSans Regular"/>
                <w:sz w:val="24"/>
                <w:szCs w:val="24"/>
              </w:rPr>
              <w:t>ловството</w:t>
            </w:r>
            <w:proofErr w:type="spellEnd"/>
            <w:r w:rsidRPr="006E4D16">
              <w:rPr>
                <w:rFonts w:ascii="StobiSans Regular" w:hAnsi="StobiSans Regular"/>
                <w:sz w:val="24"/>
                <w:szCs w:val="24"/>
              </w:rPr>
              <w:t>.</w:t>
            </w:r>
          </w:p>
          <w:p w14:paraId="2516402F"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Инспекторите се самостојни во вршење на задачите од инспекцискиот надзор во рамките на своите овластувања.</w:t>
            </w:r>
          </w:p>
          <w:p w14:paraId="25164030"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Инспекторите ги вршат задачите на инспекцискиот надзор со цел за заштитување на</w:t>
            </w:r>
            <w:r w:rsidR="00900369" w:rsidRPr="006E4D16">
              <w:rPr>
                <w:rFonts w:ascii="StobiSans Regular" w:hAnsi="StobiSans Regular"/>
                <w:sz w:val="24"/>
                <w:szCs w:val="24"/>
                <w:lang w:val="sq-AL"/>
              </w:rPr>
              <w:t xml:space="preserve"> </w:t>
            </w:r>
            <w:r w:rsidRPr="006E4D16">
              <w:rPr>
                <w:rFonts w:ascii="StobiSans Regular" w:hAnsi="StobiSans Regular"/>
                <w:sz w:val="24"/>
                <w:szCs w:val="24"/>
              </w:rPr>
              <w:t>јавниот интерес, како и интересите на правните и физичките лица.</w:t>
            </w:r>
          </w:p>
          <w:p w14:paraId="25164031"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Инспекторите ја известуваат јавноста, за важноста за преземените мерки, доколку тоа е потребно да се заштитат правата на правните и физичките лица и во случај кога е потребно за обезбедување на почитување на правниот ред. </w:t>
            </w:r>
          </w:p>
          <w:p w14:paraId="25164032"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Инспекторите мора да ги вршат своите задачи така што при вршење на своите овластувања навлегуваат во работата на правните и физичките лица само во обем кој е неопходен за обезбедување на ефикасен инспекциски надзор.</w:t>
            </w:r>
          </w:p>
          <w:p w14:paraId="25164033"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При изборот на мерките, инспекторот ја зема предвид тежината на прекршувањето, изречува мерка која е поповолна за правното или физичкото лице кај кое инспекторот врши надзор доколку со тоа е постигната целта на прописот.</w:t>
            </w:r>
          </w:p>
          <w:p w14:paraId="25164034"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При одредувањето на рокот за отстранување на неправилностите и незаконитостите, инспекторот ја има во предвид тежината на прекршувањето, последиците за јавниот интерес и околностите од кои зависи за кое време лицето е должно да ги отстрани неправилностите.</w:t>
            </w:r>
          </w:p>
          <w:p w14:paraId="25164035"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Согласно Законот за инспекциски надзор („Службен весник на Република  120/19) и Законот за шумарска и ловна инспекција („Службен весник на Република Македонија” бр.: 88/2008, 6/10, 36/11, 74/12, 164/13, 43/14, 33/15, 149/15 и 53/16 и 83/18).</w:t>
            </w:r>
          </w:p>
          <w:p w14:paraId="25164036"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Инспекциските надзори од страна на државните инспектори од областа на шумарството и </w:t>
            </w:r>
            <w:proofErr w:type="spellStart"/>
            <w:r w:rsidRPr="006E4D16">
              <w:rPr>
                <w:rFonts w:ascii="StobiSans Regular" w:hAnsi="StobiSans Regular"/>
                <w:sz w:val="24"/>
                <w:szCs w:val="24"/>
              </w:rPr>
              <w:t>ловството</w:t>
            </w:r>
            <w:proofErr w:type="spellEnd"/>
            <w:r w:rsidRPr="006E4D16">
              <w:rPr>
                <w:rFonts w:ascii="StobiSans Regular" w:hAnsi="StobiSans Regular"/>
                <w:sz w:val="24"/>
                <w:szCs w:val="24"/>
              </w:rPr>
              <w:t xml:space="preserve"> се со цел за постигнување на следните цели:</w:t>
            </w:r>
          </w:p>
          <w:p w14:paraId="25164037"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1. </w:t>
            </w:r>
            <w:proofErr w:type="spellStart"/>
            <w:r w:rsidRPr="006E4D16">
              <w:rPr>
                <w:rFonts w:ascii="StobiSans Regular" w:hAnsi="StobiSans Regular"/>
                <w:sz w:val="24"/>
                <w:szCs w:val="24"/>
              </w:rPr>
              <w:t>Tрајно</w:t>
            </w:r>
            <w:proofErr w:type="spellEnd"/>
            <w:r w:rsidRPr="006E4D16">
              <w:rPr>
                <w:rFonts w:ascii="StobiSans Regular" w:hAnsi="StobiSans Regular"/>
                <w:sz w:val="24"/>
                <w:szCs w:val="24"/>
              </w:rPr>
              <w:t xml:space="preserve"> да се сочува површината под шума, да се зголеми нивната вредност и да се обезбеди најголем прираст според природните услови на </w:t>
            </w:r>
            <w:proofErr w:type="spellStart"/>
            <w:r w:rsidRPr="006E4D16">
              <w:rPr>
                <w:rFonts w:ascii="StobiSans Regular" w:hAnsi="StobiSans Regular"/>
                <w:sz w:val="24"/>
                <w:szCs w:val="24"/>
              </w:rPr>
              <w:lastRenderedPageBreak/>
              <w:t>месторастењето</w:t>
            </w:r>
            <w:proofErr w:type="spellEnd"/>
            <w:r w:rsidRPr="006E4D16">
              <w:rPr>
                <w:rFonts w:ascii="StobiSans Regular" w:hAnsi="StobiSans Regular"/>
                <w:sz w:val="24"/>
                <w:szCs w:val="24"/>
              </w:rPr>
              <w:t xml:space="preserve"> и да се обезбеди одржливо управување, планирање, стопанисување со шумите и чување на шумите и шумското земјиште на начин и во обем со кој трајно се одржува и унапредува нивната производна способност, биолошка разновидност, способност за обнова и виталност во интерес на сегашниот и идниот развој на економските, еколошките и социјалните функции на шумата, притоа да не се наруши екосистемот.</w:t>
            </w:r>
          </w:p>
          <w:p w14:paraId="25164038"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2. Одгледување, заштита, ловење и користење на дивечот и неговите делови.</w:t>
            </w:r>
          </w:p>
          <w:p w14:paraId="25164039" w14:textId="77777777"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3. Признавањето на основниот материјал,</w:t>
            </w:r>
            <w:r w:rsidR="00AA0227" w:rsidRPr="006E4D16">
              <w:rPr>
                <w:rFonts w:ascii="StobiSans Regular" w:hAnsi="StobiSans Regular"/>
                <w:sz w:val="24"/>
                <w:szCs w:val="24"/>
                <w:lang w:val="sq-AL"/>
              </w:rPr>
              <w:t xml:space="preserve"> </w:t>
            </w:r>
            <w:r w:rsidRPr="006E4D16">
              <w:rPr>
                <w:rFonts w:ascii="StobiSans Regular" w:hAnsi="StobiSans Regular"/>
                <w:sz w:val="24"/>
                <w:szCs w:val="24"/>
              </w:rPr>
              <w:t>производството, прометот и употребата на репродуктивниот материјал од</w:t>
            </w:r>
            <w:r w:rsidR="00AA0227" w:rsidRPr="006E4D16">
              <w:rPr>
                <w:rFonts w:ascii="StobiSans Regular" w:hAnsi="StobiSans Regular"/>
                <w:sz w:val="24"/>
                <w:szCs w:val="24"/>
                <w:lang w:val="sq-AL"/>
              </w:rPr>
              <w:t xml:space="preserve"> </w:t>
            </w:r>
            <w:r w:rsidRPr="006E4D16">
              <w:rPr>
                <w:rFonts w:ascii="StobiSans Regular" w:hAnsi="StobiSans Regular"/>
                <w:sz w:val="24"/>
                <w:szCs w:val="24"/>
              </w:rPr>
              <w:t>шумски и декоративни видови дрвја.</w:t>
            </w:r>
          </w:p>
          <w:p w14:paraId="2516403A" w14:textId="77777777" w:rsidR="009736B3"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4. Спречување и заштита за</w:t>
            </w:r>
            <w:r w:rsidR="00AA0227" w:rsidRPr="006E4D16">
              <w:rPr>
                <w:rFonts w:ascii="StobiSans Regular" w:hAnsi="StobiSans Regular"/>
                <w:sz w:val="24"/>
                <w:szCs w:val="24"/>
                <w:lang w:val="sq-AL"/>
              </w:rPr>
              <w:t xml:space="preserve"> </w:t>
            </w:r>
            <w:r w:rsidRPr="006E4D16">
              <w:rPr>
                <w:rFonts w:ascii="StobiSans Regular" w:hAnsi="StobiSans Regular"/>
                <w:sz w:val="24"/>
                <w:szCs w:val="24"/>
              </w:rPr>
              <w:t>вршење на нерегистрирана дејност на правни и физички лица.</w:t>
            </w:r>
          </w:p>
          <w:p w14:paraId="2516403B" w14:textId="77777777"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 xml:space="preserve">Во поглавјето управување со ризици е образложено дефинирање на ризични области, идентификување и утврдување на ризици од областа на шумарството и </w:t>
            </w:r>
            <w:proofErr w:type="spellStart"/>
            <w:r w:rsidRPr="00A807B9">
              <w:rPr>
                <w:rFonts w:ascii="StobiSans Regular" w:hAnsi="StobiSans Regular"/>
                <w:sz w:val="24"/>
                <w:szCs w:val="24"/>
              </w:rPr>
              <w:t>ловството</w:t>
            </w:r>
            <w:proofErr w:type="spellEnd"/>
            <w:r w:rsidRPr="00A807B9">
              <w:rPr>
                <w:rFonts w:ascii="StobiSans Regular" w:hAnsi="StobiSans Regular"/>
                <w:sz w:val="24"/>
                <w:szCs w:val="24"/>
              </w:rPr>
              <w:t>.</w:t>
            </w:r>
          </w:p>
          <w:p w14:paraId="2516403C" w14:textId="77777777"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организација и раководење е образложен бројот и позициите на вработените, нови вработувања и пензионирања.</w:t>
            </w:r>
          </w:p>
          <w:p w14:paraId="2516403D" w14:textId="77777777"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на инспекциски надзор се образложени редовните, вонредните и контролните надзори по региони, како и откриени неправилности.</w:t>
            </w:r>
          </w:p>
          <w:p w14:paraId="2516403E" w14:textId="77777777"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обука на инспектори се опишани обуките кои се спроведени од страна на инспекторите.</w:t>
            </w:r>
          </w:p>
          <w:p w14:paraId="2516403F" w14:textId="77777777"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буџет и финансирање е прикажан буџетот по ставки.</w:t>
            </w:r>
          </w:p>
          <w:p w14:paraId="25164040" w14:textId="77777777"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 xml:space="preserve">Во поглавјето меѓународна соработка е прикажана меѓународна соработка од страна на државниот инспекторат за </w:t>
            </w:r>
            <w:proofErr w:type="spellStart"/>
            <w:r w:rsidRPr="00A807B9">
              <w:rPr>
                <w:rFonts w:ascii="StobiSans Regular" w:hAnsi="StobiSans Regular"/>
                <w:sz w:val="24"/>
                <w:szCs w:val="24"/>
              </w:rPr>
              <w:t>шумарсто</w:t>
            </w:r>
            <w:proofErr w:type="spellEnd"/>
            <w:r w:rsidRPr="00A807B9">
              <w:rPr>
                <w:rFonts w:ascii="StobiSans Regular" w:hAnsi="StobiSans Regular"/>
                <w:sz w:val="24"/>
                <w:szCs w:val="24"/>
              </w:rPr>
              <w:t xml:space="preserve"> и ловство со меѓународни институции.</w:t>
            </w:r>
          </w:p>
          <w:p w14:paraId="25164041" w14:textId="77777777"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други активности на инспекциската служба се прикажани опремувањето со опрема и други активности.</w:t>
            </w:r>
          </w:p>
          <w:p w14:paraId="25164042" w14:textId="77777777" w:rsidR="00A807B9" w:rsidRPr="006E4D16"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 xml:space="preserve">Во поглавјето заклучоци и препораки е прикажана остварувањето на годишната програма и други активности, како и наведени се потребите за опремување и екипирање на </w:t>
            </w:r>
            <w:proofErr w:type="spellStart"/>
            <w:r w:rsidRPr="00A807B9">
              <w:rPr>
                <w:rFonts w:ascii="StobiSans Regular" w:hAnsi="StobiSans Regular"/>
                <w:sz w:val="24"/>
                <w:szCs w:val="24"/>
              </w:rPr>
              <w:t>инспектиската</w:t>
            </w:r>
            <w:proofErr w:type="spellEnd"/>
            <w:r w:rsidRPr="00A807B9">
              <w:rPr>
                <w:rFonts w:ascii="StobiSans Regular" w:hAnsi="StobiSans Regular"/>
                <w:sz w:val="24"/>
                <w:szCs w:val="24"/>
              </w:rPr>
              <w:t xml:space="preserve"> служба со човечки ресурси.</w:t>
            </w:r>
          </w:p>
          <w:p w14:paraId="25164043" w14:textId="77777777" w:rsidR="00D444A6" w:rsidRDefault="00D444A6" w:rsidP="006E4D16">
            <w:pPr>
              <w:pStyle w:val="Generalii"/>
              <w:spacing w:line="240" w:lineRule="auto"/>
            </w:pPr>
          </w:p>
          <w:p w14:paraId="25164044" w14:textId="77777777" w:rsidR="0060653F" w:rsidRDefault="0060653F" w:rsidP="00A10B58">
            <w:pPr>
              <w:pStyle w:val="Generalii"/>
              <w:spacing w:line="240" w:lineRule="auto"/>
              <w:jc w:val="center"/>
              <w:rPr>
                <w:b/>
                <w:bCs/>
              </w:rPr>
            </w:pPr>
          </w:p>
          <w:p w14:paraId="25164045" w14:textId="77777777" w:rsidR="0060653F" w:rsidRDefault="0060653F" w:rsidP="00A10B58">
            <w:pPr>
              <w:pStyle w:val="Generalii"/>
              <w:spacing w:line="240" w:lineRule="auto"/>
              <w:jc w:val="center"/>
              <w:rPr>
                <w:b/>
                <w:bCs/>
              </w:rPr>
            </w:pPr>
          </w:p>
          <w:p w14:paraId="25164046" w14:textId="77777777" w:rsidR="0060653F" w:rsidRDefault="0060653F" w:rsidP="00A10B58">
            <w:pPr>
              <w:pStyle w:val="Generalii"/>
              <w:spacing w:line="240" w:lineRule="auto"/>
              <w:jc w:val="center"/>
              <w:rPr>
                <w:b/>
                <w:bCs/>
              </w:rPr>
            </w:pPr>
          </w:p>
          <w:p w14:paraId="25164047" w14:textId="77777777" w:rsidR="00A807B9" w:rsidRDefault="00A807B9" w:rsidP="00DE6BC1">
            <w:pPr>
              <w:pStyle w:val="Generalii"/>
              <w:spacing w:line="240" w:lineRule="auto"/>
              <w:jc w:val="center"/>
              <w:rPr>
                <w:b/>
                <w:bCs/>
              </w:rPr>
            </w:pPr>
            <w:r w:rsidRPr="00A10B58">
              <w:rPr>
                <w:b/>
                <w:bCs/>
              </w:rPr>
              <w:t>Управување со ризици</w:t>
            </w:r>
          </w:p>
          <w:p w14:paraId="25164048" w14:textId="77777777" w:rsidR="00A10B58" w:rsidRPr="00A10B58" w:rsidRDefault="00A10B58" w:rsidP="0006775C">
            <w:pPr>
              <w:pStyle w:val="Generalii"/>
              <w:spacing w:line="240" w:lineRule="auto"/>
              <w:jc w:val="both"/>
              <w:rPr>
                <w:b/>
                <w:bCs/>
              </w:rPr>
            </w:pPr>
          </w:p>
          <w:p w14:paraId="25164049" w14:textId="174B7BD8" w:rsidR="00A807B9" w:rsidRDefault="005E5480" w:rsidP="0006775C">
            <w:pPr>
              <w:pStyle w:val="Generalii"/>
              <w:spacing w:line="240" w:lineRule="auto"/>
              <w:jc w:val="both"/>
            </w:pPr>
            <w:r>
              <w:rPr>
                <w:lang w:val="sq-AL"/>
              </w:rPr>
              <w:t xml:space="preserve">          </w:t>
            </w:r>
            <w:r w:rsidR="00A807B9">
              <w:t xml:space="preserve">Проценката за очекуваната состојба во областа на инспекцискиот надзор од аспект на ризиците за неприменување на прописите е направена врз основа на донесените 177 посебни планови за стопанисување со шумите во ЈП „Национални шуми“, 19 посебни планови кај правните субјекти кои вршат одгледување и заштита на шумите со посебна намена, 4 посебни планови за стопанисување со шумите во приватна сопственост, 265 </w:t>
            </w:r>
            <w:proofErr w:type="spellStart"/>
            <w:r w:rsidR="00A807B9">
              <w:t>установени</w:t>
            </w:r>
            <w:proofErr w:type="spellEnd"/>
            <w:r w:rsidR="00A807B9">
              <w:t xml:space="preserve"> ловишта кои се дадени по пат на концесија, 52 регистрирани трговски друштва што се бават со производство и промет со репродуктивен материјал од шумски видови дрвја, како и </w:t>
            </w:r>
            <w:r w:rsidR="00A10B58">
              <w:rPr>
                <w:lang w:val="sq-AL"/>
              </w:rPr>
              <w:t>4</w:t>
            </w:r>
            <w:r w:rsidR="004F70E5">
              <w:rPr>
                <w:lang w:val="sq-AL"/>
              </w:rPr>
              <w:t>5</w:t>
            </w:r>
            <w:r w:rsidR="00A10B58">
              <w:rPr>
                <w:lang w:val="sq-AL"/>
              </w:rPr>
              <w:t>0</w:t>
            </w:r>
            <w:r w:rsidR="00A807B9">
              <w:t xml:space="preserve"> регистрирани правни субјекти што се бават со откуп и промет на дрва.</w:t>
            </w:r>
          </w:p>
          <w:p w14:paraId="2516404A" w14:textId="77777777" w:rsidR="00A10B58" w:rsidRDefault="00A10B58" w:rsidP="0006775C">
            <w:pPr>
              <w:pStyle w:val="Generalii"/>
              <w:spacing w:line="240" w:lineRule="auto"/>
              <w:jc w:val="both"/>
            </w:pPr>
          </w:p>
          <w:p w14:paraId="2516404B" w14:textId="77777777" w:rsidR="00A10B58" w:rsidRPr="00A10B58" w:rsidRDefault="00A10B58" w:rsidP="00DE6BC1">
            <w:pPr>
              <w:pStyle w:val="Generalii"/>
              <w:spacing w:line="240" w:lineRule="auto"/>
              <w:jc w:val="center"/>
              <w:rPr>
                <w:b/>
                <w:bCs/>
              </w:rPr>
            </w:pPr>
            <w:r w:rsidRPr="00A10B58">
              <w:rPr>
                <w:b/>
                <w:bCs/>
              </w:rPr>
              <w:t>Дефинирање на ризични области:</w:t>
            </w:r>
          </w:p>
          <w:p w14:paraId="2516404C" w14:textId="77777777" w:rsidR="00A10B58" w:rsidRDefault="00A10B58" w:rsidP="0006775C">
            <w:pPr>
              <w:pStyle w:val="Generalii"/>
              <w:spacing w:line="240" w:lineRule="auto"/>
              <w:jc w:val="both"/>
            </w:pPr>
          </w:p>
          <w:p w14:paraId="2516404D" w14:textId="77777777" w:rsidR="00A10B58" w:rsidRDefault="00A10B58" w:rsidP="0006775C">
            <w:pPr>
              <w:pStyle w:val="Generalii"/>
              <w:spacing w:line="240" w:lineRule="auto"/>
              <w:jc w:val="both"/>
            </w:pPr>
            <w:r>
              <w:t xml:space="preserve">1. </w:t>
            </w:r>
            <w:r w:rsidRPr="00A10B58">
              <w:t>Корисниците на државните шуми кои не ги спроведуваат посебните планови за стопанисување со шумите и посебните планови за одгледување и заштита на шумите</w:t>
            </w:r>
            <w:r>
              <w:t>.</w:t>
            </w:r>
          </w:p>
          <w:p w14:paraId="2516404E" w14:textId="77777777" w:rsidR="00A10B58" w:rsidRDefault="00A10B58" w:rsidP="0006775C">
            <w:pPr>
              <w:pStyle w:val="Generalii"/>
              <w:spacing w:line="240" w:lineRule="auto"/>
              <w:jc w:val="both"/>
            </w:pPr>
            <w:r>
              <w:t>2. Корисниците на дивечот во ловиштата кои не ги спроведуваат посебните ловностопански основи и развојни програми.</w:t>
            </w:r>
          </w:p>
          <w:p w14:paraId="2516404F" w14:textId="77777777" w:rsidR="00A10B58" w:rsidRDefault="00A10B58" w:rsidP="0006775C">
            <w:pPr>
              <w:pStyle w:val="Generalii"/>
              <w:spacing w:line="240" w:lineRule="auto"/>
              <w:jc w:val="both"/>
            </w:pPr>
            <w:r>
              <w:t>3. Физичките лица кои ловат, прогонуваат или вознемируваат дивеч под заштита за време на ловостој, привремена или трајна забрана за ловење.</w:t>
            </w:r>
          </w:p>
          <w:p w14:paraId="25164050" w14:textId="77777777" w:rsidR="00A10B58" w:rsidRDefault="00A10B58" w:rsidP="0006775C">
            <w:pPr>
              <w:pStyle w:val="Generalii"/>
              <w:spacing w:line="240" w:lineRule="auto"/>
              <w:jc w:val="both"/>
            </w:pPr>
            <w:r>
              <w:t>4.Физичките лица кои ловат, чуваат, продаваат птици, уништуваат гнезда, собираат, присвојуваат и уништуваат младенчиња и јајца на птици кои не претставуваат дивеч.</w:t>
            </w:r>
          </w:p>
          <w:p w14:paraId="25164051" w14:textId="77777777" w:rsidR="00A10B58" w:rsidRDefault="00A10B58" w:rsidP="0006775C">
            <w:pPr>
              <w:pStyle w:val="Generalii"/>
              <w:spacing w:line="240" w:lineRule="auto"/>
              <w:jc w:val="both"/>
            </w:pPr>
            <w:r>
              <w:t>5.Физичките лица кои се движат во ловиштата со пушка или други средства за лов без дозвола за ловење од концесионерот на дивечот во ловиштето.</w:t>
            </w:r>
          </w:p>
          <w:p w14:paraId="25164052" w14:textId="77777777" w:rsidR="00A10B58" w:rsidRDefault="00A10B58" w:rsidP="0006775C">
            <w:pPr>
              <w:pStyle w:val="Generalii"/>
              <w:spacing w:line="240" w:lineRule="auto"/>
              <w:jc w:val="both"/>
            </w:pPr>
            <w:r>
              <w:t>6.Физичките лица кои се бават со производство и промет со репродуктивен материјал од шумски видови дрвја.</w:t>
            </w:r>
          </w:p>
          <w:p w14:paraId="25164053" w14:textId="77777777" w:rsidR="00A10B58" w:rsidRDefault="00A10B58" w:rsidP="0006775C">
            <w:pPr>
              <w:pStyle w:val="Generalii"/>
              <w:spacing w:line="240" w:lineRule="auto"/>
              <w:jc w:val="both"/>
            </w:pPr>
            <w:r>
              <w:t xml:space="preserve">7.Правните субјекти што се бават со откуп и промет на дрва, </w:t>
            </w:r>
            <w:proofErr w:type="spellStart"/>
            <w:r>
              <w:t>акои</w:t>
            </w:r>
            <w:proofErr w:type="spellEnd"/>
            <w:r>
              <w:t xml:space="preserve"> не издвојуваат и не уплатуваат средства за проширена репродукција.</w:t>
            </w:r>
          </w:p>
          <w:p w14:paraId="25164054" w14:textId="77777777" w:rsidR="00A10B58" w:rsidRDefault="00A10B58" w:rsidP="0006775C">
            <w:pPr>
              <w:pStyle w:val="Generalii"/>
              <w:spacing w:line="240" w:lineRule="auto"/>
              <w:jc w:val="both"/>
            </w:pPr>
            <w:r>
              <w:t xml:space="preserve">8. Спречување на вршење на нерегистрирана </w:t>
            </w:r>
            <w:proofErr w:type="spellStart"/>
            <w:r>
              <w:t>дејностна</w:t>
            </w:r>
            <w:proofErr w:type="spellEnd"/>
            <w:r>
              <w:t xml:space="preserve"> правни и физички лица.</w:t>
            </w:r>
          </w:p>
          <w:p w14:paraId="25164055" w14:textId="77777777" w:rsidR="00A10B58" w:rsidRDefault="00A10B58" w:rsidP="0006775C">
            <w:pPr>
              <w:pStyle w:val="Generalii"/>
              <w:spacing w:line="240" w:lineRule="auto"/>
              <w:jc w:val="both"/>
            </w:pPr>
            <w:r>
              <w:lastRenderedPageBreak/>
              <w:t xml:space="preserve">9. Физички лица и правни лица кои вршат бесправни сечи, бесправно градење на објекти во шума, вршат копачење на </w:t>
            </w:r>
            <w:r w:rsidR="007129BF" w:rsidRPr="007129BF">
              <w:t>ш</w:t>
            </w:r>
            <w:r>
              <w:t xml:space="preserve">умите, палат оган на отворен простор. </w:t>
            </w:r>
          </w:p>
          <w:p w14:paraId="25164056" w14:textId="77777777" w:rsidR="00A10B58" w:rsidRDefault="00A10B58" w:rsidP="0006775C">
            <w:pPr>
              <w:pStyle w:val="Generalii"/>
              <w:spacing w:line="240" w:lineRule="auto"/>
              <w:jc w:val="both"/>
            </w:pPr>
            <w:r>
              <w:t>10. Корисниците и сопствениците на шуми не вршат санирање на опожарени површини;</w:t>
            </w:r>
          </w:p>
          <w:p w14:paraId="25164057" w14:textId="77777777" w:rsidR="00A10B58" w:rsidRDefault="00A10B58" w:rsidP="0006775C">
            <w:pPr>
              <w:pStyle w:val="Generalii"/>
              <w:spacing w:line="240" w:lineRule="auto"/>
              <w:jc w:val="both"/>
            </w:pPr>
            <w:r>
              <w:t>11. Сопственици на приватни шуми кои не постапуваат согласно одредбите од одобренијата за сеча во приватни шуми, не постапуваат и не ги спроведуваат програмите и посебните планови за стопанисување со шуми во приватна сопственост.</w:t>
            </w:r>
          </w:p>
          <w:p w14:paraId="25164058" w14:textId="77777777" w:rsidR="006734D0" w:rsidRDefault="006734D0" w:rsidP="0006775C">
            <w:pPr>
              <w:pStyle w:val="Generalii"/>
              <w:spacing w:line="240" w:lineRule="auto"/>
              <w:jc w:val="both"/>
            </w:pPr>
          </w:p>
          <w:p w14:paraId="25164059" w14:textId="77777777" w:rsidR="006734D0" w:rsidRPr="0045331B" w:rsidRDefault="006734D0" w:rsidP="00DE6BC1">
            <w:pPr>
              <w:pStyle w:val="Generalii"/>
              <w:spacing w:line="240" w:lineRule="auto"/>
              <w:jc w:val="center"/>
              <w:rPr>
                <w:b/>
                <w:bCs/>
              </w:rPr>
            </w:pPr>
            <w:r w:rsidRPr="0045331B">
              <w:rPr>
                <w:b/>
                <w:bCs/>
              </w:rPr>
              <w:t>Идентификување и утврдување на ризикот:</w:t>
            </w:r>
          </w:p>
          <w:p w14:paraId="2516405A" w14:textId="77777777" w:rsidR="006734D0" w:rsidRDefault="006734D0" w:rsidP="0006775C">
            <w:pPr>
              <w:pStyle w:val="Generalii"/>
              <w:spacing w:line="240" w:lineRule="auto"/>
              <w:jc w:val="both"/>
            </w:pPr>
          </w:p>
          <w:p w14:paraId="2516405B" w14:textId="559A467C" w:rsidR="006734D0" w:rsidRDefault="006734D0" w:rsidP="0006775C">
            <w:pPr>
              <w:pStyle w:val="Generalii"/>
              <w:spacing w:line="240" w:lineRule="auto"/>
              <w:jc w:val="both"/>
            </w:pPr>
            <w:r>
              <w:t xml:space="preserve">          1. Изворите на информации и податоци за идентификување, настанување на ризикот се однесуваат на корисниците на државните шуми кои не ги спроведуваат посебните планови за стопанисување со шумите и посебните планови за одгледување и заштита на шумите, корисниците на дивечот во ловиштата кои не ги спроведуваат посебните ловностопански основи и развојни програми, физичките лица кои ловат, прогонуваат или вознемируваат дивеч под заштита за време на ловостој, привремена или трајна забрана за ловење и се движат во ловиште со пушка или други средства за лов без дозвола за ловење од концесионерот на дивечот во ловиштето, Физичките лица кои се бават со производство и промет со репродуктивен материјал од шумски видови дрвја, спречување на вршење на нерегистрирана дејност</w:t>
            </w:r>
            <w:r w:rsidR="004E3EFD">
              <w:rPr>
                <w:lang w:val="en-GB"/>
              </w:rPr>
              <w:t xml:space="preserve"> </w:t>
            </w:r>
            <w:r>
              <w:t xml:space="preserve">на правни и физички лица, физички лица и правни лица кои вршат бесправни сечи, бесправно градење на објекти во шума, вршат копачење на </w:t>
            </w:r>
            <w:r w:rsidR="001C4660" w:rsidRPr="001C4660">
              <w:t>ш</w:t>
            </w:r>
            <w:r>
              <w:t>умите, палат оган на отворен простор, Корисниците и сопствениците на шуми не вршат санирање на опожарени површини, Сопственици на приватни шуми кои не постапуваат согласно одредбите од одобренијата за сеча во приватни шуми, не постапуваат и не ги спроведуваат програмите и посебните планови за стопанисување со шуми во приватна сопственост.</w:t>
            </w:r>
          </w:p>
          <w:p w14:paraId="2516405C" w14:textId="77777777" w:rsidR="006734D0" w:rsidRDefault="006734D0" w:rsidP="0006775C">
            <w:pPr>
              <w:pStyle w:val="Generalii"/>
              <w:spacing w:line="240" w:lineRule="auto"/>
              <w:jc w:val="both"/>
            </w:pPr>
            <w:r>
              <w:t xml:space="preserve">         2. Начинот на </w:t>
            </w:r>
            <w:proofErr w:type="spellStart"/>
            <w:r>
              <w:t>анлизирање</w:t>
            </w:r>
            <w:proofErr w:type="spellEnd"/>
            <w:r>
              <w:t xml:space="preserve"> и утврдување на ризикот е утврден според обемот на прописите, времето потребно за вршење на надзорот и висината на глобата која може да се изрече за недостатоците утврдени при надзорот.</w:t>
            </w:r>
          </w:p>
          <w:p w14:paraId="2516405D" w14:textId="77777777" w:rsidR="006734D0" w:rsidRDefault="006734D0" w:rsidP="0006775C">
            <w:pPr>
              <w:pStyle w:val="Generalii"/>
              <w:spacing w:line="240" w:lineRule="auto"/>
              <w:jc w:val="both"/>
            </w:pPr>
            <w:r>
              <w:t xml:space="preserve">         3. Критериумот за координирани инспекциски надзори со Државниот пазарен инспекторат</w:t>
            </w:r>
            <w:r w:rsidR="00AF0318">
              <w:rPr>
                <w:lang w:val="sq-AL"/>
              </w:rPr>
              <w:t xml:space="preserve"> </w:t>
            </w:r>
            <w:r>
              <w:t xml:space="preserve">кај </w:t>
            </w:r>
            <w:r>
              <w:lastRenderedPageBreak/>
              <w:t xml:space="preserve">правните субјекти што се бават со откуп и промет на дрва е утврден врз основа </w:t>
            </w:r>
            <w:proofErr w:type="spellStart"/>
            <w:r>
              <w:t>наодредбите</w:t>
            </w:r>
            <w:proofErr w:type="spellEnd"/>
            <w:r>
              <w:t xml:space="preserve"> од член 98 став (3) од Законот за шумите.</w:t>
            </w:r>
          </w:p>
          <w:p w14:paraId="2516405E" w14:textId="77777777" w:rsidR="00AF0318" w:rsidRDefault="00AF0318" w:rsidP="0006775C">
            <w:pPr>
              <w:pStyle w:val="Generalii"/>
              <w:spacing w:line="240" w:lineRule="auto"/>
              <w:jc w:val="both"/>
            </w:pPr>
          </w:p>
          <w:p w14:paraId="2516405F" w14:textId="77777777" w:rsidR="00AF0318" w:rsidRPr="00AF0318" w:rsidRDefault="00AF0318" w:rsidP="009232FC">
            <w:pPr>
              <w:pStyle w:val="Generalii"/>
              <w:spacing w:line="240" w:lineRule="auto"/>
              <w:jc w:val="center"/>
              <w:rPr>
                <w:b/>
                <w:bCs/>
              </w:rPr>
            </w:pPr>
            <w:r w:rsidRPr="00AF0318">
              <w:rPr>
                <w:b/>
                <w:bCs/>
              </w:rPr>
              <w:t>Сложеност на инспекцискиот надзор:</w:t>
            </w:r>
          </w:p>
          <w:p w14:paraId="25164060" w14:textId="77777777" w:rsidR="00AF0318" w:rsidRDefault="00AF0318" w:rsidP="0006775C">
            <w:pPr>
              <w:pStyle w:val="Generalii"/>
              <w:spacing w:line="240" w:lineRule="auto"/>
              <w:jc w:val="both"/>
            </w:pPr>
          </w:p>
          <w:p w14:paraId="25164061" w14:textId="2B939457" w:rsidR="00AF0318" w:rsidRDefault="005E5480" w:rsidP="0006775C">
            <w:pPr>
              <w:pStyle w:val="Generalii"/>
              <w:spacing w:line="240" w:lineRule="auto"/>
              <w:jc w:val="both"/>
            </w:pPr>
            <w:r>
              <w:rPr>
                <w:lang w:val="sq-AL"/>
              </w:rPr>
              <w:t xml:space="preserve">          </w:t>
            </w:r>
            <w:r w:rsidR="00AF0318">
              <w:t>1. Во зависност од бројот на субјекти кои се предмет на надзор, обемот на прописи, предметот на надзор, времето потребно за вршење на надзорот, висината на глобата која може да се изрече за недостатоците утврдени при надзорот, потребата од соработка со други органи при вршењето на инспекцискиот надзор, директорот на Државниот инспекторат за шумарство и ловство  ги пропишува следните пет коефициенти на сложеност на надзори:</w:t>
            </w:r>
          </w:p>
          <w:p w14:paraId="25164062" w14:textId="77777777" w:rsidR="00AF0318" w:rsidRDefault="00AF0318" w:rsidP="0006775C">
            <w:pPr>
              <w:pStyle w:val="Generalii"/>
              <w:spacing w:line="240" w:lineRule="auto"/>
              <w:jc w:val="both"/>
            </w:pPr>
          </w:p>
          <w:p w14:paraId="25164063" w14:textId="77777777" w:rsidR="00AF0318" w:rsidRDefault="00AF0318" w:rsidP="0006775C">
            <w:pPr>
              <w:pStyle w:val="Generalii"/>
              <w:spacing w:line="240" w:lineRule="auto"/>
              <w:jc w:val="both"/>
            </w:pPr>
            <w:r>
              <w:t xml:space="preserve">              -  Q1 - со вредност   1;</w:t>
            </w:r>
          </w:p>
          <w:p w14:paraId="25164064" w14:textId="77777777" w:rsidR="00AF0318" w:rsidRDefault="00AF0318" w:rsidP="0006775C">
            <w:pPr>
              <w:pStyle w:val="Generalii"/>
              <w:spacing w:line="240" w:lineRule="auto"/>
              <w:jc w:val="both"/>
            </w:pPr>
            <w:r>
              <w:t xml:space="preserve">               - Q2 - со вредност  2;</w:t>
            </w:r>
          </w:p>
          <w:p w14:paraId="25164065" w14:textId="77777777" w:rsidR="00AF0318" w:rsidRDefault="00AF0318" w:rsidP="0006775C">
            <w:pPr>
              <w:pStyle w:val="Generalii"/>
              <w:spacing w:line="240" w:lineRule="auto"/>
              <w:jc w:val="both"/>
            </w:pPr>
            <w:r>
              <w:t xml:space="preserve">               - Q3 - со вредност  3;</w:t>
            </w:r>
          </w:p>
          <w:p w14:paraId="25164066" w14:textId="77777777" w:rsidR="00AF0318" w:rsidRDefault="00AF0318" w:rsidP="0006775C">
            <w:pPr>
              <w:pStyle w:val="Generalii"/>
              <w:spacing w:line="240" w:lineRule="auto"/>
              <w:jc w:val="both"/>
            </w:pPr>
            <w:r>
              <w:t xml:space="preserve">               - Q4 - со вредност  4 и</w:t>
            </w:r>
          </w:p>
          <w:p w14:paraId="25164067" w14:textId="77777777" w:rsidR="00AF0318" w:rsidRDefault="00AF0318" w:rsidP="0006775C">
            <w:pPr>
              <w:pStyle w:val="Generalii"/>
              <w:spacing w:line="240" w:lineRule="auto"/>
              <w:jc w:val="both"/>
            </w:pPr>
            <w:r>
              <w:t xml:space="preserve">               - Q5 - со вредност  5.</w:t>
            </w:r>
          </w:p>
          <w:p w14:paraId="25164068" w14:textId="77777777" w:rsidR="00AF0318" w:rsidRDefault="00AF0318" w:rsidP="0006775C">
            <w:pPr>
              <w:pStyle w:val="Generalii"/>
              <w:spacing w:line="240" w:lineRule="auto"/>
              <w:jc w:val="both"/>
            </w:pPr>
            <w:r>
              <w:t>Степен  на сложеност на инспекциски надзор</w:t>
            </w:r>
            <w:r>
              <w:tab/>
              <w:t xml:space="preserve">. </w:t>
            </w:r>
          </w:p>
          <w:p w14:paraId="25164069" w14:textId="77777777" w:rsidR="00AF0318" w:rsidRDefault="00AF0318" w:rsidP="0006775C">
            <w:pPr>
              <w:pStyle w:val="Generalii"/>
              <w:spacing w:line="240" w:lineRule="auto"/>
              <w:jc w:val="both"/>
            </w:pPr>
            <w:r>
              <w:t>Критериум врз чија основа е утврден степенот на сложеност:</w:t>
            </w:r>
          </w:p>
          <w:p w14:paraId="2516406A" w14:textId="77777777" w:rsidR="00AF0318" w:rsidRDefault="00AF0318" w:rsidP="0006775C">
            <w:pPr>
              <w:pStyle w:val="Generalii"/>
              <w:spacing w:line="240" w:lineRule="auto"/>
              <w:jc w:val="both"/>
            </w:pPr>
          </w:p>
          <w:p w14:paraId="2516406B" w14:textId="77777777" w:rsidR="00AF0318" w:rsidRDefault="00AF0318" w:rsidP="0006775C">
            <w:pPr>
              <w:pStyle w:val="Generalii"/>
              <w:spacing w:line="240" w:lineRule="auto"/>
              <w:jc w:val="both"/>
            </w:pPr>
            <w:r>
              <w:t>Q1-со вредност   1</w:t>
            </w:r>
            <w:r>
              <w:tab/>
            </w:r>
          </w:p>
          <w:p w14:paraId="2516406C" w14:textId="77777777" w:rsidR="00AF0318" w:rsidRDefault="00AF0318" w:rsidP="0006775C">
            <w:pPr>
              <w:pStyle w:val="Generalii"/>
              <w:spacing w:line="240" w:lineRule="auto"/>
              <w:jc w:val="both"/>
            </w:pPr>
            <w:r>
              <w:t xml:space="preserve">     1.Земање мостра.</w:t>
            </w:r>
          </w:p>
          <w:p w14:paraId="2516406D" w14:textId="77777777" w:rsidR="00AF0318" w:rsidRDefault="00AF0318" w:rsidP="0006775C">
            <w:pPr>
              <w:pStyle w:val="Generalii"/>
              <w:spacing w:line="240" w:lineRule="auto"/>
              <w:jc w:val="both"/>
            </w:pPr>
            <w:r>
              <w:t xml:space="preserve">     2.Надзори над водење регистри, </w:t>
            </w:r>
            <w:proofErr w:type="spellStart"/>
            <w:r>
              <w:t>евиденци</w:t>
            </w:r>
            <w:proofErr w:type="spellEnd"/>
            <w:r>
              <w:t xml:space="preserve"> и чување на податоците.</w:t>
            </w:r>
          </w:p>
          <w:p w14:paraId="126FEB64" w14:textId="77777777" w:rsidR="005E5480" w:rsidRDefault="005E5480" w:rsidP="0006775C">
            <w:pPr>
              <w:pStyle w:val="Generalii"/>
              <w:spacing w:line="240" w:lineRule="auto"/>
              <w:jc w:val="both"/>
            </w:pPr>
          </w:p>
          <w:p w14:paraId="2516406E" w14:textId="3EF68598" w:rsidR="00AF0318" w:rsidRDefault="00AF0318" w:rsidP="0006775C">
            <w:pPr>
              <w:pStyle w:val="Generalii"/>
              <w:spacing w:line="240" w:lineRule="auto"/>
              <w:jc w:val="both"/>
            </w:pPr>
            <w:r>
              <w:t>Q2 - со вредност  2</w:t>
            </w:r>
            <w:r>
              <w:tab/>
            </w:r>
          </w:p>
          <w:p w14:paraId="2516406F" w14:textId="77777777" w:rsidR="00AF0318" w:rsidRDefault="00AF0318" w:rsidP="0006775C">
            <w:pPr>
              <w:pStyle w:val="Generalii"/>
              <w:spacing w:line="240" w:lineRule="auto"/>
              <w:jc w:val="both"/>
            </w:pPr>
            <w:r>
              <w:t xml:space="preserve">     1.Надзор со кратко време траење.</w:t>
            </w:r>
          </w:p>
          <w:p w14:paraId="25164070" w14:textId="77777777" w:rsidR="00AF0318" w:rsidRDefault="00AF0318" w:rsidP="0006775C">
            <w:pPr>
              <w:pStyle w:val="Generalii"/>
              <w:spacing w:line="240" w:lineRule="auto"/>
              <w:jc w:val="both"/>
            </w:pPr>
            <w:r>
              <w:t xml:space="preserve">     2.Надзор за исполнување на услови.</w:t>
            </w:r>
          </w:p>
          <w:p w14:paraId="25164071" w14:textId="77777777" w:rsidR="00AF0318" w:rsidRDefault="00AF0318" w:rsidP="0006775C">
            <w:pPr>
              <w:pStyle w:val="Generalii"/>
              <w:spacing w:line="240" w:lineRule="auto"/>
              <w:jc w:val="both"/>
            </w:pPr>
            <w:r>
              <w:t xml:space="preserve">     3.Издавање на покана за наплата на глоба.</w:t>
            </w:r>
          </w:p>
          <w:p w14:paraId="5C748642" w14:textId="77777777" w:rsidR="005E5480" w:rsidRDefault="005E5480" w:rsidP="0006775C">
            <w:pPr>
              <w:pStyle w:val="Generalii"/>
              <w:spacing w:line="240" w:lineRule="auto"/>
              <w:jc w:val="both"/>
            </w:pPr>
          </w:p>
          <w:p w14:paraId="25164072" w14:textId="4E66E538" w:rsidR="00AF0318" w:rsidRDefault="00AF0318" w:rsidP="0006775C">
            <w:pPr>
              <w:pStyle w:val="Generalii"/>
              <w:spacing w:line="240" w:lineRule="auto"/>
              <w:jc w:val="both"/>
            </w:pPr>
            <w:r>
              <w:t>Q3 - со вредност  3</w:t>
            </w:r>
          </w:p>
          <w:p w14:paraId="25164073" w14:textId="77777777" w:rsidR="00AF0318" w:rsidRDefault="00AF0318" w:rsidP="0006775C">
            <w:pPr>
              <w:pStyle w:val="Generalii"/>
              <w:spacing w:line="240" w:lineRule="auto"/>
              <w:jc w:val="both"/>
            </w:pPr>
            <w:r>
              <w:t xml:space="preserve">     1.Поголем број на области на надзор од ист законски пропис кај ист субјект.</w:t>
            </w:r>
          </w:p>
          <w:p w14:paraId="25164074" w14:textId="77777777" w:rsidR="00AF0318" w:rsidRDefault="00AF0318" w:rsidP="0006775C">
            <w:pPr>
              <w:pStyle w:val="Generalii"/>
              <w:spacing w:line="240" w:lineRule="auto"/>
              <w:jc w:val="both"/>
            </w:pPr>
            <w:r>
              <w:t xml:space="preserve">     2.Надзор на отворен простор </w:t>
            </w:r>
          </w:p>
          <w:p w14:paraId="25164075" w14:textId="77777777" w:rsidR="00AF0318" w:rsidRDefault="00AF0318" w:rsidP="0006775C">
            <w:pPr>
              <w:pStyle w:val="Generalii"/>
              <w:spacing w:line="240" w:lineRule="auto"/>
              <w:jc w:val="both"/>
            </w:pPr>
            <w:r>
              <w:t xml:space="preserve">     3.Надзор на лоши временски услови</w:t>
            </w:r>
          </w:p>
          <w:p w14:paraId="25164076" w14:textId="77777777" w:rsidR="00AF0318" w:rsidRDefault="00AF0318" w:rsidP="0006775C">
            <w:pPr>
              <w:pStyle w:val="Generalii"/>
              <w:spacing w:line="240" w:lineRule="auto"/>
              <w:jc w:val="both"/>
            </w:pPr>
            <w:r>
              <w:t xml:space="preserve">     4.Потреба од асистенција од МВР</w:t>
            </w:r>
          </w:p>
          <w:p w14:paraId="25164077" w14:textId="77777777" w:rsidR="00AF0318" w:rsidRDefault="00AF0318" w:rsidP="0006775C">
            <w:pPr>
              <w:pStyle w:val="Generalii"/>
              <w:spacing w:line="240" w:lineRule="auto"/>
              <w:jc w:val="both"/>
            </w:pPr>
            <w:r>
              <w:t xml:space="preserve">     5.Потреба од други стручни служби</w:t>
            </w:r>
          </w:p>
          <w:p w14:paraId="25164078" w14:textId="77777777" w:rsidR="00AF0318" w:rsidRDefault="00AF0318" w:rsidP="0006775C">
            <w:pPr>
              <w:pStyle w:val="Generalii"/>
              <w:spacing w:line="240" w:lineRule="auto"/>
              <w:jc w:val="both"/>
            </w:pPr>
            <w:r>
              <w:t xml:space="preserve">     6.Издавање на платни налози кај физички лица.</w:t>
            </w:r>
          </w:p>
          <w:p w14:paraId="6F1DF219" w14:textId="77777777" w:rsidR="005E5480" w:rsidRDefault="005E5480" w:rsidP="0006775C">
            <w:pPr>
              <w:pStyle w:val="Generalii"/>
              <w:spacing w:line="240" w:lineRule="auto"/>
              <w:jc w:val="both"/>
            </w:pPr>
          </w:p>
          <w:p w14:paraId="0F2E13C6" w14:textId="77777777" w:rsidR="005E5480" w:rsidRDefault="005E5480" w:rsidP="0006775C">
            <w:pPr>
              <w:pStyle w:val="Generalii"/>
              <w:spacing w:line="240" w:lineRule="auto"/>
              <w:jc w:val="both"/>
            </w:pPr>
          </w:p>
          <w:p w14:paraId="5F3C3C0C" w14:textId="77777777" w:rsidR="005E5480" w:rsidRDefault="005E5480" w:rsidP="0006775C">
            <w:pPr>
              <w:pStyle w:val="Generalii"/>
              <w:spacing w:line="240" w:lineRule="auto"/>
              <w:jc w:val="both"/>
            </w:pPr>
          </w:p>
          <w:p w14:paraId="2153C12A" w14:textId="77777777" w:rsidR="005E5480" w:rsidRDefault="005E5480" w:rsidP="0006775C">
            <w:pPr>
              <w:pStyle w:val="Generalii"/>
              <w:spacing w:line="240" w:lineRule="auto"/>
              <w:jc w:val="both"/>
            </w:pPr>
          </w:p>
          <w:p w14:paraId="25164079" w14:textId="24D8842F" w:rsidR="008A5240" w:rsidRDefault="00AF0318" w:rsidP="0006775C">
            <w:pPr>
              <w:pStyle w:val="Generalii"/>
              <w:spacing w:line="240" w:lineRule="auto"/>
              <w:jc w:val="both"/>
            </w:pPr>
            <w:r>
              <w:lastRenderedPageBreak/>
              <w:t>Q4 - со вредност  4</w:t>
            </w:r>
          </w:p>
          <w:p w14:paraId="2516407A" w14:textId="77777777" w:rsidR="008A5240" w:rsidRDefault="008A5240" w:rsidP="0006775C">
            <w:pPr>
              <w:pStyle w:val="Generalii"/>
              <w:spacing w:line="240" w:lineRule="auto"/>
              <w:jc w:val="both"/>
              <w:rPr>
                <w:lang w:val="sq-AL"/>
              </w:rPr>
            </w:pPr>
            <w:r>
              <w:rPr>
                <w:lang w:val="sq-AL"/>
              </w:rPr>
              <w:t xml:space="preserve">     1.</w:t>
            </w:r>
            <w:r>
              <w:t xml:space="preserve"> </w:t>
            </w:r>
            <w:r w:rsidRPr="008A5240">
              <w:rPr>
                <w:lang w:val="sq-AL"/>
              </w:rPr>
              <w:t>Инспекциски надзори кај субјекти кои со намера или небрежност прават нерегуларности или лажно пријавуавње на податоци.</w:t>
            </w:r>
          </w:p>
          <w:p w14:paraId="2516407B" w14:textId="77777777" w:rsidR="00AF0318" w:rsidRDefault="00AF0318" w:rsidP="0006775C">
            <w:pPr>
              <w:pStyle w:val="Generalii"/>
              <w:spacing w:line="240" w:lineRule="auto"/>
              <w:jc w:val="both"/>
            </w:pPr>
            <w:r>
              <w:t xml:space="preserve">     2.Надзор кај нерегистрирани субјекти.</w:t>
            </w:r>
          </w:p>
          <w:p w14:paraId="2516407C" w14:textId="77777777" w:rsidR="00AF0318" w:rsidRDefault="00AF0318" w:rsidP="0006775C">
            <w:pPr>
              <w:pStyle w:val="Generalii"/>
              <w:spacing w:line="240" w:lineRule="auto"/>
              <w:jc w:val="both"/>
            </w:pPr>
            <w:r>
              <w:t xml:space="preserve">     3.Надзори по </w:t>
            </w:r>
            <w:proofErr w:type="spellStart"/>
            <w:r>
              <w:t>преставки</w:t>
            </w:r>
            <w:proofErr w:type="spellEnd"/>
            <w:r>
              <w:t xml:space="preserve"> и дојави за кој е потребно вклучување на повеќе инспектори од ист домен.</w:t>
            </w:r>
          </w:p>
          <w:p w14:paraId="2516407D" w14:textId="77777777" w:rsidR="00AF0318" w:rsidRDefault="00AF0318" w:rsidP="0006775C">
            <w:pPr>
              <w:pStyle w:val="Generalii"/>
              <w:spacing w:line="240" w:lineRule="auto"/>
              <w:jc w:val="both"/>
            </w:pPr>
            <w:r>
              <w:t xml:space="preserve">     4.Надзори по повеќе законски прописи кај еден ист субјект.</w:t>
            </w:r>
          </w:p>
          <w:p w14:paraId="2516407E" w14:textId="77777777" w:rsidR="00AF0318" w:rsidRDefault="00AF0318" w:rsidP="0006775C">
            <w:pPr>
              <w:pStyle w:val="Generalii"/>
              <w:spacing w:line="240" w:lineRule="auto"/>
              <w:jc w:val="both"/>
            </w:pPr>
            <w:r>
              <w:t xml:space="preserve">     5.Ризик по живот на инспектор</w:t>
            </w:r>
          </w:p>
          <w:p w14:paraId="2516407F" w14:textId="77777777" w:rsidR="00AF0318" w:rsidRDefault="00AF0318" w:rsidP="0006775C">
            <w:pPr>
              <w:pStyle w:val="Generalii"/>
              <w:spacing w:line="240" w:lineRule="auto"/>
              <w:jc w:val="both"/>
            </w:pPr>
            <w:r>
              <w:t xml:space="preserve">     6.Контрола на големи површини  и количини</w:t>
            </w:r>
          </w:p>
          <w:p w14:paraId="25164080" w14:textId="77777777" w:rsidR="00AF0318" w:rsidRDefault="00AF0318" w:rsidP="0006775C">
            <w:pPr>
              <w:pStyle w:val="Generalii"/>
              <w:spacing w:line="240" w:lineRule="auto"/>
              <w:jc w:val="both"/>
            </w:pPr>
            <w:r>
              <w:t xml:space="preserve">     7.Инспекциски надзори на ризични подрачја и во ризични услови на работа.</w:t>
            </w:r>
          </w:p>
          <w:p w14:paraId="25164081" w14:textId="77777777" w:rsidR="00AF0318" w:rsidRDefault="00AF0318" w:rsidP="0006775C">
            <w:pPr>
              <w:pStyle w:val="Generalii"/>
              <w:spacing w:line="240" w:lineRule="auto"/>
              <w:jc w:val="both"/>
            </w:pPr>
            <w:r>
              <w:t xml:space="preserve">     8.Потреба од асистенција од МВР</w:t>
            </w:r>
          </w:p>
          <w:p w14:paraId="25164082" w14:textId="77777777" w:rsidR="00AF0318" w:rsidRDefault="00AF0318" w:rsidP="0006775C">
            <w:pPr>
              <w:pStyle w:val="Generalii"/>
              <w:spacing w:line="240" w:lineRule="auto"/>
              <w:jc w:val="both"/>
            </w:pPr>
            <w:r>
              <w:t xml:space="preserve">     9.Надзор со подолго време траење</w:t>
            </w:r>
          </w:p>
          <w:p w14:paraId="25164083" w14:textId="77777777" w:rsidR="00AF0318" w:rsidRDefault="00AF0318" w:rsidP="0006775C">
            <w:pPr>
              <w:pStyle w:val="Generalii"/>
              <w:spacing w:line="240" w:lineRule="auto"/>
              <w:jc w:val="both"/>
            </w:pPr>
            <w:r>
              <w:t xml:space="preserve">   10.Надзор во тешко пристапни места и без превозно средство</w:t>
            </w:r>
          </w:p>
          <w:p w14:paraId="25164084" w14:textId="77777777" w:rsidR="00AF0318" w:rsidRDefault="00AF0318" w:rsidP="0006775C">
            <w:pPr>
              <w:pStyle w:val="Generalii"/>
              <w:spacing w:line="240" w:lineRule="auto"/>
              <w:jc w:val="both"/>
            </w:pPr>
            <w:r>
              <w:t xml:space="preserve">   11.Издавање на платни налози со висока сума.</w:t>
            </w:r>
          </w:p>
          <w:p w14:paraId="25164085" w14:textId="77777777" w:rsidR="00AF0318" w:rsidRDefault="00AF0318" w:rsidP="0006775C">
            <w:pPr>
              <w:pStyle w:val="Generalii"/>
              <w:spacing w:line="240" w:lineRule="auto"/>
              <w:jc w:val="both"/>
            </w:pPr>
          </w:p>
          <w:p w14:paraId="02B491CC" w14:textId="77777777" w:rsidR="00E937D6" w:rsidRDefault="00E937D6" w:rsidP="0006775C">
            <w:pPr>
              <w:pStyle w:val="Generalii"/>
              <w:spacing w:line="240" w:lineRule="auto"/>
              <w:jc w:val="both"/>
            </w:pPr>
          </w:p>
          <w:p w14:paraId="25164086" w14:textId="77777777" w:rsidR="00AF0318" w:rsidRDefault="00AF0318" w:rsidP="0006775C">
            <w:pPr>
              <w:pStyle w:val="Generalii"/>
              <w:spacing w:line="240" w:lineRule="auto"/>
              <w:jc w:val="both"/>
            </w:pPr>
            <w:r>
              <w:t>Q5 - со вредност  5</w:t>
            </w:r>
            <w:r>
              <w:tab/>
            </w:r>
          </w:p>
          <w:p w14:paraId="25164087" w14:textId="77777777" w:rsidR="00AF0318" w:rsidRDefault="00AF0318" w:rsidP="0006775C">
            <w:pPr>
              <w:pStyle w:val="Generalii"/>
              <w:spacing w:line="240" w:lineRule="auto"/>
              <w:jc w:val="both"/>
            </w:pPr>
            <w:r>
              <w:t xml:space="preserve">     1.Координирани инспекциски надзори со други инспекциски служби со потреба за асистенција од МВР.</w:t>
            </w:r>
          </w:p>
          <w:p w14:paraId="25164088" w14:textId="77777777" w:rsidR="00AF0318" w:rsidRDefault="00AF0318" w:rsidP="0006775C">
            <w:pPr>
              <w:pStyle w:val="Generalii"/>
              <w:spacing w:line="240" w:lineRule="auto"/>
              <w:jc w:val="both"/>
            </w:pPr>
            <w:r>
              <w:t xml:space="preserve">     2.Надзори по </w:t>
            </w:r>
            <w:proofErr w:type="spellStart"/>
            <w:r>
              <w:t>преставки</w:t>
            </w:r>
            <w:proofErr w:type="spellEnd"/>
            <w:r>
              <w:t xml:space="preserve"> и дојави за кој е потребно вклучување на повеќе инспектори од различен домен.</w:t>
            </w:r>
          </w:p>
          <w:p w14:paraId="25164089" w14:textId="77777777" w:rsidR="00AF0318" w:rsidRDefault="00AF0318" w:rsidP="0006775C">
            <w:pPr>
              <w:pStyle w:val="Generalii"/>
              <w:spacing w:line="240" w:lineRule="auto"/>
              <w:jc w:val="both"/>
            </w:pPr>
            <w:r>
              <w:t xml:space="preserve">     3.Инспекциски надзор кој бара повеќе денови за спроведување и посветеност на предметот на надзор.</w:t>
            </w:r>
          </w:p>
          <w:p w14:paraId="2516408A" w14:textId="77777777" w:rsidR="00AF0318" w:rsidRDefault="00AF0318" w:rsidP="0006775C">
            <w:pPr>
              <w:pStyle w:val="Generalii"/>
              <w:spacing w:line="240" w:lineRule="auto"/>
              <w:jc w:val="both"/>
            </w:pPr>
            <w:r>
              <w:t xml:space="preserve">     4.Инспекциски надзори на ризични подрачја и во ризични услови на работа.</w:t>
            </w:r>
          </w:p>
          <w:p w14:paraId="2516408B" w14:textId="77777777" w:rsidR="00AF0318" w:rsidRDefault="00AF0318" w:rsidP="0006775C">
            <w:pPr>
              <w:pStyle w:val="Generalii"/>
              <w:spacing w:line="240" w:lineRule="auto"/>
              <w:jc w:val="both"/>
            </w:pPr>
            <w:r>
              <w:t xml:space="preserve">     5.Инспекциски надзори при утврдување на кривични дела</w:t>
            </w:r>
          </w:p>
          <w:p w14:paraId="2516408C" w14:textId="77777777" w:rsidR="00AF0318" w:rsidRDefault="00AF0318" w:rsidP="0006775C">
            <w:pPr>
              <w:pStyle w:val="Generalii"/>
              <w:spacing w:line="240" w:lineRule="auto"/>
              <w:jc w:val="both"/>
            </w:pPr>
            <w:r>
              <w:t xml:space="preserve">     6.Ризик по живот на инспектор</w:t>
            </w:r>
          </w:p>
          <w:p w14:paraId="2516408D" w14:textId="77777777" w:rsidR="00AF0318" w:rsidRDefault="00AF0318" w:rsidP="0006775C">
            <w:pPr>
              <w:pStyle w:val="Generalii"/>
              <w:spacing w:line="240" w:lineRule="auto"/>
              <w:jc w:val="both"/>
            </w:pPr>
            <w:r>
              <w:t xml:space="preserve">     7.Вонредни инспекциски надзори по службена должност</w:t>
            </w:r>
          </w:p>
          <w:p w14:paraId="2516408E" w14:textId="77777777" w:rsidR="0045331B" w:rsidRDefault="0045331B" w:rsidP="0006775C">
            <w:pPr>
              <w:pStyle w:val="Generalii"/>
              <w:spacing w:line="240" w:lineRule="auto"/>
              <w:jc w:val="both"/>
            </w:pPr>
          </w:p>
          <w:p w14:paraId="2516408F" w14:textId="77777777" w:rsidR="002412F4" w:rsidRPr="002412F4" w:rsidRDefault="002412F4" w:rsidP="009232FC">
            <w:pPr>
              <w:pStyle w:val="Generalii"/>
              <w:spacing w:line="240" w:lineRule="auto"/>
              <w:jc w:val="center"/>
              <w:rPr>
                <w:b/>
                <w:bCs/>
              </w:rPr>
            </w:pPr>
            <w:r w:rsidRPr="002412F4">
              <w:rPr>
                <w:b/>
                <w:bCs/>
              </w:rPr>
              <w:t>Точки изложени на ризик:</w:t>
            </w:r>
          </w:p>
          <w:p w14:paraId="25164090" w14:textId="77777777" w:rsidR="002412F4" w:rsidRDefault="002412F4" w:rsidP="0006775C">
            <w:pPr>
              <w:pStyle w:val="Generalii"/>
              <w:spacing w:line="240" w:lineRule="auto"/>
              <w:jc w:val="both"/>
            </w:pPr>
          </w:p>
          <w:p w14:paraId="25164091" w14:textId="5F60C091" w:rsidR="002412F4" w:rsidRDefault="005E5480" w:rsidP="0006775C">
            <w:pPr>
              <w:pStyle w:val="Generalii"/>
              <w:spacing w:line="240" w:lineRule="auto"/>
              <w:jc w:val="both"/>
            </w:pPr>
            <w:r>
              <w:rPr>
                <w:lang w:val="sq-AL"/>
              </w:rPr>
              <w:t xml:space="preserve">          </w:t>
            </w:r>
            <w:r w:rsidR="002412F4">
              <w:t>1. Во Делот „Точки изложени на ризик“ се дадени, постапките и процедурите на следење на инспекциски надзор  од злоупотреба од страна на инспекторите со што би ја довела во ризик успешноста на инспекцискиот надзор.</w:t>
            </w:r>
          </w:p>
          <w:p w14:paraId="25164092" w14:textId="605EAFAB" w:rsidR="002412F4" w:rsidRDefault="005E5480" w:rsidP="0006775C">
            <w:pPr>
              <w:pStyle w:val="Generalii"/>
              <w:spacing w:line="240" w:lineRule="auto"/>
              <w:jc w:val="both"/>
            </w:pPr>
            <w:r>
              <w:rPr>
                <w:lang w:val="sq-AL"/>
              </w:rPr>
              <w:t xml:space="preserve">          </w:t>
            </w:r>
            <w:r w:rsidR="002412F4">
              <w:t xml:space="preserve">2. Со цел квалитетен и успешен инспекциски надзор и одбегнување на аномалии при вршењето на надзорот и корумпираност директорот на Државниот </w:t>
            </w:r>
            <w:r w:rsidR="002412F4">
              <w:lastRenderedPageBreak/>
              <w:t>инспекторат за шумарство и ловство ги предвидува следните мерки:</w:t>
            </w:r>
          </w:p>
          <w:p w14:paraId="25164093" w14:textId="77777777" w:rsidR="002412F4" w:rsidRDefault="002412F4" w:rsidP="0006775C">
            <w:pPr>
              <w:pStyle w:val="Generalii"/>
              <w:spacing w:line="240" w:lineRule="auto"/>
              <w:jc w:val="both"/>
            </w:pPr>
            <w:r>
              <w:t>-</w:t>
            </w:r>
            <w:r>
              <w:rPr>
                <w:lang w:val="sq-AL"/>
              </w:rPr>
              <w:t xml:space="preserve"> </w:t>
            </w:r>
            <w:r>
              <w:t>следење, оценување и унапредување на интегритетот на инспекторите;</w:t>
            </w:r>
          </w:p>
          <w:p w14:paraId="25164094" w14:textId="77777777" w:rsidR="002412F4" w:rsidRDefault="002412F4" w:rsidP="0006775C">
            <w:pPr>
              <w:pStyle w:val="Generalii"/>
              <w:spacing w:line="240" w:lineRule="auto"/>
              <w:jc w:val="both"/>
            </w:pPr>
            <w:r>
              <w:rPr>
                <w:lang w:val="sq-AL"/>
              </w:rPr>
              <w:t xml:space="preserve">- </w:t>
            </w:r>
            <w:r>
              <w:t>администрирање на систем за поединечно и системски периодично ротирање на инспекторите во рамки на иста инспекциска служба;</w:t>
            </w:r>
          </w:p>
          <w:p w14:paraId="25164095" w14:textId="77777777" w:rsidR="002412F4" w:rsidRDefault="002412F4" w:rsidP="0006775C">
            <w:pPr>
              <w:pStyle w:val="Generalii"/>
              <w:spacing w:line="240" w:lineRule="auto"/>
              <w:jc w:val="both"/>
              <w:rPr>
                <w:lang w:val="sq-AL"/>
              </w:rPr>
            </w:pPr>
            <w:r>
              <w:rPr>
                <w:lang w:val="sq-AL"/>
              </w:rPr>
              <w:t xml:space="preserve">- </w:t>
            </w:r>
            <w:r w:rsidRPr="002412F4">
              <w:t>организирање на перманентни акции за вршење дополнителна непосредна контрола на начинот и квалитетот на извршениот инспекциски надзор</w:t>
            </w:r>
            <w:r>
              <w:rPr>
                <w:lang w:val="sq-AL"/>
              </w:rPr>
              <w:t>-</w:t>
            </w:r>
          </w:p>
          <w:p w14:paraId="25164096" w14:textId="77777777" w:rsidR="002412F4" w:rsidRDefault="002412F4" w:rsidP="0006775C">
            <w:pPr>
              <w:pStyle w:val="Generalii"/>
              <w:spacing w:line="240" w:lineRule="auto"/>
              <w:jc w:val="both"/>
            </w:pPr>
            <w:r>
              <w:rPr>
                <w:lang w:val="sq-AL"/>
              </w:rPr>
              <w:t xml:space="preserve">- </w:t>
            </w:r>
            <w:r>
              <w:t xml:space="preserve">следење и анализирање на ризици од судар на интереси поради поврзаности на инспекторите со </w:t>
            </w:r>
            <w:proofErr w:type="spellStart"/>
            <w:r>
              <w:t>субјетите</w:t>
            </w:r>
            <w:proofErr w:type="spellEnd"/>
            <w:r>
              <w:t xml:space="preserve"> на инспекциски надзор, согласно пропишани постапки, а врз основа на регистарот за извршените инспекциски надзори, подготовка на анализи и информации со предлози до Инспекцискиот совет;</w:t>
            </w:r>
          </w:p>
          <w:p w14:paraId="25164097" w14:textId="77777777" w:rsidR="002412F4" w:rsidRDefault="002412F4" w:rsidP="0006775C">
            <w:pPr>
              <w:pStyle w:val="Generalii"/>
              <w:spacing w:line="240" w:lineRule="auto"/>
              <w:jc w:val="both"/>
            </w:pPr>
            <w:r>
              <w:t>-подготвување на процедури и следење на примената на принципот „нема погрешна врата“ кај инспекциските служби;</w:t>
            </w:r>
          </w:p>
          <w:p w14:paraId="25164098" w14:textId="77777777" w:rsidR="000E486C" w:rsidRDefault="002412F4" w:rsidP="0006775C">
            <w:pPr>
              <w:pStyle w:val="Generalii"/>
              <w:spacing w:line="240" w:lineRule="auto"/>
              <w:jc w:val="both"/>
              <w:rPr>
                <w:lang w:val="sq-AL"/>
              </w:rPr>
            </w:pPr>
            <w:r>
              <w:t>-</w:t>
            </w:r>
            <w:r>
              <w:rPr>
                <w:lang w:val="sq-AL"/>
              </w:rPr>
              <w:t xml:space="preserve"> </w:t>
            </w:r>
            <w:r>
              <w:t>следење, утврдување и проценување на нивото на корупцијата во инспекциските служби;</w:t>
            </w:r>
            <w:r w:rsidR="000E486C">
              <w:rPr>
                <w:lang w:val="sq-AL"/>
              </w:rPr>
              <w:t xml:space="preserve">- </w:t>
            </w:r>
          </w:p>
          <w:p w14:paraId="25164099" w14:textId="77777777" w:rsidR="002412F4" w:rsidRDefault="000E486C" w:rsidP="0006775C">
            <w:pPr>
              <w:pStyle w:val="Generalii"/>
              <w:spacing w:line="240" w:lineRule="auto"/>
              <w:jc w:val="both"/>
            </w:pPr>
            <w:r>
              <w:rPr>
                <w:lang w:val="sq-AL"/>
              </w:rPr>
              <w:t xml:space="preserve">- </w:t>
            </w:r>
            <w:r w:rsidR="002412F4">
              <w:t>надзор над спроведувањето на одредбите на Законот за спречување на судир на интереси, Законот за спречување на корупција и меѓународните конвенции за борба против корупцијата, анализирање и доставување информации и предлози до Инспекцискиот совет;</w:t>
            </w:r>
          </w:p>
          <w:p w14:paraId="2516409A" w14:textId="77777777" w:rsidR="002412F4" w:rsidRDefault="002412F4" w:rsidP="0006775C">
            <w:pPr>
              <w:pStyle w:val="Generalii"/>
              <w:spacing w:line="240" w:lineRule="auto"/>
              <w:jc w:val="both"/>
            </w:pPr>
            <w:r>
              <w:t>-</w:t>
            </w:r>
            <w:r w:rsidR="000E486C">
              <w:rPr>
                <w:lang w:val="sq-AL"/>
              </w:rPr>
              <w:t xml:space="preserve"> </w:t>
            </w:r>
            <w:r>
              <w:t>анализирање на пријавените случаи и на активностите за спречување на корупција и идентификување на трендови;</w:t>
            </w:r>
          </w:p>
          <w:p w14:paraId="2516409B" w14:textId="77777777" w:rsidR="002412F4" w:rsidRDefault="002412F4" w:rsidP="0006775C">
            <w:pPr>
              <w:pStyle w:val="Generalii"/>
              <w:spacing w:line="240" w:lineRule="auto"/>
              <w:jc w:val="both"/>
            </w:pPr>
            <w:r>
              <w:t>-</w:t>
            </w:r>
            <w:r w:rsidR="000E486C">
              <w:rPr>
                <w:lang w:val="sq-AL"/>
              </w:rPr>
              <w:t xml:space="preserve"> </w:t>
            </w:r>
            <w:r>
              <w:t>обезбедување на податоци и информации кои ќе овозможат поефикасно и поефективно;</w:t>
            </w:r>
          </w:p>
          <w:p w14:paraId="2516409C" w14:textId="77777777" w:rsidR="002412F4" w:rsidRDefault="002412F4" w:rsidP="0006775C">
            <w:pPr>
              <w:pStyle w:val="Generalii"/>
              <w:spacing w:line="240" w:lineRule="auto"/>
              <w:jc w:val="both"/>
            </w:pPr>
            <w:r>
              <w:t>-</w:t>
            </w:r>
            <w:r w:rsidR="000E486C">
              <w:rPr>
                <w:lang w:val="sq-AL"/>
              </w:rPr>
              <w:t xml:space="preserve"> </w:t>
            </w:r>
            <w:r>
              <w:t>профилирање на активности за спречување на корупција;</w:t>
            </w:r>
          </w:p>
          <w:p w14:paraId="2516409D" w14:textId="77777777" w:rsidR="002412F4" w:rsidRDefault="002412F4" w:rsidP="0006775C">
            <w:pPr>
              <w:pStyle w:val="Generalii"/>
              <w:spacing w:line="240" w:lineRule="auto"/>
              <w:jc w:val="both"/>
            </w:pPr>
            <w:r>
              <w:t>-</w:t>
            </w:r>
            <w:r w:rsidR="000E486C">
              <w:rPr>
                <w:lang w:val="sq-AL"/>
              </w:rPr>
              <w:t xml:space="preserve"> </w:t>
            </w:r>
            <w:r>
              <w:t>давање совети на раководителите на</w:t>
            </w:r>
            <w:r w:rsidR="000E486C">
              <w:rPr>
                <w:lang w:val="sq-AL"/>
              </w:rPr>
              <w:t xml:space="preserve"> </w:t>
            </w:r>
            <w:r>
              <w:t>инспекциските служби за индикаторите за несоодветно однесување на инспекторите и за начинот на разоткривање на истите;</w:t>
            </w:r>
          </w:p>
          <w:p w14:paraId="2516409E" w14:textId="77777777" w:rsidR="002412F4" w:rsidRDefault="002412F4" w:rsidP="0006775C">
            <w:pPr>
              <w:pStyle w:val="Generalii"/>
              <w:spacing w:line="240" w:lineRule="auto"/>
              <w:jc w:val="both"/>
            </w:pPr>
            <w:r>
              <w:t>-</w:t>
            </w:r>
            <w:r w:rsidR="000E486C">
              <w:rPr>
                <w:lang w:val="sq-AL"/>
              </w:rPr>
              <w:t xml:space="preserve"> </w:t>
            </w:r>
            <w:r>
              <w:t>класифицирање на ризикот на поединци или</w:t>
            </w:r>
            <w:r w:rsidR="000E486C">
              <w:rPr>
                <w:lang w:val="sq-AL"/>
              </w:rPr>
              <w:t xml:space="preserve"> </w:t>
            </w:r>
            <w:r>
              <w:t>работни места, утврдување на работните места и дискреционите овластувања кои можат да доведат до корумпираност на инспекторите и</w:t>
            </w:r>
          </w:p>
          <w:p w14:paraId="2516409F" w14:textId="77777777" w:rsidR="002412F4" w:rsidRDefault="002412F4" w:rsidP="0006775C">
            <w:pPr>
              <w:pStyle w:val="Generalii"/>
              <w:spacing w:line="240" w:lineRule="auto"/>
              <w:jc w:val="both"/>
            </w:pPr>
            <w:r>
              <w:t>-</w:t>
            </w:r>
            <w:r w:rsidR="000E486C">
              <w:rPr>
                <w:lang w:val="sq-AL"/>
              </w:rPr>
              <w:t xml:space="preserve"> </w:t>
            </w:r>
            <w:r>
              <w:t>утврдување на дејностите каде при вршење на</w:t>
            </w:r>
            <w:r w:rsidR="000E486C">
              <w:rPr>
                <w:lang w:val="sq-AL"/>
              </w:rPr>
              <w:t xml:space="preserve"> </w:t>
            </w:r>
            <w:r>
              <w:t>инспекцискиот надзор приватниот интерес на инспекторот може да дојде во судир со јавниот интерес.</w:t>
            </w:r>
          </w:p>
          <w:p w14:paraId="251640A0" w14:textId="77777777" w:rsidR="002412F4" w:rsidRDefault="002412F4" w:rsidP="0006775C">
            <w:pPr>
              <w:pStyle w:val="Generalii"/>
              <w:spacing w:line="240" w:lineRule="auto"/>
              <w:jc w:val="both"/>
            </w:pPr>
            <w:r>
              <w:lastRenderedPageBreak/>
              <w:t>-</w:t>
            </w:r>
            <w:r w:rsidR="000E486C">
              <w:rPr>
                <w:lang w:val="sq-AL"/>
              </w:rPr>
              <w:t xml:space="preserve"> </w:t>
            </w:r>
            <w:r>
              <w:t>Не постоење на унифициран пристап</w:t>
            </w:r>
            <w:r w:rsidR="000E486C">
              <w:rPr>
                <w:lang w:val="sq-AL"/>
              </w:rPr>
              <w:t xml:space="preserve"> </w:t>
            </w:r>
            <w:r>
              <w:t>при</w:t>
            </w:r>
            <w:r w:rsidR="000E486C">
              <w:rPr>
                <w:lang w:val="sq-AL"/>
              </w:rPr>
              <w:t xml:space="preserve"> </w:t>
            </w:r>
            <w:r>
              <w:t xml:space="preserve">примената и толкувањата на одредени законски и подзаконски одредби. Причина за </w:t>
            </w:r>
            <w:proofErr w:type="spellStart"/>
            <w:r>
              <w:t>неунифицираност</w:t>
            </w:r>
            <w:proofErr w:type="spellEnd"/>
            <w:r>
              <w:t xml:space="preserve"> </w:t>
            </w:r>
            <w:proofErr w:type="spellStart"/>
            <w:r>
              <w:t>припостапувањето</w:t>
            </w:r>
            <w:proofErr w:type="spellEnd"/>
            <w:r>
              <w:t xml:space="preserve"> е резултат на фактот што не постојат детални </w:t>
            </w:r>
            <w:proofErr w:type="spellStart"/>
            <w:r>
              <w:t>упаства</w:t>
            </w:r>
            <w:proofErr w:type="spellEnd"/>
            <w:r>
              <w:t xml:space="preserve">, детални прашалници и извршени обуки за постапување на инспекторите по законските и подзаконските прописи. </w:t>
            </w:r>
          </w:p>
          <w:p w14:paraId="251640A1" w14:textId="77777777" w:rsidR="002412F4" w:rsidRDefault="002412F4" w:rsidP="0006775C">
            <w:pPr>
              <w:pStyle w:val="Generalii"/>
              <w:spacing w:line="240" w:lineRule="auto"/>
              <w:jc w:val="both"/>
            </w:pPr>
            <w:r>
              <w:t>-</w:t>
            </w:r>
            <w:r w:rsidR="000E486C">
              <w:rPr>
                <w:lang w:val="sq-AL"/>
              </w:rPr>
              <w:t xml:space="preserve"> </w:t>
            </w:r>
            <w:r>
              <w:t>Недоволни вештини на инспекторите како</w:t>
            </w:r>
            <w:r w:rsidR="000E486C">
              <w:rPr>
                <w:lang w:val="sq-AL"/>
              </w:rPr>
              <w:t xml:space="preserve"> </w:t>
            </w:r>
            <w:r>
              <w:t>резултат на фактот што истите подолг временски период немаат посетувано соодветни обуки за надградба на нивните знаења и вештини.</w:t>
            </w:r>
          </w:p>
          <w:p w14:paraId="251640A2" w14:textId="5640E331" w:rsidR="002412F4" w:rsidRDefault="002412F4" w:rsidP="0006775C">
            <w:pPr>
              <w:pStyle w:val="Generalii"/>
              <w:spacing w:line="240" w:lineRule="auto"/>
              <w:jc w:val="both"/>
            </w:pPr>
            <w:r>
              <w:t>-</w:t>
            </w:r>
            <w:r w:rsidR="000E486C">
              <w:rPr>
                <w:lang w:val="sq-AL"/>
              </w:rPr>
              <w:t xml:space="preserve"> </w:t>
            </w:r>
            <w:r>
              <w:t>Недостатоци во законската регулатива и пропусти во подзаконските прописи.</w:t>
            </w:r>
          </w:p>
          <w:p w14:paraId="251640A3" w14:textId="77777777" w:rsidR="002412F4" w:rsidRDefault="002412F4" w:rsidP="0006775C">
            <w:pPr>
              <w:pStyle w:val="Generalii"/>
              <w:spacing w:line="240" w:lineRule="auto"/>
              <w:jc w:val="both"/>
            </w:pPr>
            <w:r>
              <w:t>-</w:t>
            </w:r>
            <w:r w:rsidR="000E486C">
              <w:rPr>
                <w:lang w:val="sq-AL"/>
              </w:rPr>
              <w:t xml:space="preserve"> </w:t>
            </w:r>
            <w:r>
              <w:t>Не постоење на систем за управување со квалитет во инспекторатот и на детални процедури за работа.</w:t>
            </w:r>
          </w:p>
          <w:p w14:paraId="251640A4" w14:textId="77777777" w:rsidR="002412F4" w:rsidRDefault="002412F4" w:rsidP="0006775C">
            <w:pPr>
              <w:pStyle w:val="Generalii"/>
              <w:spacing w:line="240" w:lineRule="auto"/>
              <w:jc w:val="both"/>
            </w:pPr>
          </w:p>
          <w:p w14:paraId="251640A5" w14:textId="77777777" w:rsidR="0060653F" w:rsidRDefault="0060653F" w:rsidP="0006775C">
            <w:pPr>
              <w:pStyle w:val="Generalii"/>
              <w:spacing w:line="240" w:lineRule="auto"/>
              <w:jc w:val="both"/>
              <w:rPr>
                <w:b/>
                <w:bCs/>
              </w:rPr>
            </w:pPr>
          </w:p>
          <w:p w14:paraId="251640A6" w14:textId="77777777" w:rsidR="000E486C" w:rsidRPr="00AB054A" w:rsidRDefault="000E486C" w:rsidP="009232FC">
            <w:pPr>
              <w:pStyle w:val="Generalii"/>
              <w:spacing w:line="240" w:lineRule="auto"/>
              <w:jc w:val="center"/>
              <w:rPr>
                <w:b/>
                <w:bCs/>
              </w:rPr>
            </w:pPr>
            <w:r w:rsidRPr="00AB054A">
              <w:rPr>
                <w:b/>
                <w:bCs/>
              </w:rPr>
              <w:t>Организација и раководење</w:t>
            </w:r>
          </w:p>
          <w:p w14:paraId="251640A7" w14:textId="77777777" w:rsidR="00AB054A" w:rsidRDefault="00AB054A" w:rsidP="0006775C">
            <w:pPr>
              <w:pStyle w:val="Generalii"/>
              <w:spacing w:line="240" w:lineRule="auto"/>
              <w:jc w:val="both"/>
            </w:pPr>
          </w:p>
          <w:p w14:paraId="251640A8" w14:textId="77777777" w:rsidR="000E486C" w:rsidRPr="00AB054A" w:rsidRDefault="000E486C" w:rsidP="0006775C">
            <w:pPr>
              <w:pStyle w:val="Generalii"/>
              <w:spacing w:line="240" w:lineRule="auto"/>
              <w:jc w:val="both"/>
              <w:rPr>
                <w:b/>
                <w:bCs/>
              </w:rPr>
            </w:pPr>
            <w:r w:rsidRPr="00AB054A">
              <w:rPr>
                <w:b/>
                <w:bCs/>
              </w:rPr>
              <w:t>(а) Правен статус на институцијата.</w:t>
            </w:r>
          </w:p>
          <w:p w14:paraId="251640A9" w14:textId="77777777" w:rsidR="000E486C" w:rsidRDefault="000E486C" w:rsidP="0006775C">
            <w:pPr>
              <w:pStyle w:val="Generalii"/>
              <w:spacing w:line="240" w:lineRule="auto"/>
              <w:jc w:val="both"/>
            </w:pPr>
          </w:p>
          <w:p w14:paraId="251640AA" w14:textId="77777777" w:rsidR="000E486C" w:rsidRDefault="00AB054A" w:rsidP="0006775C">
            <w:pPr>
              <w:pStyle w:val="Generalii"/>
              <w:spacing w:line="240" w:lineRule="auto"/>
              <w:jc w:val="both"/>
            </w:pPr>
            <w:r>
              <w:rPr>
                <w:lang w:val="sq-AL"/>
              </w:rPr>
              <w:t xml:space="preserve">          </w:t>
            </w:r>
            <w:r w:rsidR="000E486C">
              <w:t xml:space="preserve">Државниот инспекторат за шумарство и ловство, врз основа на член 11 од Законот за шумарска и ловна инспекција („Службен весник на Република Македонија” бр.: 88/2008, 6/10, 36/11, 74/12, 164/13, 43/14, 33/15, 149/15 и 53/16 и 83/18), врши инспекциски надзор над спроведувањето и примената на законите и другите прописи од страна на државните органи, јавните претпријатија, трговските друштва, установите, здруженијата на граѓани, правни и физички лица кои вршат дејност од областа на шумарството и </w:t>
            </w:r>
            <w:proofErr w:type="spellStart"/>
            <w:r w:rsidR="000E486C">
              <w:t>ловството</w:t>
            </w:r>
            <w:proofErr w:type="spellEnd"/>
            <w:r w:rsidR="000E486C">
              <w:t>.</w:t>
            </w:r>
          </w:p>
          <w:p w14:paraId="251640AB" w14:textId="77777777" w:rsidR="000E486C" w:rsidRDefault="000E486C" w:rsidP="0006775C">
            <w:pPr>
              <w:pStyle w:val="Generalii"/>
              <w:spacing w:line="240" w:lineRule="auto"/>
              <w:jc w:val="both"/>
            </w:pPr>
          </w:p>
          <w:p w14:paraId="251640AC" w14:textId="77777777" w:rsidR="000E486C" w:rsidRPr="00AB054A" w:rsidRDefault="000E486C" w:rsidP="0006775C">
            <w:pPr>
              <w:pStyle w:val="Generalii"/>
              <w:spacing w:line="240" w:lineRule="auto"/>
              <w:jc w:val="both"/>
              <w:rPr>
                <w:b/>
                <w:bCs/>
              </w:rPr>
            </w:pPr>
            <w:r w:rsidRPr="00AB054A">
              <w:rPr>
                <w:b/>
                <w:bCs/>
              </w:rPr>
              <w:t>(б) Раководство.</w:t>
            </w:r>
          </w:p>
          <w:p w14:paraId="251640AD" w14:textId="77777777" w:rsidR="000E486C" w:rsidRDefault="000E486C" w:rsidP="0006775C">
            <w:pPr>
              <w:pStyle w:val="Generalii"/>
              <w:spacing w:line="240" w:lineRule="auto"/>
              <w:jc w:val="both"/>
            </w:pPr>
          </w:p>
          <w:p w14:paraId="251640AE" w14:textId="77777777" w:rsidR="000E486C" w:rsidRDefault="00AB054A" w:rsidP="0006775C">
            <w:pPr>
              <w:pStyle w:val="Generalii"/>
              <w:spacing w:line="240" w:lineRule="auto"/>
              <w:jc w:val="both"/>
            </w:pPr>
            <w:r>
              <w:rPr>
                <w:lang w:val="sq-AL"/>
              </w:rPr>
              <w:t xml:space="preserve">          </w:t>
            </w:r>
            <w:r w:rsidR="000E486C">
              <w:t>Со Државниот инспекторат за шумарство и ловство раководи директор, со секторите раководат раководители на сектори, а со одделенијата раководат раководители на одделенија.</w:t>
            </w:r>
          </w:p>
          <w:p w14:paraId="251640AF" w14:textId="77777777" w:rsidR="000E486C" w:rsidRDefault="000E486C" w:rsidP="0006775C">
            <w:pPr>
              <w:pStyle w:val="Generalii"/>
              <w:spacing w:line="240" w:lineRule="auto"/>
              <w:jc w:val="both"/>
            </w:pPr>
          </w:p>
          <w:p w14:paraId="251640B0" w14:textId="77777777" w:rsidR="000E486C" w:rsidRPr="00AB054A" w:rsidRDefault="000E486C" w:rsidP="0006775C">
            <w:pPr>
              <w:pStyle w:val="Generalii"/>
              <w:spacing w:line="240" w:lineRule="auto"/>
              <w:jc w:val="both"/>
              <w:rPr>
                <w:b/>
                <w:bCs/>
              </w:rPr>
            </w:pPr>
            <w:r w:rsidRPr="00AB054A">
              <w:rPr>
                <w:b/>
                <w:bCs/>
              </w:rPr>
              <w:t>(в) Надлежности:</w:t>
            </w:r>
          </w:p>
          <w:p w14:paraId="251640B1" w14:textId="77777777" w:rsidR="000E486C" w:rsidRDefault="000E486C" w:rsidP="0006775C">
            <w:pPr>
              <w:pStyle w:val="Generalii"/>
              <w:spacing w:line="240" w:lineRule="auto"/>
              <w:jc w:val="both"/>
            </w:pPr>
          </w:p>
          <w:p w14:paraId="251640B2" w14:textId="77777777" w:rsidR="000E486C" w:rsidRDefault="00AB054A" w:rsidP="0006775C">
            <w:pPr>
              <w:pStyle w:val="Generalii"/>
              <w:spacing w:line="240" w:lineRule="auto"/>
              <w:jc w:val="both"/>
            </w:pPr>
            <w:r>
              <w:rPr>
                <w:lang w:val="sq-AL"/>
              </w:rPr>
              <w:t xml:space="preserve">          </w:t>
            </w:r>
            <w:r w:rsidR="000E486C">
              <w:t>Надзорот над спроведувањето на одредбите од Закон за шумите и на прописите донесени врз основа на него го врши Државниот инспекторат за шумарство и ловство. Работите на инспекцискиот надзор ги вршат државни инспектори за шумарство.</w:t>
            </w:r>
          </w:p>
          <w:p w14:paraId="251640B3" w14:textId="77777777" w:rsidR="000E486C" w:rsidRDefault="00F128F5" w:rsidP="0006775C">
            <w:pPr>
              <w:pStyle w:val="Generalii"/>
              <w:spacing w:line="240" w:lineRule="auto"/>
              <w:jc w:val="both"/>
            </w:pPr>
            <w:r>
              <w:rPr>
                <w:lang w:val="en-GB"/>
              </w:rPr>
              <w:lastRenderedPageBreak/>
              <w:t xml:space="preserve">          </w:t>
            </w:r>
            <w:r w:rsidR="000E486C">
              <w:t xml:space="preserve">Надзор над спроведувањето на одредбите од Закон за </w:t>
            </w:r>
            <w:proofErr w:type="spellStart"/>
            <w:r w:rsidR="000E486C">
              <w:t>ловството</w:t>
            </w:r>
            <w:proofErr w:type="spellEnd"/>
            <w:r w:rsidR="000E486C">
              <w:t xml:space="preserve"> и на прописите донесени врз негова основа, врши Министерството за земјоделство, шумарство и водостопанство. Работите на инспекцискиот надзор ги врши Државниот инспекторат за шумарство и ловство преку ловни инспектори.</w:t>
            </w:r>
          </w:p>
          <w:p w14:paraId="251640B4" w14:textId="77777777" w:rsidR="000E486C" w:rsidRDefault="00F128F5" w:rsidP="0006775C">
            <w:pPr>
              <w:pStyle w:val="Generalii"/>
              <w:spacing w:line="240" w:lineRule="auto"/>
              <w:jc w:val="both"/>
            </w:pPr>
            <w:r>
              <w:rPr>
                <w:lang w:val="en-GB"/>
              </w:rPr>
              <w:t xml:space="preserve">          </w:t>
            </w:r>
            <w:r w:rsidR="000E486C">
              <w:t>Надзор над спроведувањето на одредбите од Закон за репродуктивен материјал од шумски видови дрвја и прописите донесени врз основа на овој закон врши Министерството за земјоделство, шумарство и водостопанство. Инспекциски надзор над спроведувањето на овој закон и прописите донесени врз основа на овој закон го вршат инспектори за шумарство.</w:t>
            </w:r>
          </w:p>
          <w:p w14:paraId="251640B5" w14:textId="77777777" w:rsidR="000E486C" w:rsidRDefault="00F128F5" w:rsidP="0006775C">
            <w:pPr>
              <w:pStyle w:val="Generalii"/>
              <w:spacing w:line="240" w:lineRule="auto"/>
              <w:jc w:val="both"/>
            </w:pPr>
            <w:r>
              <w:rPr>
                <w:lang w:val="en-GB"/>
              </w:rPr>
              <w:t xml:space="preserve">          </w:t>
            </w:r>
            <w:r w:rsidR="000E486C">
              <w:t xml:space="preserve">Со Законот за шумите се уредува планирањето, управувањето, стопанисувањето, одгледувањето, заштитата и користењето, чувањето на шумите како природно богатство и шумското земјиште, остварувањето на </w:t>
            </w:r>
            <w:proofErr w:type="spellStart"/>
            <w:r w:rsidR="000E486C">
              <w:t>општокорисните</w:t>
            </w:r>
            <w:proofErr w:type="spellEnd"/>
            <w:r w:rsidR="000E486C">
              <w:t xml:space="preserve"> функции на шумите, правото и обврските на користење на шумите, финансирањето како и други прашања од значење за шумите и шумското земјиште по принципот на биолошка, економска, социјална и еколошка прифатливост. Одредбите на овој закон се применуваат на сите шуми и шумско земјиште без оглед на сопственоста и намената.</w:t>
            </w:r>
          </w:p>
          <w:p w14:paraId="251640B6" w14:textId="77777777" w:rsidR="000E486C" w:rsidRDefault="00F128F5" w:rsidP="0006775C">
            <w:pPr>
              <w:pStyle w:val="Generalii"/>
              <w:spacing w:line="240" w:lineRule="auto"/>
              <w:jc w:val="both"/>
            </w:pPr>
            <w:r>
              <w:rPr>
                <w:lang w:val="sq-AL"/>
              </w:rPr>
              <w:t xml:space="preserve">          </w:t>
            </w:r>
            <w:r w:rsidR="000E486C">
              <w:t xml:space="preserve">Со Законот за </w:t>
            </w:r>
            <w:proofErr w:type="spellStart"/>
            <w:r w:rsidR="000E486C">
              <w:t>ловството</w:t>
            </w:r>
            <w:proofErr w:type="spellEnd"/>
            <w:r w:rsidR="000E486C">
              <w:t xml:space="preserve"> се уредуваат одгледувањето, заштитата, ловењето и користењето на дивечот </w:t>
            </w:r>
            <w:proofErr w:type="spellStart"/>
            <w:r w:rsidR="000E486C">
              <w:t>инеговите</w:t>
            </w:r>
            <w:proofErr w:type="spellEnd"/>
            <w:r w:rsidR="000E486C">
              <w:t xml:space="preserve"> делови. Дивечот е во државна сопственост и како добро од општ интерес за Република Северна Македонија ужива посебна заштита на начин и под услови утврдени со овој закон и Законот за заштита на</w:t>
            </w:r>
            <w:r w:rsidR="005B307C">
              <w:rPr>
                <w:lang w:val="sq-AL"/>
              </w:rPr>
              <w:t xml:space="preserve"> </w:t>
            </w:r>
            <w:r w:rsidR="000E486C">
              <w:t>природата. Дивечот се одгледува, заштитува, лови и користи во ловиште според посебна</w:t>
            </w:r>
            <w:r w:rsidR="005B307C">
              <w:rPr>
                <w:lang w:val="sq-AL"/>
              </w:rPr>
              <w:t xml:space="preserve"> </w:t>
            </w:r>
            <w:proofErr w:type="spellStart"/>
            <w:r w:rsidR="000E486C">
              <w:t>ловностопанска</w:t>
            </w:r>
            <w:proofErr w:type="spellEnd"/>
            <w:r w:rsidR="000E486C">
              <w:t xml:space="preserve"> основа.</w:t>
            </w:r>
          </w:p>
          <w:p w14:paraId="251640B7" w14:textId="77777777" w:rsidR="000E486C" w:rsidRDefault="005B307C" w:rsidP="0006775C">
            <w:pPr>
              <w:pStyle w:val="Generalii"/>
              <w:spacing w:line="240" w:lineRule="auto"/>
              <w:jc w:val="both"/>
            </w:pPr>
            <w:r>
              <w:rPr>
                <w:lang w:val="sq-AL"/>
              </w:rPr>
              <w:t xml:space="preserve">          </w:t>
            </w:r>
            <w:r w:rsidR="000E486C">
              <w:t>Со Законот за репродуктивен материјал од шумски видови дрвја се уредува признавањето на основниот материјал, производството, прометот и употребата на репродуктивниот материјал од шумски и декоративни видови дрвја.</w:t>
            </w:r>
          </w:p>
          <w:p w14:paraId="251640B8" w14:textId="77777777" w:rsidR="000E486C" w:rsidRDefault="005B307C" w:rsidP="0006775C">
            <w:pPr>
              <w:pStyle w:val="Generalii"/>
              <w:spacing w:line="240" w:lineRule="auto"/>
              <w:jc w:val="both"/>
            </w:pPr>
            <w:r>
              <w:rPr>
                <w:lang w:val="sq-AL"/>
              </w:rPr>
              <w:t xml:space="preserve">          </w:t>
            </w:r>
            <w:r w:rsidR="000E486C">
              <w:t xml:space="preserve">Со Законот за шумарска и ловна инспекција се </w:t>
            </w:r>
            <w:proofErr w:type="spellStart"/>
            <w:r w:rsidR="000E486C">
              <w:t>уредуват</w:t>
            </w:r>
            <w:proofErr w:type="spellEnd"/>
            <w:r w:rsidR="000E486C">
              <w:t xml:space="preserve"> начелата на инспекцискиот надзор, надлежностите, организацијата на инспекцијата, положбата, правата и должностите на инспекторите, постапките на инспекцискиот надзор и други прашања поврзани со инспекцискиот надзор.</w:t>
            </w:r>
          </w:p>
          <w:p w14:paraId="251640B9" w14:textId="77777777" w:rsidR="000E486C" w:rsidRDefault="005B307C" w:rsidP="0006775C">
            <w:pPr>
              <w:pStyle w:val="Generalii"/>
              <w:spacing w:line="240" w:lineRule="auto"/>
              <w:jc w:val="both"/>
            </w:pPr>
            <w:r>
              <w:rPr>
                <w:lang w:val="sq-AL"/>
              </w:rPr>
              <w:lastRenderedPageBreak/>
              <w:t xml:space="preserve">          </w:t>
            </w:r>
            <w:r w:rsidR="000E486C">
              <w:t>Со Законот за забрана и спречување на вршење на нерегистрирана дејност се уредува што се смета за вршење на нерегистрирана дејност, исклучоците за тоа што не се смета за вршење на нерегистрирана дејност, соучесниците во вршењето на нерегистрирана дејност, надлежните органи за постапување при спречување и заштита од појавата на нерегистрирана дејност, инспекциски надзор над спроведувањето на овој закон, управните мерки за заштита, како и прекршочните одредби.</w:t>
            </w:r>
          </w:p>
          <w:p w14:paraId="251640BA" w14:textId="77777777" w:rsidR="000E486C" w:rsidRDefault="005B307C" w:rsidP="0006775C">
            <w:pPr>
              <w:pStyle w:val="Generalii"/>
              <w:spacing w:line="240" w:lineRule="auto"/>
              <w:jc w:val="both"/>
            </w:pPr>
            <w:r>
              <w:rPr>
                <w:lang w:val="sq-AL"/>
              </w:rPr>
              <w:t xml:space="preserve">          </w:t>
            </w:r>
            <w:r w:rsidR="000E486C">
              <w:t>Работите од надлежност на шумарската и ловната инспекција се вршат преку Државниот инспекторат за шумарство и ловство (во натамошниот текст: Инспекторатот), како орган во состав на Министерството за земјоделство, шумарство и водостопанство, со својство на правно лице, има сопствена буџетска  сметка  како  буџетски  корисник  од  прва  линија,  самостојно спроведува постапки за вработување и одлучува за правата и обврските од работен однос, согласно со законот.</w:t>
            </w:r>
          </w:p>
          <w:p w14:paraId="251640BB" w14:textId="77777777" w:rsidR="000E486C" w:rsidRDefault="005B307C" w:rsidP="0006775C">
            <w:pPr>
              <w:pStyle w:val="Generalii"/>
              <w:spacing w:line="240" w:lineRule="auto"/>
              <w:jc w:val="both"/>
            </w:pPr>
            <w:r>
              <w:rPr>
                <w:lang w:val="sq-AL"/>
              </w:rPr>
              <w:t xml:space="preserve">          </w:t>
            </w:r>
            <w:r w:rsidR="000E486C">
              <w:t xml:space="preserve">Во извештајниот период за административните постапки инспекторите во Државниот инспекторат за шумарство и ловство, се задолжени со приемен печат, штембил, роковник и </w:t>
            </w:r>
            <w:proofErr w:type="spellStart"/>
            <w:r w:rsidR="000E486C">
              <w:t>Деловодник</w:t>
            </w:r>
            <w:proofErr w:type="spellEnd"/>
            <w:r w:rsidR="000E486C">
              <w:t xml:space="preserve">, а за евиденција на инспекциските постапки се задолжени со </w:t>
            </w:r>
            <w:proofErr w:type="spellStart"/>
            <w:r w:rsidR="000E486C">
              <w:t>Уписник</w:t>
            </w:r>
            <w:proofErr w:type="spellEnd"/>
            <w:r w:rsidR="000E486C">
              <w:t xml:space="preserve"> за предметите од првостепена инспекциска постапка (</w:t>
            </w:r>
            <w:proofErr w:type="spellStart"/>
            <w:r w:rsidR="000E486C">
              <w:t>Ип</w:t>
            </w:r>
            <w:proofErr w:type="spellEnd"/>
            <w:r w:rsidR="000E486C">
              <w:t xml:space="preserve"> 1).</w:t>
            </w:r>
          </w:p>
          <w:p w14:paraId="251640BC" w14:textId="77777777" w:rsidR="004E7938" w:rsidRDefault="004E7938" w:rsidP="0006775C">
            <w:pPr>
              <w:pStyle w:val="Generalii"/>
              <w:spacing w:line="240" w:lineRule="auto"/>
              <w:jc w:val="both"/>
            </w:pPr>
          </w:p>
          <w:p w14:paraId="251640BD" w14:textId="77777777" w:rsidR="004E7938" w:rsidRPr="0044060C" w:rsidRDefault="004E7938" w:rsidP="0006775C">
            <w:pPr>
              <w:pStyle w:val="Generalii"/>
              <w:spacing w:line="240" w:lineRule="auto"/>
              <w:jc w:val="both"/>
              <w:rPr>
                <w:b/>
                <w:bCs/>
              </w:rPr>
            </w:pPr>
            <w:r w:rsidRPr="0044060C">
              <w:rPr>
                <w:b/>
                <w:bCs/>
              </w:rPr>
              <w:t>(г) Организациска структура:</w:t>
            </w:r>
          </w:p>
          <w:p w14:paraId="251640BE" w14:textId="77777777" w:rsidR="004E7938" w:rsidRDefault="004E7938" w:rsidP="0006775C">
            <w:pPr>
              <w:pStyle w:val="Generalii"/>
              <w:spacing w:line="240" w:lineRule="auto"/>
              <w:jc w:val="both"/>
            </w:pPr>
          </w:p>
          <w:p w14:paraId="251640BF" w14:textId="77777777" w:rsidR="004E7938" w:rsidRDefault="0044060C" w:rsidP="0006775C">
            <w:pPr>
              <w:pStyle w:val="Generalii"/>
              <w:spacing w:line="240" w:lineRule="auto"/>
              <w:jc w:val="both"/>
            </w:pPr>
            <w:r>
              <w:rPr>
                <w:lang w:val="sq-AL"/>
              </w:rPr>
              <w:t xml:space="preserve">          </w:t>
            </w:r>
            <w:r w:rsidR="004E7938">
              <w:t>Државниот инспекторат за шумарство и ловство согласно систематизацијата е организиран во три сектора.</w:t>
            </w:r>
          </w:p>
          <w:p w14:paraId="251640C0" w14:textId="77777777" w:rsidR="004E7938" w:rsidRDefault="004E7938" w:rsidP="0006775C">
            <w:pPr>
              <w:pStyle w:val="Generalii"/>
              <w:spacing w:line="240" w:lineRule="auto"/>
              <w:jc w:val="both"/>
            </w:pPr>
            <w:r>
              <w:t xml:space="preserve">-  Сектор за инспекциски надзор во шумарството, кој опфаќа </w:t>
            </w:r>
            <w:proofErr w:type="spellStart"/>
            <w:r>
              <w:t>двe</w:t>
            </w:r>
            <w:proofErr w:type="spellEnd"/>
            <w:r>
              <w:t xml:space="preserve"> регионални одделенија за инспекциски надзор во шумарството;</w:t>
            </w:r>
          </w:p>
          <w:p w14:paraId="251640C1" w14:textId="77777777" w:rsidR="004E7938" w:rsidRDefault="004E7938" w:rsidP="0006775C">
            <w:pPr>
              <w:pStyle w:val="Generalii"/>
              <w:spacing w:line="240" w:lineRule="auto"/>
              <w:jc w:val="both"/>
            </w:pPr>
            <w:r>
              <w:t xml:space="preserve">- Сектор за инспекциски надзор во </w:t>
            </w:r>
            <w:proofErr w:type="spellStart"/>
            <w:r>
              <w:t>ловството</w:t>
            </w:r>
            <w:proofErr w:type="spellEnd"/>
            <w:r>
              <w:t xml:space="preserve">, кој опфаќа </w:t>
            </w:r>
            <w:proofErr w:type="spellStart"/>
            <w:r>
              <w:t>двe</w:t>
            </w:r>
            <w:proofErr w:type="spellEnd"/>
            <w:r>
              <w:t xml:space="preserve"> регионални одделенија исток и запад за инспекциски надзор во </w:t>
            </w:r>
            <w:proofErr w:type="spellStart"/>
            <w:r>
              <w:t>ловството</w:t>
            </w:r>
            <w:proofErr w:type="spellEnd"/>
            <w:r>
              <w:t>.</w:t>
            </w:r>
          </w:p>
          <w:p w14:paraId="251640C2" w14:textId="77777777" w:rsidR="004E7938" w:rsidRDefault="004E7938" w:rsidP="0006775C">
            <w:pPr>
              <w:pStyle w:val="Generalii"/>
              <w:spacing w:line="240" w:lineRule="auto"/>
              <w:jc w:val="both"/>
            </w:pPr>
            <w:r>
              <w:t>- Сектор за правни, административни работи и човечки ресурси кој опфаќа две одделенија за правни и административни работи и за човечки ресурси како и одделение за финансиски прашања (независна единица).</w:t>
            </w:r>
          </w:p>
          <w:p w14:paraId="251640C3" w14:textId="77777777" w:rsidR="004E7938" w:rsidRDefault="0044060C" w:rsidP="0006775C">
            <w:pPr>
              <w:pStyle w:val="Generalii"/>
              <w:spacing w:line="240" w:lineRule="auto"/>
              <w:jc w:val="both"/>
            </w:pPr>
            <w:r>
              <w:rPr>
                <w:lang w:val="sq-AL"/>
              </w:rPr>
              <w:t xml:space="preserve">          </w:t>
            </w:r>
            <w:r w:rsidR="004E7938">
              <w:t xml:space="preserve">Со Државниот инспекторат за шумарство и ловство раководи директор, со секторите раководат </w:t>
            </w:r>
            <w:r w:rsidR="004E7938">
              <w:lastRenderedPageBreak/>
              <w:t>раководители на сектори, а со одделенијата раководат раководители на одделенија.</w:t>
            </w:r>
          </w:p>
          <w:p w14:paraId="251640C4" w14:textId="77777777" w:rsidR="004E7938" w:rsidRDefault="004E7938" w:rsidP="0006775C">
            <w:pPr>
              <w:pStyle w:val="Generalii"/>
              <w:spacing w:line="240" w:lineRule="auto"/>
              <w:jc w:val="both"/>
            </w:pPr>
          </w:p>
          <w:p w14:paraId="1402B464" w14:textId="77777777" w:rsidR="007911E0" w:rsidRDefault="007911E0" w:rsidP="0006775C">
            <w:pPr>
              <w:pStyle w:val="Generalii"/>
              <w:spacing w:line="240" w:lineRule="auto"/>
              <w:jc w:val="both"/>
              <w:rPr>
                <w:b/>
                <w:bCs/>
              </w:rPr>
            </w:pPr>
          </w:p>
          <w:p w14:paraId="0FC1E853" w14:textId="77777777" w:rsidR="007911E0" w:rsidRDefault="007911E0" w:rsidP="0006775C">
            <w:pPr>
              <w:pStyle w:val="Generalii"/>
              <w:spacing w:line="240" w:lineRule="auto"/>
              <w:jc w:val="both"/>
              <w:rPr>
                <w:b/>
                <w:bCs/>
              </w:rPr>
            </w:pPr>
          </w:p>
          <w:p w14:paraId="251640C5" w14:textId="46CF0A10" w:rsidR="004E7938" w:rsidRPr="0044060C" w:rsidRDefault="004E7938" w:rsidP="0006775C">
            <w:pPr>
              <w:pStyle w:val="Generalii"/>
              <w:spacing w:line="240" w:lineRule="auto"/>
              <w:jc w:val="both"/>
              <w:rPr>
                <w:b/>
                <w:bCs/>
              </w:rPr>
            </w:pPr>
            <w:r w:rsidRPr="0044060C">
              <w:rPr>
                <w:b/>
                <w:bCs/>
              </w:rPr>
              <w:t>(д) Состојба со човекови ресурси:</w:t>
            </w:r>
          </w:p>
          <w:p w14:paraId="251640C6" w14:textId="77777777" w:rsidR="004E7938" w:rsidRDefault="004E7938" w:rsidP="0006775C">
            <w:pPr>
              <w:pStyle w:val="Generalii"/>
              <w:spacing w:line="240" w:lineRule="auto"/>
              <w:jc w:val="both"/>
            </w:pPr>
          </w:p>
          <w:p w14:paraId="251640C7" w14:textId="77777777" w:rsidR="004E7938" w:rsidRDefault="0044060C" w:rsidP="0006775C">
            <w:pPr>
              <w:pStyle w:val="Generalii"/>
              <w:spacing w:line="240" w:lineRule="auto"/>
              <w:jc w:val="both"/>
            </w:pPr>
            <w:r>
              <w:rPr>
                <w:lang w:val="sq-AL"/>
              </w:rPr>
              <w:t xml:space="preserve">          </w:t>
            </w:r>
            <w:r w:rsidR="004E7938">
              <w:t>Во текот до изготвување на п</w:t>
            </w:r>
            <w:r>
              <w:rPr>
                <w:lang w:val="sq-AL"/>
              </w:rPr>
              <w:t>o</w:t>
            </w:r>
            <w:proofErr w:type="spellStart"/>
            <w:r w:rsidR="004E7938">
              <w:t>лугодишниот</w:t>
            </w:r>
            <w:proofErr w:type="spellEnd"/>
            <w:r w:rsidR="004E7938">
              <w:t xml:space="preserve"> извештај бројот на инспектори кои ги вршеле инспекциските надзори е следниот:</w:t>
            </w:r>
          </w:p>
          <w:p w14:paraId="251640C8" w14:textId="77777777" w:rsidR="004E7938" w:rsidRDefault="004E7938" w:rsidP="0006775C">
            <w:pPr>
              <w:pStyle w:val="Generalii"/>
              <w:spacing w:line="240" w:lineRule="auto"/>
              <w:jc w:val="both"/>
            </w:pPr>
            <w:r>
              <w:t>- Главен инспектор-Раководител на сектор за шумарство еден (1);</w:t>
            </w:r>
          </w:p>
          <w:p w14:paraId="251640C9" w14:textId="77777777" w:rsidR="0006775C" w:rsidRDefault="0006775C" w:rsidP="0006775C">
            <w:pPr>
              <w:pStyle w:val="Generalii"/>
              <w:spacing w:line="240" w:lineRule="auto"/>
              <w:jc w:val="both"/>
            </w:pPr>
            <w:r>
              <w:t xml:space="preserve">- Главен инспектор-Раководител на сектор за </w:t>
            </w:r>
            <w:r w:rsidRPr="0006775C">
              <w:t>ловство</w:t>
            </w:r>
            <w:r>
              <w:t xml:space="preserve"> еден (1);</w:t>
            </w:r>
          </w:p>
          <w:p w14:paraId="251640CA" w14:textId="77777777" w:rsidR="004E7938" w:rsidRDefault="004E7938" w:rsidP="0006775C">
            <w:pPr>
              <w:pStyle w:val="Generalii"/>
              <w:spacing w:line="240" w:lineRule="auto"/>
              <w:jc w:val="both"/>
            </w:pPr>
            <w:r>
              <w:t>- Виш инспектор – Раководител на одделение за шумарство еден (1);</w:t>
            </w:r>
          </w:p>
          <w:p w14:paraId="251640CB" w14:textId="77777777" w:rsidR="004E7938" w:rsidRDefault="004E7938" w:rsidP="0006775C">
            <w:pPr>
              <w:pStyle w:val="Generalii"/>
              <w:spacing w:line="240" w:lineRule="auto"/>
              <w:jc w:val="both"/>
            </w:pPr>
            <w:r>
              <w:t xml:space="preserve">- Советник инспектор за шумарство </w:t>
            </w:r>
            <w:r w:rsidR="00902CDF">
              <w:t>ед</w:t>
            </w:r>
            <w:r>
              <w:t>инаесет (1</w:t>
            </w:r>
            <w:r w:rsidR="00902CDF">
              <w:t>1</w:t>
            </w:r>
            <w:r>
              <w:t>);</w:t>
            </w:r>
          </w:p>
          <w:p w14:paraId="251640CC" w14:textId="77777777" w:rsidR="004E7938" w:rsidRDefault="004E7938" w:rsidP="0006775C">
            <w:pPr>
              <w:pStyle w:val="Generalii"/>
              <w:spacing w:line="240" w:lineRule="auto"/>
              <w:jc w:val="both"/>
            </w:pPr>
            <w:r>
              <w:t xml:space="preserve">- Советник инспектор за ловство </w:t>
            </w:r>
            <w:r w:rsidR="00902CDF">
              <w:t>еден</w:t>
            </w:r>
            <w:r>
              <w:t xml:space="preserve"> (</w:t>
            </w:r>
            <w:r w:rsidR="00902CDF">
              <w:t>1</w:t>
            </w:r>
            <w:r>
              <w:t>) и</w:t>
            </w:r>
          </w:p>
          <w:p w14:paraId="251640CD" w14:textId="00F997CD" w:rsidR="0044060C" w:rsidRDefault="004E7938" w:rsidP="0006775C">
            <w:pPr>
              <w:pStyle w:val="Generalii"/>
              <w:spacing w:line="240" w:lineRule="auto"/>
              <w:jc w:val="both"/>
            </w:pPr>
            <w:r>
              <w:t xml:space="preserve">- </w:t>
            </w:r>
            <w:r w:rsidR="006A411A">
              <w:t>Административн</w:t>
            </w:r>
            <w:r w:rsidR="00EE7F2C" w:rsidRPr="00EE7F2C">
              <w:t>и</w:t>
            </w:r>
            <w:r w:rsidR="006A411A">
              <w:t xml:space="preserve"> службеници</w:t>
            </w:r>
            <w:r>
              <w:t xml:space="preserve"> седум (7).</w:t>
            </w:r>
          </w:p>
          <w:p w14:paraId="251640CE" w14:textId="44ACDB03" w:rsidR="004E7938" w:rsidRDefault="0044060C" w:rsidP="0006775C">
            <w:pPr>
              <w:pStyle w:val="Generalii"/>
              <w:spacing w:line="240" w:lineRule="auto"/>
              <w:jc w:val="both"/>
            </w:pPr>
            <w:r>
              <w:rPr>
                <w:lang w:val="sq-AL"/>
              </w:rPr>
              <w:t xml:space="preserve">          </w:t>
            </w:r>
            <w:r w:rsidR="004E7938">
              <w:t>Инспекциските надзори од областа на</w:t>
            </w:r>
            <w:r>
              <w:rPr>
                <w:lang w:val="sq-AL"/>
              </w:rPr>
              <w:t xml:space="preserve"> </w:t>
            </w:r>
            <w:r w:rsidR="004E7938">
              <w:t xml:space="preserve">шумарството во </w:t>
            </w:r>
            <w:r w:rsidR="00FD0DFA">
              <w:t>втор</w:t>
            </w:r>
            <w:r w:rsidR="004E7938">
              <w:t>ото полугодие од 202</w:t>
            </w:r>
            <w:r>
              <w:rPr>
                <w:lang w:val="sq-AL"/>
              </w:rPr>
              <w:t>3</w:t>
            </w:r>
            <w:r w:rsidR="004E7938">
              <w:t xml:space="preserve"> година се извршени од: еден главен инспектор, еден виш инспектор и </w:t>
            </w:r>
            <w:r w:rsidR="00902CDF">
              <w:t>ед</w:t>
            </w:r>
            <w:r w:rsidR="004E7938">
              <w:t>инаесет советници-инспектори од областа на шумарството.</w:t>
            </w:r>
          </w:p>
          <w:p w14:paraId="251640CF" w14:textId="160F8702" w:rsidR="004E7938" w:rsidRDefault="0044060C" w:rsidP="0006775C">
            <w:pPr>
              <w:pStyle w:val="Generalii"/>
              <w:spacing w:line="240" w:lineRule="auto"/>
              <w:jc w:val="both"/>
            </w:pPr>
            <w:r>
              <w:rPr>
                <w:lang w:val="sq-AL"/>
              </w:rPr>
              <w:t xml:space="preserve">          </w:t>
            </w:r>
            <w:r w:rsidR="004E7938">
              <w:t xml:space="preserve">Инспекциските надзори од областа на </w:t>
            </w:r>
            <w:proofErr w:type="spellStart"/>
            <w:r w:rsidR="004E7938">
              <w:t>ловството</w:t>
            </w:r>
            <w:proofErr w:type="spellEnd"/>
            <w:r w:rsidR="004E7938">
              <w:t xml:space="preserve"> во </w:t>
            </w:r>
            <w:r w:rsidR="004F70E5" w:rsidRPr="004F70E5">
              <w:t>второто</w:t>
            </w:r>
            <w:r w:rsidR="004E7938">
              <w:t xml:space="preserve"> полугодие од 202</w:t>
            </w:r>
            <w:r>
              <w:rPr>
                <w:lang w:val="sq-AL"/>
              </w:rPr>
              <w:t>3</w:t>
            </w:r>
            <w:r w:rsidR="004E7938">
              <w:t xml:space="preserve"> година се извршени од: еден </w:t>
            </w:r>
            <w:r w:rsidR="00902CDF" w:rsidRPr="00902CDF">
              <w:t>главен инспектор</w:t>
            </w:r>
            <w:r w:rsidR="004E7938">
              <w:t xml:space="preserve"> </w:t>
            </w:r>
            <w:r w:rsidR="00902CDF">
              <w:t>еден</w:t>
            </w:r>
            <w:r w:rsidR="004E7938">
              <w:t xml:space="preserve"> советни</w:t>
            </w:r>
            <w:r w:rsidR="00902CDF">
              <w:t>к</w:t>
            </w:r>
            <w:r w:rsidR="004E7938">
              <w:t xml:space="preserve">-инспектор од областа на </w:t>
            </w:r>
            <w:proofErr w:type="spellStart"/>
            <w:r w:rsidR="004E7938">
              <w:t>ловството</w:t>
            </w:r>
            <w:proofErr w:type="spellEnd"/>
            <w:r w:rsidR="004E7938">
              <w:t xml:space="preserve">. </w:t>
            </w:r>
          </w:p>
          <w:p w14:paraId="251640D1" w14:textId="31D0D171" w:rsidR="004E7938" w:rsidRDefault="00B36ED5" w:rsidP="002B07EE">
            <w:pPr>
              <w:pStyle w:val="Generalii"/>
              <w:spacing w:line="240" w:lineRule="auto"/>
              <w:jc w:val="both"/>
            </w:pPr>
            <w:r>
              <w:rPr>
                <w:lang w:val="sq-AL"/>
              </w:rPr>
              <w:t xml:space="preserve">          </w:t>
            </w:r>
            <w:r w:rsidR="004E7938">
              <w:t xml:space="preserve">Државниот инспекторат за шумарство и ловство во извештајниот </w:t>
            </w:r>
            <w:r w:rsidR="005E0AFD" w:rsidRPr="005E0AFD">
              <w:t>втор</w:t>
            </w:r>
            <w:r w:rsidR="004E7938">
              <w:t xml:space="preserve"> полугодишен период од 202</w:t>
            </w:r>
            <w:r w:rsidR="00D352A7">
              <w:rPr>
                <w:lang w:val="sq-AL"/>
              </w:rPr>
              <w:t>3</w:t>
            </w:r>
            <w:r w:rsidR="004E7938">
              <w:t xml:space="preserve"> година располага со: 4</w:t>
            </w:r>
            <w:r w:rsidR="00D352A7">
              <w:rPr>
                <w:lang w:val="sq-AL"/>
              </w:rPr>
              <w:t>6</w:t>
            </w:r>
            <w:r w:rsidR="004E7938">
              <w:t xml:space="preserve"> лаптопи, </w:t>
            </w:r>
            <w:r w:rsidR="00D352A7">
              <w:rPr>
                <w:lang w:val="sq-AL"/>
              </w:rPr>
              <w:t>8</w:t>
            </w:r>
            <w:r w:rsidR="004E7938">
              <w:t xml:space="preserve"> компјутери и </w:t>
            </w:r>
            <w:r w:rsidR="00D352A7">
              <w:rPr>
                <w:lang w:val="sq-AL"/>
              </w:rPr>
              <w:t>36</w:t>
            </w:r>
            <w:r w:rsidR="004E7938">
              <w:t xml:space="preserve"> печатари, а системската одржливост на хардверската, апликативната и техничката ИКТ поддршка се извршува од страна на информатичари вработени во Министерството за земјоделство, шумарство и водостопанство.</w:t>
            </w:r>
          </w:p>
        </w:tc>
        <w:tc>
          <w:tcPr>
            <w:tcW w:w="5773" w:type="dxa"/>
            <w:shd w:val="clear" w:color="auto" w:fill="auto"/>
          </w:tcPr>
          <w:p w14:paraId="251640D2" w14:textId="77777777" w:rsidR="00D444A6" w:rsidRPr="006E4D16" w:rsidRDefault="00D444A6" w:rsidP="009232FC">
            <w:pPr>
              <w:pStyle w:val="Generalii"/>
              <w:spacing w:line="240" w:lineRule="auto"/>
              <w:jc w:val="center"/>
              <w:rPr>
                <w:b/>
                <w:bCs/>
              </w:rPr>
            </w:pPr>
            <w:proofErr w:type="spellStart"/>
            <w:r w:rsidRPr="006E4D16">
              <w:rPr>
                <w:b/>
                <w:bCs/>
              </w:rPr>
              <w:lastRenderedPageBreak/>
              <w:t>Përmbledhje</w:t>
            </w:r>
            <w:proofErr w:type="spellEnd"/>
          </w:p>
          <w:p w14:paraId="251640D3" w14:textId="77777777" w:rsidR="00D444A6" w:rsidRDefault="00D444A6" w:rsidP="0006775C">
            <w:pPr>
              <w:pStyle w:val="Generalii"/>
              <w:spacing w:line="240" w:lineRule="auto"/>
              <w:jc w:val="both"/>
            </w:pPr>
          </w:p>
          <w:p w14:paraId="251640D4" w14:textId="77777777" w:rsidR="00D444A6" w:rsidRDefault="00D444A6" w:rsidP="0006775C">
            <w:pPr>
              <w:pStyle w:val="Generalii"/>
              <w:spacing w:line="240" w:lineRule="auto"/>
              <w:jc w:val="both"/>
            </w:pPr>
            <w:r w:rsidRPr="006E4D16">
              <w:rPr>
                <w:lang w:val="sq-AL"/>
              </w:rPr>
              <w:t xml:space="preserve">          </w:t>
            </w:r>
            <w:proofErr w:type="spellStart"/>
            <w:r>
              <w:t>Inspektorati</w:t>
            </w:r>
            <w:proofErr w:type="spellEnd"/>
            <w:r>
              <w:t xml:space="preserve"> </w:t>
            </w:r>
            <w:proofErr w:type="spellStart"/>
            <w:r>
              <w:t>shtetëror</w:t>
            </w:r>
            <w:proofErr w:type="spellEnd"/>
            <w:r>
              <w:t xml:space="preserve"> i </w:t>
            </w:r>
            <w:proofErr w:type="spellStart"/>
            <w:r>
              <w:t>pylltarisë</w:t>
            </w:r>
            <w:proofErr w:type="spellEnd"/>
            <w:r>
              <w:t xml:space="preserve"> </w:t>
            </w:r>
            <w:proofErr w:type="spellStart"/>
            <w:r>
              <w:t>dhe</w:t>
            </w:r>
            <w:proofErr w:type="spellEnd"/>
            <w:r>
              <w:t xml:space="preserve"> </w:t>
            </w:r>
            <w:proofErr w:type="spellStart"/>
            <w:r>
              <w:t>gjuetisë</w:t>
            </w:r>
            <w:proofErr w:type="spellEnd"/>
            <w:r>
              <w:t xml:space="preserve">, </w:t>
            </w:r>
            <w:proofErr w:type="spellStart"/>
            <w:r>
              <w:t>në</w:t>
            </w:r>
            <w:proofErr w:type="spellEnd"/>
            <w:r>
              <w:t xml:space="preserve"> </w:t>
            </w:r>
            <w:proofErr w:type="spellStart"/>
            <w:r>
              <w:t>bazë</w:t>
            </w:r>
            <w:proofErr w:type="spellEnd"/>
            <w:r>
              <w:t xml:space="preserve"> </w:t>
            </w:r>
            <w:proofErr w:type="spellStart"/>
            <w:r>
              <w:t>të</w:t>
            </w:r>
            <w:proofErr w:type="spellEnd"/>
            <w:r>
              <w:t xml:space="preserve"> </w:t>
            </w:r>
            <w:proofErr w:type="spellStart"/>
            <w:r>
              <w:t>nenit</w:t>
            </w:r>
            <w:proofErr w:type="spellEnd"/>
            <w:r>
              <w:t xml:space="preserve"> 11 </w:t>
            </w:r>
            <w:proofErr w:type="spellStart"/>
            <w:r>
              <w:t>të</w:t>
            </w:r>
            <w:proofErr w:type="spellEnd"/>
            <w:r>
              <w:t xml:space="preserve"> </w:t>
            </w:r>
            <w:proofErr w:type="spellStart"/>
            <w:r>
              <w:t>Ligjit</w:t>
            </w:r>
            <w:proofErr w:type="spellEnd"/>
            <w:r>
              <w:t xml:space="preserve"> </w:t>
            </w:r>
            <w:proofErr w:type="spellStart"/>
            <w:r>
              <w:t>për</w:t>
            </w:r>
            <w:proofErr w:type="spellEnd"/>
            <w:r>
              <w:t xml:space="preserve"> </w:t>
            </w:r>
            <w:proofErr w:type="spellStart"/>
            <w:r>
              <w:t>inspeksionin</w:t>
            </w:r>
            <w:proofErr w:type="spellEnd"/>
            <w:r>
              <w:t xml:space="preserve"> e </w:t>
            </w:r>
            <w:proofErr w:type="spellStart"/>
            <w:r>
              <w:t>pylltarisë</w:t>
            </w:r>
            <w:proofErr w:type="spellEnd"/>
            <w:r>
              <w:t xml:space="preserve"> </w:t>
            </w:r>
            <w:proofErr w:type="spellStart"/>
            <w:r>
              <w:t>dhe</w:t>
            </w:r>
            <w:proofErr w:type="spellEnd"/>
            <w:r>
              <w:t xml:space="preserve"> </w:t>
            </w:r>
            <w:proofErr w:type="spellStart"/>
            <w:r>
              <w:t>gjuetisë</w:t>
            </w:r>
            <w:proofErr w:type="spellEnd"/>
            <w:r>
              <w:t xml:space="preserve"> (“</w:t>
            </w:r>
            <w:proofErr w:type="spellStart"/>
            <w:r>
              <w:t>Gazeta</w:t>
            </w:r>
            <w:proofErr w:type="spellEnd"/>
            <w:r>
              <w:t xml:space="preserve"> </w:t>
            </w:r>
            <w:proofErr w:type="spellStart"/>
            <w:r>
              <w:t>zyrtare</w:t>
            </w:r>
            <w:proofErr w:type="spellEnd"/>
            <w:r>
              <w:t xml:space="preserve"> e </w:t>
            </w:r>
            <w:proofErr w:type="spellStart"/>
            <w:r>
              <w:t>Republikës</w:t>
            </w:r>
            <w:proofErr w:type="spellEnd"/>
            <w:r>
              <w:t xml:space="preserve"> </w:t>
            </w:r>
            <w:proofErr w:type="spellStart"/>
            <w:r>
              <w:t>së</w:t>
            </w:r>
            <w:proofErr w:type="spellEnd"/>
            <w:r>
              <w:t xml:space="preserve"> </w:t>
            </w:r>
            <w:proofErr w:type="spellStart"/>
            <w:r>
              <w:t>Maqedonisë</w:t>
            </w:r>
            <w:proofErr w:type="spellEnd"/>
            <w:r>
              <w:t xml:space="preserve">” </w:t>
            </w:r>
            <w:proofErr w:type="spellStart"/>
            <w:r>
              <w:t>nr</w:t>
            </w:r>
            <w:proofErr w:type="spellEnd"/>
            <w:r>
              <w:t xml:space="preserve">.: 88/2008, 6/10, 36/11, 74/12, 164. /13, 43/14, 33/15, 149/15 </w:t>
            </w:r>
            <w:proofErr w:type="spellStart"/>
            <w:r>
              <w:t>dhe</w:t>
            </w:r>
            <w:proofErr w:type="spellEnd"/>
            <w:r>
              <w:t xml:space="preserve"> 53/16 </w:t>
            </w:r>
            <w:proofErr w:type="spellStart"/>
            <w:r>
              <w:t>dhe</w:t>
            </w:r>
            <w:proofErr w:type="spellEnd"/>
            <w:r>
              <w:t xml:space="preserve"> 83/18), </w:t>
            </w:r>
            <w:proofErr w:type="spellStart"/>
            <w:r>
              <w:t>kryen</w:t>
            </w:r>
            <w:proofErr w:type="spellEnd"/>
            <w:r>
              <w:t xml:space="preserve"> </w:t>
            </w:r>
            <w:proofErr w:type="spellStart"/>
            <w:r>
              <w:t>mbikëqyrjen</w:t>
            </w:r>
            <w:proofErr w:type="spellEnd"/>
            <w:r>
              <w:t xml:space="preserve"> </w:t>
            </w:r>
            <w:proofErr w:type="spellStart"/>
            <w:r>
              <w:t>inspektuese</w:t>
            </w:r>
            <w:proofErr w:type="spellEnd"/>
            <w:r>
              <w:t xml:space="preserve"> </w:t>
            </w:r>
            <w:proofErr w:type="spellStart"/>
            <w:r>
              <w:t>mbi</w:t>
            </w:r>
            <w:proofErr w:type="spellEnd"/>
            <w:r>
              <w:t xml:space="preserve"> </w:t>
            </w:r>
            <w:proofErr w:type="spellStart"/>
            <w:r>
              <w:t>zbatimin</w:t>
            </w:r>
            <w:proofErr w:type="spellEnd"/>
            <w:r>
              <w:t xml:space="preserve"> </w:t>
            </w:r>
            <w:proofErr w:type="spellStart"/>
            <w:r>
              <w:t>dhe</w:t>
            </w:r>
            <w:proofErr w:type="spellEnd"/>
            <w:r>
              <w:t xml:space="preserve"> </w:t>
            </w:r>
            <w:r w:rsidRPr="006E4D16">
              <w:rPr>
                <w:lang w:val="sq-AL"/>
              </w:rPr>
              <w:t>aplikimin</w:t>
            </w:r>
            <w:r>
              <w:t xml:space="preserve"> e </w:t>
            </w:r>
            <w:proofErr w:type="spellStart"/>
            <w:r>
              <w:t>ligjeve</w:t>
            </w:r>
            <w:proofErr w:type="spellEnd"/>
            <w:r>
              <w:t xml:space="preserve"> </w:t>
            </w:r>
            <w:proofErr w:type="spellStart"/>
            <w:r>
              <w:t>dhe</w:t>
            </w:r>
            <w:proofErr w:type="spellEnd"/>
            <w:r>
              <w:t xml:space="preserve"> </w:t>
            </w:r>
            <w:proofErr w:type="spellStart"/>
            <w:r>
              <w:t>rregulloreve</w:t>
            </w:r>
            <w:proofErr w:type="spellEnd"/>
            <w:r>
              <w:t xml:space="preserve"> </w:t>
            </w:r>
            <w:proofErr w:type="spellStart"/>
            <w:r>
              <w:t>të</w:t>
            </w:r>
            <w:proofErr w:type="spellEnd"/>
            <w:r>
              <w:t xml:space="preserve"> </w:t>
            </w:r>
            <w:proofErr w:type="spellStart"/>
            <w:r>
              <w:t>tjera</w:t>
            </w:r>
            <w:proofErr w:type="spellEnd"/>
            <w:r>
              <w:t xml:space="preserve"> </w:t>
            </w:r>
            <w:proofErr w:type="spellStart"/>
            <w:r>
              <w:t>nga</w:t>
            </w:r>
            <w:proofErr w:type="spellEnd"/>
            <w:r>
              <w:t xml:space="preserve"> </w:t>
            </w:r>
            <w:proofErr w:type="spellStart"/>
            <w:r>
              <w:t>autoritetet</w:t>
            </w:r>
            <w:proofErr w:type="spellEnd"/>
            <w:r>
              <w:t xml:space="preserve"> </w:t>
            </w:r>
            <w:proofErr w:type="spellStart"/>
            <w:r>
              <w:t>shtetërore</w:t>
            </w:r>
            <w:proofErr w:type="spellEnd"/>
            <w:r>
              <w:t xml:space="preserve">, </w:t>
            </w:r>
            <w:proofErr w:type="spellStart"/>
            <w:r>
              <w:t>ndërmarrjet</w:t>
            </w:r>
            <w:proofErr w:type="spellEnd"/>
            <w:r>
              <w:t xml:space="preserve"> </w:t>
            </w:r>
            <w:proofErr w:type="spellStart"/>
            <w:r>
              <w:t>publike</w:t>
            </w:r>
            <w:proofErr w:type="spellEnd"/>
            <w:r>
              <w:t xml:space="preserve">, </w:t>
            </w:r>
            <w:proofErr w:type="spellStart"/>
            <w:r>
              <w:t>shoqëritë</w:t>
            </w:r>
            <w:proofErr w:type="spellEnd"/>
            <w:r>
              <w:t xml:space="preserve"> </w:t>
            </w:r>
            <w:proofErr w:type="spellStart"/>
            <w:r>
              <w:t>tregtare</w:t>
            </w:r>
            <w:proofErr w:type="spellEnd"/>
            <w:r>
              <w:t xml:space="preserve">, </w:t>
            </w:r>
            <w:proofErr w:type="spellStart"/>
            <w:r>
              <w:t>institucionet</w:t>
            </w:r>
            <w:proofErr w:type="spellEnd"/>
            <w:r>
              <w:t xml:space="preserve">, </w:t>
            </w:r>
            <w:r w:rsidR="008672D5" w:rsidRPr="006E4D16">
              <w:rPr>
                <w:lang w:val="sq-AL"/>
              </w:rPr>
              <w:t xml:space="preserve">shoqatat nga </w:t>
            </w:r>
            <w:proofErr w:type="spellStart"/>
            <w:r>
              <w:t>qytetarët</w:t>
            </w:r>
            <w:proofErr w:type="spellEnd"/>
            <w:r w:rsidR="008672D5" w:rsidRPr="006E4D16">
              <w:rPr>
                <w:lang w:val="sq-AL"/>
              </w:rPr>
              <w:t>,</w:t>
            </w:r>
            <w:r>
              <w:t xml:space="preserve"> </w:t>
            </w:r>
            <w:proofErr w:type="spellStart"/>
            <w:r>
              <w:t>persona</w:t>
            </w:r>
            <w:proofErr w:type="spellEnd"/>
            <w:r>
              <w:t xml:space="preserve"> </w:t>
            </w:r>
            <w:proofErr w:type="spellStart"/>
            <w:r>
              <w:t>juridikë</w:t>
            </w:r>
            <w:proofErr w:type="spellEnd"/>
            <w:r>
              <w:t xml:space="preserve"> </w:t>
            </w:r>
            <w:proofErr w:type="spellStart"/>
            <w:r>
              <w:t>dhe</w:t>
            </w:r>
            <w:proofErr w:type="spellEnd"/>
            <w:r>
              <w:t xml:space="preserve"> </w:t>
            </w:r>
            <w:proofErr w:type="spellStart"/>
            <w:r>
              <w:t>fizikë</w:t>
            </w:r>
            <w:proofErr w:type="spellEnd"/>
            <w:r>
              <w:t xml:space="preserve"> </w:t>
            </w:r>
            <w:proofErr w:type="spellStart"/>
            <w:r>
              <w:t>që</w:t>
            </w:r>
            <w:proofErr w:type="spellEnd"/>
            <w:r>
              <w:t xml:space="preserve"> </w:t>
            </w:r>
            <w:proofErr w:type="spellStart"/>
            <w:r>
              <w:t>ushtrojnë</w:t>
            </w:r>
            <w:proofErr w:type="spellEnd"/>
            <w:r>
              <w:t xml:space="preserve"> </w:t>
            </w:r>
            <w:proofErr w:type="spellStart"/>
            <w:r>
              <w:t>veprimtari</w:t>
            </w:r>
            <w:proofErr w:type="spellEnd"/>
            <w:r>
              <w:t xml:space="preserve"> </w:t>
            </w:r>
            <w:proofErr w:type="spellStart"/>
            <w:r>
              <w:t>në</w:t>
            </w:r>
            <w:proofErr w:type="spellEnd"/>
            <w:r>
              <w:t xml:space="preserve"> </w:t>
            </w:r>
            <w:proofErr w:type="spellStart"/>
            <w:r>
              <w:t>fushën</w:t>
            </w:r>
            <w:proofErr w:type="spellEnd"/>
            <w:r>
              <w:t xml:space="preserve"> e </w:t>
            </w:r>
            <w:proofErr w:type="spellStart"/>
            <w:r>
              <w:t>pylltarisë</w:t>
            </w:r>
            <w:proofErr w:type="spellEnd"/>
            <w:r>
              <w:t xml:space="preserve"> </w:t>
            </w:r>
            <w:proofErr w:type="spellStart"/>
            <w:r>
              <w:t>dhe</w:t>
            </w:r>
            <w:proofErr w:type="spellEnd"/>
            <w:r>
              <w:t xml:space="preserve"> </w:t>
            </w:r>
            <w:proofErr w:type="spellStart"/>
            <w:r>
              <w:t>gjuetisë</w:t>
            </w:r>
            <w:proofErr w:type="spellEnd"/>
            <w:r>
              <w:t>.</w:t>
            </w:r>
          </w:p>
          <w:p w14:paraId="251640D5" w14:textId="77777777" w:rsidR="00D444A6" w:rsidRDefault="008672D5" w:rsidP="0006775C">
            <w:pPr>
              <w:pStyle w:val="Generalii"/>
              <w:spacing w:line="240" w:lineRule="auto"/>
              <w:jc w:val="both"/>
            </w:pPr>
            <w:r w:rsidRPr="006E4D16">
              <w:rPr>
                <w:lang w:val="sq-AL"/>
              </w:rPr>
              <w:t xml:space="preserve">          </w:t>
            </w:r>
            <w:proofErr w:type="spellStart"/>
            <w:r w:rsidR="00D444A6">
              <w:t>Me</w:t>
            </w:r>
            <w:proofErr w:type="spellEnd"/>
            <w:r w:rsidR="00D444A6">
              <w:t xml:space="preserve"> </w:t>
            </w:r>
            <w:proofErr w:type="spellStart"/>
            <w:r w:rsidR="00D444A6">
              <w:t>Ligjin</w:t>
            </w:r>
            <w:proofErr w:type="spellEnd"/>
            <w:r w:rsidR="00D444A6">
              <w:t xml:space="preserve"> </w:t>
            </w:r>
            <w:proofErr w:type="spellStart"/>
            <w:r w:rsidR="00D444A6">
              <w:t>për</w:t>
            </w:r>
            <w:proofErr w:type="spellEnd"/>
            <w:r w:rsidR="00D444A6">
              <w:t xml:space="preserve"> </w:t>
            </w:r>
            <w:proofErr w:type="spellStart"/>
            <w:r w:rsidR="00D444A6">
              <w:t>pyjet</w:t>
            </w:r>
            <w:proofErr w:type="spellEnd"/>
            <w:r w:rsidR="00D444A6">
              <w:t xml:space="preserve"> (“</w:t>
            </w:r>
            <w:proofErr w:type="spellStart"/>
            <w:r w:rsidR="00D444A6">
              <w:t>Gazeta</w:t>
            </w:r>
            <w:proofErr w:type="spellEnd"/>
            <w:r w:rsidR="00D444A6">
              <w:t xml:space="preserve"> </w:t>
            </w:r>
            <w:proofErr w:type="spellStart"/>
            <w:r w:rsidR="00D444A6">
              <w:t>zyrtare</w:t>
            </w:r>
            <w:proofErr w:type="spellEnd"/>
            <w:r w:rsidR="00D444A6">
              <w:t xml:space="preserve"> e </w:t>
            </w:r>
            <w:proofErr w:type="spellStart"/>
            <w:r w:rsidR="00D444A6">
              <w:t>Republikës</w:t>
            </w:r>
            <w:proofErr w:type="spellEnd"/>
            <w:r w:rsidR="00D444A6">
              <w:t xml:space="preserve"> </w:t>
            </w:r>
            <w:proofErr w:type="spellStart"/>
            <w:r w:rsidR="00D444A6">
              <w:t>së</w:t>
            </w:r>
            <w:proofErr w:type="spellEnd"/>
            <w:r w:rsidR="00D444A6">
              <w:t xml:space="preserve"> </w:t>
            </w:r>
            <w:proofErr w:type="spellStart"/>
            <w:r w:rsidR="00D444A6">
              <w:t>Maqedonisë</w:t>
            </w:r>
            <w:proofErr w:type="spellEnd"/>
            <w:r w:rsidR="00D444A6">
              <w:t xml:space="preserve">” </w:t>
            </w:r>
            <w:proofErr w:type="spellStart"/>
            <w:r w:rsidR="00D444A6">
              <w:t>nr</w:t>
            </w:r>
            <w:proofErr w:type="spellEnd"/>
            <w:r w:rsidR="00D444A6">
              <w:t>. 64/09, 24/11, 53/11, 25/13, 79/13, 147/13, 43/14, 160/14, 33. /2015, 44/2015, 147/2015, 7/2016</w:t>
            </w:r>
            <w:r w:rsidR="00902CDF">
              <w:rPr>
                <w:lang w:val="en-GB"/>
              </w:rPr>
              <w:t>,</w:t>
            </w:r>
            <w:r w:rsidR="00D444A6">
              <w:t xml:space="preserve"> 39/2016</w:t>
            </w:r>
            <w:r w:rsidR="00902CDF">
              <w:rPr>
                <w:lang w:val="en-GB"/>
              </w:rPr>
              <w:t xml:space="preserve">, </w:t>
            </w:r>
            <w:r w:rsidR="00902CDF" w:rsidRPr="00902CDF">
              <w:t xml:space="preserve">147/2017 </w:t>
            </w:r>
            <w:proofErr w:type="spellStart"/>
            <w:r w:rsidR="00902CDF">
              <w:t>dhe</w:t>
            </w:r>
            <w:proofErr w:type="spellEnd"/>
            <w:r w:rsidR="00902CDF">
              <w:rPr>
                <w:lang w:val="en-GB"/>
              </w:rPr>
              <w:t xml:space="preserve"> </w:t>
            </w:r>
            <w:r w:rsidR="00902CDF" w:rsidRPr="00902CDF">
              <w:rPr>
                <w:lang w:val="en-GB"/>
              </w:rPr>
              <w:t>274/2022</w:t>
            </w:r>
            <w:r w:rsidR="00D444A6">
              <w:t xml:space="preserve">) </w:t>
            </w:r>
            <w:proofErr w:type="spellStart"/>
            <w:r w:rsidR="00D444A6">
              <w:t>rregullo</w:t>
            </w:r>
            <w:proofErr w:type="spellEnd"/>
            <w:r w:rsidRPr="006E4D16">
              <w:rPr>
                <w:lang w:val="sq-AL"/>
              </w:rPr>
              <w:t>het</w:t>
            </w:r>
            <w:r w:rsidR="00D444A6">
              <w:t xml:space="preserve"> </w:t>
            </w:r>
            <w:proofErr w:type="spellStart"/>
            <w:r w:rsidR="00D444A6">
              <w:t>planifikimi</w:t>
            </w:r>
            <w:proofErr w:type="spellEnd"/>
            <w:r w:rsidR="00D444A6">
              <w:t xml:space="preserve">, </w:t>
            </w:r>
            <w:proofErr w:type="spellStart"/>
            <w:r w:rsidR="00D444A6">
              <w:t>menaxhimin</w:t>
            </w:r>
            <w:proofErr w:type="spellEnd"/>
            <w:r w:rsidR="00D444A6">
              <w:t xml:space="preserve">, </w:t>
            </w:r>
            <w:r w:rsidRPr="006E4D16">
              <w:rPr>
                <w:lang w:val="sq-AL"/>
              </w:rPr>
              <w:t>ekonomizimi</w:t>
            </w:r>
            <w:r w:rsidR="00D444A6">
              <w:t xml:space="preserve">, </w:t>
            </w:r>
            <w:proofErr w:type="spellStart"/>
            <w:r w:rsidR="00D444A6">
              <w:t>kultivimi</w:t>
            </w:r>
            <w:proofErr w:type="spellEnd"/>
            <w:r w:rsidR="00D444A6">
              <w:t xml:space="preserve">, </w:t>
            </w:r>
            <w:proofErr w:type="spellStart"/>
            <w:r w:rsidR="00D444A6">
              <w:t>mbrojtj</w:t>
            </w:r>
            <w:proofErr w:type="spellEnd"/>
            <w:r w:rsidRPr="006E4D16">
              <w:rPr>
                <w:lang w:val="sq-AL"/>
              </w:rPr>
              <w:t>a</w:t>
            </w:r>
            <w:r w:rsidR="00D444A6">
              <w:t xml:space="preserve"> </w:t>
            </w:r>
            <w:proofErr w:type="spellStart"/>
            <w:r w:rsidR="00D444A6">
              <w:t>dhe</w:t>
            </w:r>
            <w:proofErr w:type="spellEnd"/>
            <w:r w:rsidR="00D444A6">
              <w:t xml:space="preserve"> </w:t>
            </w:r>
            <w:proofErr w:type="spellStart"/>
            <w:r w:rsidR="00D444A6">
              <w:t>shfrytëzimi</w:t>
            </w:r>
            <w:proofErr w:type="spellEnd"/>
            <w:r w:rsidR="00D444A6">
              <w:t xml:space="preserve">, </w:t>
            </w:r>
            <w:proofErr w:type="spellStart"/>
            <w:r w:rsidR="00D444A6">
              <w:t>ruajtj</w:t>
            </w:r>
            <w:proofErr w:type="spellEnd"/>
            <w:r w:rsidRPr="006E4D16">
              <w:rPr>
                <w:lang w:val="sq-AL"/>
              </w:rPr>
              <w:t>a</w:t>
            </w:r>
            <w:r w:rsidR="00D444A6">
              <w:t xml:space="preserve"> e </w:t>
            </w:r>
            <w:proofErr w:type="spellStart"/>
            <w:r w:rsidR="00D444A6">
              <w:t>pyjeve</w:t>
            </w:r>
            <w:proofErr w:type="spellEnd"/>
            <w:r w:rsidR="00D444A6">
              <w:t xml:space="preserve"> </w:t>
            </w:r>
            <w:proofErr w:type="spellStart"/>
            <w:r w:rsidR="00D444A6">
              <w:t>si</w:t>
            </w:r>
            <w:proofErr w:type="spellEnd"/>
            <w:r w:rsidR="00D444A6">
              <w:t xml:space="preserve"> </w:t>
            </w:r>
            <w:proofErr w:type="spellStart"/>
            <w:r w:rsidR="00D444A6">
              <w:t>pasuri</w:t>
            </w:r>
            <w:proofErr w:type="spellEnd"/>
            <w:r w:rsidR="00D444A6">
              <w:t xml:space="preserve"> </w:t>
            </w:r>
            <w:proofErr w:type="spellStart"/>
            <w:r w:rsidR="00D444A6">
              <w:t>natyrore</w:t>
            </w:r>
            <w:proofErr w:type="spellEnd"/>
            <w:r w:rsidR="00D444A6">
              <w:t xml:space="preserve"> </w:t>
            </w:r>
            <w:proofErr w:type="spellStart"/>
            <w:r w:rsidR="00D444A6">
              <w:t>dhe</w:t>
            </w:r>
            <w:proofErr w:type="spellEnd"/>
            <w:r w:rsidR="00D444A6">
              <w:t xml:space="preserve"> </w:t>
            </w:r>
            <w:proofErr w:type="spellStart"/>
            <w:r w:rsidR="00D444A6">
              <w:t>tokës</w:t>
            </w:r>
            <w:proofErr w:type="spellEnd"/>
            <w:r w:rsidR="00D444A6">
              <w:t xml:space="preserve"> </w:t>
            </w:r>
            <w:proofErr w:type="spellStart"/>
            <w:r w:rsidR="00D444A6">
              <w:t>pyjore</w:t>
            </w:r>
            <w:proofErr w:type="spellEnd"/>
            <w:r w:rsidR="00D444A6">
              <w:t xml:space="preserve">, </w:t>
            </w:r>
            <w:proofErr w:type="spellStart"/>
            <w:r w:rsidR="00D444A6">
              <w:t>realizimi</w:t>
            </w:r>
            <w:proofErr w:type="spellEnd"/>
            <w:r w:rsidR="00D444A6">
              <w:t xml:space="preserve"> </w:t>
            </w:r>
            <w:r w:rsidRPr="006E4D16">
              <w:rPr>
                <w:lang w:val="sq-AL"/>
              </w:rPr>
              <w:t>i</w:t>
            </w:r>
            <w:r w:rsidR="00D444A6">
              <w:t xml:space="preserve"> </w:t>
            </w:r>
            <w:proofErr w:type="spellStart"/>
            <w:r w:rsidR="00D444A6">
              <w:t>funksioneve</w:t>
            </w:r>
            <w:proofErr w:type="spellEnd"/>
            <w:r w:rsidR="00D444A6">
              <w:t xml:space="preserve"> </w:t>
            </w:r>
            <w:proofErr w:type="spellStart"/>
            <w:r w:rsidR="00D444A6">
              <w:t>publike</w:t>
            </w:r>
            <w:proofErr w:type="spellEnd"/>
            <w:r w:rsidR="00D444A6">
              <w:t xml:space="preserve"> </w:t>
            </w:r>
            <w:proofErr w:type="spellStart"/>
            <w:r w:rsidR="00D444A6">
              <w:t>të</w:t>
            </w:r>
            <w:proofErr w:type="spellEnd"/>
            <w:r w:rsidR="00D444A6">
              <w:t xml:space="preserve"> </w:t>
            </w:r>
            <w:proofErr w:type="spellStart"/>
            <w:r w:rsidR="00D444A6">
              <w:t>pyjeve</w:t>
            </w:r>
            <w:proofErr w:type="spellEnd"/>
            <w:r w:rsidR="00D444A6">
              <w:t xml:space="preserve">, </w:t>
            </w:r>
            <w:proofErr w:type="spellStart"/>
            <w:r w:rsidR="00D444A6">
              <w:t>të</w:t>
            </w:r>
            <w:proofErr w:type="spellEnd"/>
            <w:r w:rsidR="00D444A6">
              <w:t xml:space="preserve"> </w:t>
            </w:r>
            <w:proofErr w:type="spellStart"/>
            <w:r w:rsidR="00D444A6">
              <w:t>drejtat</w:t>
            </w:r>
            <w:proofErr w:type="spellEnd"/>
            <w:r w:rsidR="00D444A6">
              <w:t xml:space="preserve"> </w:t>
            </w:r>
            <w:proofErr w:type="spellStart"/>
            <w:r w:rsidR="00D444A6">
              <w:t>dhe</w:t>
            </w:r>
            <w:proofErr w:type="spellEnd"/>
            <w:r w:rsidR="00D444A6">
              <w:t xml:space="preserve"> </w:t>
            </w:r>
            <w:proofErr w:type="spellStart"/>
            <w:r w:rsidR="00D444A6">
              <w:t>detyrimet</w:t>
            </w:r>
            <w:proofErr w:type="spellEnd"/>
            <w:r w:rsidR="00D444A6">
              <w:t xml:space="preserve"> e </w:t>
            </w:r>
            <w:proofErr w:type="spellStart"/>
            <w:r w:rsidR="00D444A6">
              <w:t>shfrytëzimit</w:t>
            </w:r>
            <w:proofErr w:type="spellEnd"/>
            <w:r w:rsidR="00D444A6">
              <w:t xml:space="preserve"> </w:t>
            </w:r>
            <w:proofErr w:type="spellStart"/>
            <w:r w:rsidR="00D444A6">
              <w:t>të</w:t>
            </w:r>
            <w:proofErr w:type="spellEnd"/>
            <w:r w:rsidR="00D444A6">
              <w:t xml:space="preserve"> </w:t>
            </w:r>
            <w:proofErr w:type="spellStart"/>
            <w:r w:rsidR="00D444A6">
              <w:t>pyjeve</w:t>
            </w:r>
            <w:proofErr w:type="spellEnd"/>
            <w:r w:rsidR="00D444A6">
              <w:t xml:space="preserve">, </w:t>
            </w:r>
            <w:proofErr w:type="spellStart"/>
            <w:r w:rsidR="00D444A6">
              <w:t>financimit</w:t>
            </w:r>
            <w:proofErr w:type="spellEnd"/>
            <w:r w:rsidR="00D444A6">
              <w:t xml:space="preserve"> </w:t>
            </w:r>
            <w:proofErr w:type="spellStart"/>
            <w:r w:rsidR="00D444A6">
              <w:t>si</w:t>
            </w:r>
            <w:proofErr w:type="spellEnd"/>
            <w:r w:rsidR="00D444A6">
              <w:t xml:space="preserve"> </w:t>
            </w:r>
            <w:proofErr w:type="spellStart"/>
            <w:r w:rsidR="00D444A6">
              <w:t>dhe</w:t>
            </w:r>
            <w:proofErr w:type="spellEnd"/>
            <w:r w:rsidR="00D444A6">
              <w:t xml:space="preserve"> </w:t>
            </w:r>
            <w:proofErr w:type="spellStart"/>
            <w:r w:rsidR="00D444A6">
              <w:t>çështje</w:t>
            </w:r>
            <w:proofErr w:type="spellEnd"/>
            <w:r w:rsidR="00D444A6">
              <w:t xml:space="preserve"> </w:t>
            </w:r>
            <w:proofErr w:type="spellStart"/>
            <w:r w:rsidR="00D444A6">
              <w:t>të</w:t>
            </w:r>
            <w:proofErr w:type="spellEnd"/>
            <w:r w:rsidR="00D444A6">
              <w:t xml:space="preserve"> </w:t>
            </w:r>
            <w:proofErr w:type="spellStart"/>
            <w:r w:rsidR="00D444A6">
              <w:t>tjera</w:t>
            </w:r>
            <w:proofErr w:type="spellEnd"/>
            <w:r w:rsidR="00D444A6">
              <w:t xml:space="preserve"> </w:t>
            </w:r>
            <w:proofErr w:type="spellStart"/>
            <w:r w:rsidR="00D444A6">
              <w:t>me</w:t>
            </w:r>
            <w:proofErr w:type="spellEnd"/>
            <w:r w:rsidR="00D444A6">
              <w:t xml:space="preserve"> </w:t>
            </w:r>
            <w:proofErr w:type="spellStart"/>
            <w:r w:rsidR="00D444A6">
              <w:t>rëndësi</w:t>
            </w:r>
            <w:proofErr w:type="spellEnd"/>
            <w:r w:rsidR="00D444A6">
              <w:t xml:space="preserve"> </w:t>
            </w:r>
            <w:proofErr w:type="spellStart"/>
            <w:r w:rsidR="00D444A6">
              <w:t>për</w:t>
            </w:r>
            <w:proofErr w:type="spellEnd"/>
            <w:r w:rsidR="00D444A6">
              <w:t xml:space="preserve"> </w:t>
            </w:r>
            <w:proofErr w:type="spellStart"/>
            <w:r w:rsidR="00D444A6">
              <w:t>pyjet</w:t>
            </w:r>
            <w:proofErr w:type="spellEnd"/>
            <w:r w:rsidR="00D444A6">
              <w:t xml:space="preserve"> </w:t>
            </w:r>
            <w:proofErr w:type="spellStart"/>
            <w:r w:rsidR="00D444A6">
              <w:t>dhe</w:t>
            </w:r>
            <w:proofErr w:type="spellEnd"/>
            <w:r w:rsidR="00D444A6">
              <w:t xml:space="preserve"> </w:t>
            </w:r>
            <w:proofErr w:type="spellStart"/>
            <w:r w:rsidR="00D444A6">
              <w:t>tokën</w:t>
            </w:r>
            <w:proofErr w:type="spellEnd"/>
            <w:r w:rsidR="00D444A6">
              <w:t xml:space="preserve"> </w:t>
            </w:r>
            <w:proofErr w:type="spellStart"/>
            <w:r w:rsidR="00D444A6">
              <w:t>pyjore</w:t>
            </w:r>
            <w:proofErr w:type="spellEnd"/>
            <w:r w:rsidR="00D444A6">
              <w:t xml:space="preserve"> </w:t>
            </w:r>
            <w:proofErr w:type="spellStart"/>
            <w:r w:rsidR="00D444A6">
              <w:t>sipas</w:t>
            </w:r>
            <w:proofErr w:type="spellEnd"/>
            <w:r w:rsidR="00D444A6">
              <w:t xml:space="preserve"> </w:t>
            </w:r>
            <w:proofErr w:type="spellStart"/>
            <w:r w:rsidR="00D444A6">
              <w:t>parimit</w:t>
            </w:r>
            <w:proofErr w:type="spellEnd"/>
            <w:r w:rsidR="00D444A6">
              <w:t xml:space="preserve"> </w:t>
            </w:r>
            <w:proofErr w:type="spellStart"/>
            <w:r w:rsidR="00D444A6">
              <w:t>të</w:t>
            </w:r>
            <w:proofErr w:type="spellEnd"/>
            <w:r w:rsidR="00D444A6">
              <w:t xml:space="preserve"> </w:t>
            </w:r>
            <w:proofErr w:type="spellStart"/>
            <w:r w:rsidR="00D444A6">
              <w:t>pranueshmërisë</w:t>
            </w:r>
            <w:proofErr w:type="spellEnd"/>
            <w:r w:rsidR="00D444A6">
              <w:t xml:space="preserve"> </w:t>
            </w:r>
            <w:proofErr w:type="spellStart"/>
            <w:r w:rsidR="00D444A6">
              <w:t>biologjike</w:t>
            </w:r>
            <w:proofErr w:type="spellEnd"/>
            <w:r w:rsidR="00D444A6">
              <w:t xml:space="preserve">, </w:t>
            </w:r>
            <w:proofErr w:type="spellStart"/>
            <w:r w:rsidR="00D444A6">
              <w:t>ekonomike</w:t>
            </w:r>
            <w:proofErr w:type="spellEnd"/>
            <w:r w:rsidR="00D444A6">
              <w:t xml:space="preserve">, </w:t>
            </w:r>
            <w:proofErr w:type="spellStart"/>
            <w:r w:rsidR="00D444A6">
              <w:t>sociale</w:t>
            </w:r>
            <w:proofErr w:type="spellEnd"/>
            <w:r w:rsidR="00D444A6">
              <w:t xml:space="preserve"> </w:t>
            </w:r>
            <w:proofErr w:type="spellStart"/>
            <w:r w:rsidR="00D444A6">
              <w:t>dhe</w:t>
            </w:r>
            <w:proofErr w:type="spellEnd"/>
            <w:r w:rsidR="00D444A6">
              <w:t xml:space="preserve"> </w:t>
            </w:r>
            <w:proofErr w:type="spellStart"/>
            <w:r w:rsidR="00D444A6">
              <w:t>ekologjike</w:t>
            </w:r>
            <w:proofErr w:type="spellEnd"/>
            <w:r w:rsidR="00D444A6">
              <w:t xml:space="preserve">. </w:t>
            </w:r>
            <w:proofErr w:type="spellStart"/>
            <w:r w:rsidR="00D444A6">
              <w:t>Dispozitat</w:t>
            </w:r>
            <w:proofErr w:type="spellEnd"/>
            <w:r w:rsidR="00D444A6">
              <w:t xml:space="preserve"> e </w:t>
            </w:r>
            <w:proofErr w:type="spellStart"/>
            <w:r w:rsidR="00D444A6">
              <w:t>këtij</w:t>
            </w:r>
            <w:proofErr w:type="spellEnd"/>
            <w:r w:rsidR="00D444A6">
              <w:t xml:space="preserve"> </w:t>
            </w:r>
            <w:proofErr w:type="spellStart"/>
            <w:r w:rsidR="00D444A6">
              <w:t>ligji</w:t>
            </w:r>
            <w:proofErr w:type="spellEnd"/>
            <w:r w:rsidR="00D444A6">
              <w:t xml:space="preserve"> </w:t>
            </w:r>
            <w:proofErr w:type="spellStart"/>
            <w:r w:rsidR="00D444A6">
              <w:t>zbatohen</w:t>
            </w:r>
            <w:proofErr w:type="spellEnd"/>
            <w:r w:rsidR="00D444A6">
              <w:t xml:space="preserve"> </w:t>
            </w:r>
            <w:proofErr w:type="spellStart"/>
            <w:r w:rsidR="00D444A6">
              <w:t>për</w:t>
            </w:r>
            <w:proofErr w:type="spellEnd"/>
            <w:r w:rsidR="00D444A6">
              <w:t xml:space="preserve"> </w:t>
            </w:r>
            <w:proofErr w:type="spellStart"/>
            <w:r w:rsidR="00D444A6">
              <w:t>të</w:t>
            </w:r>
            <w:proofErr w:type="spellEnd"/>
            <w:r w:rsidR="00D444A6">
              <w:t xml:space="preserve"> </w:t>
            </w:r>
            <w:proofErr w:type="spellStart"/>
            <w:r w:rsidR="00D444A6">
              <w:t>gjitha</w:t>
            </w:r>
            <w:proofErr w:type="spellEnd"/>
            <w:r w:rsidR="00D444A6">
              <w:t xml:space="preserve"> </w:t>
            </w:r>
            <w:proofErr w:type="spellStart"/>
            <w:r w:rsidR="00D444A6">
              <w:t>pyjet</w:t>
            </w:r>
            <w:proofErr w:type="spellEnd"/>
            <w:r w:rsidR="00D444A6">
              <w:t xml:space="preserve"> </w:t>
            </w:r>
            <w:proofErr w:type="spellStart"/>
            <w:r w:rsidR="00D444A6">
              <w:t>dhe</w:t>
            </w:r>
            <w:proofErr w:type="spellEnd"/>
            <w:r w:rsidR="00D444A6">
              <w:t xml:space="preserve"> </w:t>
            </w:r>
            <w:proofErr w:type="spellStart"/>
            <w:r w:rsidR="00D444A6">
              <w:t>tokat</w:t>
            </w:r>
            <w:proofErr w:type="spellEnd"/>
            <w:r w:rsidR="00D444A6">
              <w:t xml:space="preserve"> </w:t>
            </w:r>
            <w:proofErr w:type="spellStart"/>
            <w:r w:rsidR="00D444A6">
              <w:t>pyjore</w:t>
            </w:r>
            <w:proofErr w:type="spellEnd"/>
            <w:r w:rsidR="00D444A6">
              <w:t xml:space="preserve"> </w:t>
            </w:r>
            <w:proofErr w:type="spellStart"/>
            <w:r w:rsidR="00D444A6">
              <w:t>pavarësisht</w:t>
            </w:r>
            <w:proofErr w:type="spellEnd"/>
            <w:r w:rsidR="00D444A6">
              <w:t xml:space="preserve"> </w:t>
            </w:r>
            <w:proofErr w:type="spellStart"/>
            <w:r w:rsidR="00D444A6">
              <w:t>nga</w:t>
            </w:r>
            <w:proofErr w:type="spellEnd"/>
            <w:r w:rsidR="00D444A6">
              <w:t xml:space="preserve"> </w:t>
            </w:r>
            <w:proofErr w:type="spellStart"/>
            <w:r w:rsidR="00D444A6">
              <w:t>pronësia</w:t>
            </w:r>
            <w:proofErr w:type="spellEnd"/>
            <w:r w:rsidR="00D444A6">
              <w:t xml:space="preserve"> </w:t>
            </w:r>
            <w:proofErr w:type="spellStart"/>
            <w:r w:rsidR="00D444A6">
              <w:t>dhe</w:t>
            </w:r>
            <w:proofErr w:type="spellEnd"/>
            <w:r w:rsidR="00D444A6">
              <w:t xml:space="preserve"> </w:t>
            </w:r>
            <w:proofErr w:type="spellStart"/>
            <w:r w:rsidR="00D444A6">
              <w:t>qëllimi</w:t>
            </w:r>
            <w:proofErr w:type="spellEnd"/>
            <w:r w:rsidR="00D444A6">
              <w:t>.</w:t>
            </w:r>
          </w:p>
          <w:p w14:paraId="251640D6" w14:textId="77777777" w:rsidR="00D444A6" w:rsidRDefault="008672D5" w:rsidP="0006775C">
            <w:pPr>
              <w:pStyle w:val="Generalii"/>
              <w:spacing w:line="240" w:lineRule="auto"/>
              <w:jc w:val="both"/>
            </w:pPr>
            <w:r w:rsidRPr="006E4D16">
              <w:rPr>
                <w:lang w:val="sq-AL"/>
              </w:rPr>
              <w:t xml:space="preserve">          </w:t>
            </w:r>
            <w:proofErr w:type="spellStart"/>
            <w:r w:rsidR="00D444A6">
              <w:t>Me</w:t>
            </w:r>
            <w:proofErr w:type="spellEnd"/>
            <w:r w:rsidR="00D444A6">
              <w:t xml:space="preserve"> </w:t>
            </w:r>
            <w:proofErr w:type="spellStart"/>
            <w:r w:rsidR="00D444A6">
              <w:t>Ligjin</w:t>
            </w:r>
            <w:proofErr w:type="spellEnd"/>
            <w:r w:rsidR="00D444A6">
              <w:t xml:space="preserve"> </w:t>
            </w:r>
            <w:proofErr w:type="spellStart"/>
            <w:r w:rsidR="00D444A6">
              <w:t>për</w:t>
            </w:r>
            <w:proofErr w:type="spellEnd"/>
            <w:r w:rsidR="00D444A6">
              <w:t xml:space="preserve"> </w:t>
            </w:r>
            <w:proofErr w:type="spellStart"/>
            <w:r w:rsidR="00D444A6">
              <w:t>Gjuetinë</w:t>
            </w:r>
            <w:proofErr w:type="spellEnd"/>
            <w:r w:rsidR="00D444A6">
              <w:t xml:space="preserve"> (</w:t>
            </w:r>
            <w:proofErr w:type="spellStart"/>
            <w:r w:rsidR="00D444A6">
              <w:t>Gazeta</w:t>
            </w:r>
            <w:proofErr w:type="spellEnd"/>
            <w:r w:rsidR="00D444A6">
              <w:t xml:space="preserve"> </w:t>
            </w:r>
            <w:proofErr w:type="spellStart"/>
            <w:r w:rsidR="00D444A6">
              <w:t>Zyrtare</w:t>
            </w:r>
            <w:proofErr w:type="spellEnd"/>
            <w:r w:rsidR="00D444A6">
              <w:t xml:space="preserve"> e </w:t>
            </w:r>
            <w:proofErr w:type="spellStart"/>
            <w:r w:rsidR="00D444A6">
              <w:t>Republikës</w:t>
            </w:r>
            <w:proofErr w:type="spellEnd"/>
            <w:r w:rsidR="00D444A6">
              <w:t xml:space="preserve"> </w:t>
            </w:r>
            <w:proofErr w:type="spellStart"/>
            <w:r w:rsidR="00D444A6">
              <w:t>së</w:t>
            </w:r>
            <w:proofErr w:type="spellEnd"/>
            <w:r w:rsidR="00D444A6">
              <w:t xml:space="preserve"> M</w:t>
            </w:r>
            <w:r w:rsidRPr="006E4D16">
              <w:rPr>
                <w:lang w:val="sq-AL"/>
              </w:rPr>
              <w:t>aqedon</w:t>
            </w:r>
            <w:proofErr w:type="spellStart"/>
            <w:r w:rsidR="00D444A6">
              <w:t>isë</w:t>
            </w:r>
            <w:proofErr w:type="spellEnd"/>
            <w:r w:rsidR="00D444A6">
              <w:t xml:space="preserve">, </w:t>
            </w:r>
            <w:proofErr w:type="spellStart"/>
            <w:r w:rsidR="00D444A6">
              <w:t>Nr</w:t>
            </w:r>
            <w:proofErr w:type="spellEnd"/>
            <w:r w:rsidR="00D444A6">
              <w:t xml:space="preserve">. 26/2009, 82/2009, 136/2011, 1/2012, 69/2013, 164/2013, 187/2013, 33/2015, 33/2015, 2015 </w:t>
            </w:r>
            <w:proofErr w:type="spellStart"/>
            <w:r w:rsidR="00D444A6">
              <w:t>dhe</w:t>
            </w:r>
            <w:proofErr w:type="spellEnd"/>
            <w:r w:rsidR="00D444A6">
              <w:t xml:space="preserve"> 193/2015) </w:t>
            </w:r>
            <w:proofErr w:type="spellStart"/>
            <w:r w:rsidR="00D444A6">
              <w:t>rregullohet</w:t>
            </w:r>
            <w:proofErr w:type="spellEnd"/>
            <w:r w:rsidR="00D444A6">
              <w:t xml:space="preserve"> </w:t>
            </w:r>
            <w:proofErr w:type="spellStart"/>
            <w:r w:rsidR="00D444A6">
              <w:t>kultivimi</w:t>
            </w:r>
            <w:proofErr w:type="spellEnd"/>
            <w:r w:rsidR="00D444A6">
              <w:t xml:space="preserve">, </w:t>
            </w:r>
            <w:proofErr w:type="spellStart"/>
            <w:r w:rsidR="00D444A6">
              <w:t>mbrojtja</w:t>
            </w:r>
            <w:proofErr w:type="spellEnd"/>
            <w:r w:rsidR="00D444A6">
              <w:t xml:space="preserve">, </w:t>
            </w:r>
            <w:proofErr w:type="spellStart"/>
            <w:r w:rsidR="00D444A6">
              <w:t>gjuetia</w:t>
            </w:r>
            <w:proofErr w:type="spellEnd"/>
            <w:r w:rsidR="00D444A6">
              <w:t xml:space="preserve"> </w:t>
            </w:r>
            <w:proofErr w:type="spellStart"/>
            <w:r w:rsidR="00D444A6">
              <w:t>dhe</w:t>
            </w:r>
            <w:proofErr w:type="spellEnd"/>
            <w:r w:rsidR="00D444A6">
              <w:t xml:space="preserve"> </w:t>
            </w:r>
            <w:proofErr w:type="spellStart"/>
            <w:r w:rsidR="00D444A6">
              <w:t>përdorimi</w:t>
            </w:r>
            <w:proofErr w:type="spellEnd"/>
            <w:r w:rsidR="00D444A6">
              <w:t xml:space="preserve"> i </w:t>
            </w:r>
            <w:proofErr w:type="spellStart"/>
            <w:r w:rsidR="00D444A6">
              <w:t>kafshëve</w:t>
            </w:r>
            <w:proofErr w:type="spellEnd"/>
            <w:r w:rsidR="00D444A6">
              <w:t xml:space="preserve"> </w:t>
            </w:r>
            <w:proofErr w:type="spellStart"/>
            <w:r w:rsidR="00D444A6">
              <w:t>të</w:t>
            </w:r>
            <w:proofErr w:type="spellEnd"/>
            <w:r w:rsidR="00D444A6">
              <w:t xml:space="preserve"> </w:t>
            </w:r>
            <w:proofErr w:type="spellStart"/>
            <w:r w:rsidR="00D444A6">
              <w:t>gjahut</w:t>
            </w:r>
            <w:proofErr w:type="spellEnd"/>
            <w:r w:rsidR="00D444A6">
              <w:t xml:space="preserve"> </w:t>
            </w:r>
            <w:proofErr w:type="spellStart"/>
            <w:r w:rsidR="00D444A6">
              <w:t>dhe</w:t>
            </w:r>
            <w:proofErr w:type="spellEnd"/>
            <w:r w:rsidR="00D444A6">
              <w:t xml:space="preserve"> </w:t>
            </w:r>
            <w:proofErr w:type="spellStart"/>
            <w:r w:rsidR="00D444A6">
              <w:t>pjesëve</w:t>
            </w:r>
            <w:proofErr w:type="spellEnd"/>
            <w:r w:rsidR="00D444A6">
              <w:t xml:space="preserve"> </w:t>
            </w:r>
            <w:proofErr w:type="spellStart"/>
            <w:r w:rsidR="00D444A6">
              <w:t>të</w:t>
            </w:r>
            <w:proofErr w:type="spellEnd"/>
            <w:r w:rsidR="00D444A6">
              <w:t xml:space="preserve"> </w:t>
            </w:r>
            <w:proofErr w:type="spellStart"/>
            <w:r w:rsidR="00D444A6">
              <w:t>tij</w:t>
            </w:r>
            <w:proofErr w:type="spellEnd"/>
            <w:r w:rsidR="00D444A6">
              <w:t xml:space="preserve">. </w:t>
            </w:r>
            <w:r w:rsidRPr="006E4D16">
              <w:rPr>
                <w:lang w:val="sq-AL"/>
              </w:rPr>
              <w:t>Gjahu</w:t>
            </w:r>
            <w:r w:rsidR="00D444A6">
              <w:t xml:space="preserve"> </w:t>
            </w:r>
            <w:proofErr w:type="spellStart"/>
            <w:r w:rsidR="00D444A6">
              <w:t>është</w:t>
            </w:r>
            <w:proofErr w:type="spellEnd"/>
            <w:r w:rsidR="00D444A6">
              <w:t xml:space="preserve"> </w:t>
            </w:r>
            <w:proofErr w:type="spellStart"/>
            <w:r w:rsidR="00D444A6">
              <w:t>pronë</w:t>
            </w:r>
            <w:proofErr w:type="spellEnd"/>
            <w:r w:rsidR="00D444A6">
              <w:t xml:space="preserve"> </w:t>
            </w:r>
            <w:proofErr w:type="spellStart"/>
            <w:r w:rsidR="00D444A6">
              <w:t>shtetërore</w:t>
            </w:r>
            <w:proofErr w:type="spellEnd"/>
            <w:r w:rsidR="00D444A6">
              <w:t xml:space="preserve"> </w:t>
            </w:r>
            <w:proofErr w:type="spellStart"/>
            <w:r w:rsidR="00D444A6">
              <w:t>dhe</w:t>
            </w:r>
            <w:proofErr w:type="spellEnd"/>
            <w:r w:rsidR="00D444A6">
              <w:t xml:space="preserve"> </w:t>
            </w:r>
            <w:proofErr w:type="spellStart"/>
            <w:r w:rsidR="00D444A6">
              <w:t>si</w:t>
            </w:r>
            <w:proofErr w:type="spellEnd"/>
            <w:r w:rsidR="00D444A6">
              <w:t xml:space="preserve"> e </w:t>
            </w:r>
            <w:proofErr w:type="spellStart"/>
            <w:r w:rsidR="00D444A6">
              <w:t>mirë</w:t>
            </w:r>
            <w:proofErr w:type="spellEnd"/>
            <w:r w:rsidR="00D444A6">
              <w:t xml:space="preserve"> e </w:t>
            </w:r>
            <w:proofErr w:type="spellStart"/>
            <w:r w:rsidR="00D444A6">
              <w:t>interesit</w:t>
            </w:r>
            <w:proofErr w:type="spellEnd"/>
            <w:r w:rsidR="00D444A6">
              <w:t xml:space="preserve"> </w:t>
            </w:r>
            <w:proofErr w:type="spellStart"/>
            <w:r w:rsidR="00D444A6">
              <w:t>të</w:t>
            </w:r>
            <w:proofErr w:type="spellEnd"/>
            <w:r w:rsidR="00D444A6">
              <w:t xml:space="preserve"> </w:t>
            </w:r>
            <w:proofErr w:type="spellStart"/>
            <w:r w:rsidR="00D444A6">
              <w:t>përgjithshëm</w:t>
            </w:r>
            <w:proofErr w:type="spellEnd"/>
            <w:r w:rsidR="00D444A6">
              <w:t xml:space="preserve"> </w:t>
            </w:r>
            <w:proofErr w:type="spellStart"/>
            <w:r w:rsidR="00D444A6">
              <w:t>për</w:t>
            </w:r>
            <w:proofErr w:type="spellEnd"/>
            <w:r w:rsidR="00D444A6">
              <w:t xml:space="preserve"> </w:t>
            </w:r>
            <w:proofErr w:type="spellStart"/>
            <w:r w:rsidR="00D444A6">
              <w:t>Republikën</w:t>
            </w:r>
            <w:proofErr w:type="spellEnd"/>
            <w:r w:rsidR="00D444A6">
              <w:t xml:space="preserve"> e </w:t>
            </w:r>
            <w:proofErr w:type="spellStart"/>
            <w:r w:rsidR="00D444A6">
              <w:t>Maqedonisë</w:t>
            </w:r>
            <w:proofErr w:type="spellEnd"/>
            <w:r w:rsidR="00D444A6">
              <w:t xml:space="preserve"> </w:t>
            </w:r>
            <w:proofErr w:type="spellStart"/>
            <w:r w:rsidR="00D444A6">
              <w:t>së</w:t>
            </w:r>
            <w:proofErr w:type="spellEnd"/>
            <w:r w:rsidR="00D444A6">
              <w:t xml:space="preserve"> </w:t>
            </w:r>
            <w:proofErr w:type="spellStart"/>
            <w:r w:rsidR="00D444A6">
              <w:t>Veriut</w:t>
            </w:r>
            <w:proofErr w:type="spellEnd"/>
            <w:r w:rsidR="00D444A6">
              <w:t xml:space="preserve"> </w:t>
            </w:r>
            <w:proofErr w:type="spellStart"/>
            <w:r w:rsidR="00D444A6">
              <w:t>gëzon</w:t>
            </w:r>
            <w:proofErr w:type="spellEnd"/>
            <w:r w:rsidR="00D444A6">
              <w:t xml:space="preserve"> </w:t>
            </w:r>
            <w:proofErr w:type="spellStart"/>
            <w:r w:rsidR="00D444A6">
              <w:t>mbrojtje</w:t>
            </w:r>
            <w:proofErr w:type="spellEnd"/>
            <w:r w:rsidR="00D444A6">
              <w:t xml:space="preserve"> </w:t>
            </w:r>
            <w:proofErr w:type="spellStart"/>
            <w:r w:rsidR="00D444A6">
              <w:t>të</w:t>
            </w:r>
            <w:proofErr w:type="spellEnd"/>
            <w:r w:rsidR="00D444A6">
              <w:t xml:space="preserve"> </w:t>
            </w:r>
            <w:proofErr w:type="spellStart"/>
            <w:r w:rsidR="00D444A6">
              <w:t>veçantë</w:t>
            </w:r>
            <w:proofErr w:type="spellEnd"/>
            <w:r w:rsidR="00D444A6">
              <w:t xml:space="preserve"> </w:t>
            </w:r>
            <w:proofErr w:type="spellStart"/>
            <w:r w:rsidR="00D444A6">
              <w:t>në</w:t>
            </w:r>
            <w:proofErr w:type="spellEnd"/>
            <w:r w:rsidR="00D444A6">
              <w:t xml:space="preserve"> </w:t>
            </w:r>
            <w:proofErr w:type="spellStart"/>
            <w:r w:rsidR="00D444A6">
              <w:t>mënyrën</w:t>
            </w:r>
            <w:proofErr w:type="spellEnd"/>
            <w:r w:rsidR="00D444A6">
              <w:t xml:space="preserve"> </w:t>
            </w:r>
            <w:proofErr w:type="spellStart"/>
            <w:r w:rsidR="00D444A6">
              <w:t>dhe</w:t>
            </w:r>
            <w:proofErr w:type="spellEnd"/>
            <w:r w:rsidR="00D444A6">
              <w:t xml:space="preserve"> </w:t>
            </w:r>
            <w:proofErr w:type="spellStart"/>
            <w:r w:rsidR="00D444A6">
              <w:t>kushtet</w:t>
            </w:r>
            <w:proofErr w:type="spellEnd"/>
            <w:r w:rsidR="00D444A6">
              <w:t xml:space="preserve"> e </w:t>
            </w:r>
            <w:proofErr w:type="spellStart"/>
            <w:r w:rsidR="00D444A6">
              <w:t>përcaktuara</w:t>
            </w:r>
            <w:proofErr w:type="spellEnd"/>
            <w:r w:rsidR="00D444A6">
              <w:t xml:space="preserve"> </w:t>
            </w:r>
            <w:proofErr w:type="spellStart"/>
            <w:r w:rsidR="00D444A6">
              <w:t>me</w:t>
            </w:r>
            <w:proofErr w:type="spellEnd"/>
            <w:r w:rsidR="00D444A6">
              <w:t xml:space="preserve"> </w:t>
            </w:r>
            <w:proofErr w:type="spellStart"/>
            <w:r w:rsidR="00D444A6">
              <w:t>këtë</w:t>
            </w:r>
            <w:proofErr w:type="spellEnd"/>
            <w:r w:rsidR="00D444A6">
              <w:t xml:space="preserve"> </w:t>
            </w:r>
            <w:proofErr w:type="spellStart"/>
            <w:r w:rsidR="00D444A6">
              <w:t>ligj</w:t>
            </w:r>
            <w:proofErr w:type="spellEnd"/>
            <w:r w:rsidR="00D444A6">
              <w:t xml:space="preserve"> </w:t>
            </w:r>
            <w:proofErr w:type="spellStart"/>
            <w:r w:rsidR="00D444A6">
              <w:t>dhe</w:t>
            </w:r>
            <w:proofErr w:type="spellEnd"/>
            <w:r w:rsidR="00D444A6">
              <w:t xml:space="preserve"> </w:t>
            </w:r>
            <w:proofErr w:type="spellStart"/>
            <w:r w:rsidR="00D444A6">
              <w:t>Ligjin</w:t>
            </w:r>
            <w:proofErr w:type="spellEnd"/>
            <w:r w:rsidR="00D444A6">
              <w:t xml:space="preserve"> </w:t>
            </w:r>
            <w:proofErr w:type="spellStart"/>
            <w:r w:rsidR="00D444A6">
              <w:t>për</w:t>
            </w:r>
            <w:proofErr w:type="spellEnd"/>
            <w:r w:rsidR="00D444A6">
              <w:t xml:space="preserve"> </w:t>
            </w:r>
            <w:proofErr w:type="spellStart"/>
            <w:r w:rsidR="00D444A6">
              <w:t>mbrojtjen</w:t>
            </w:r>
            <w:proofErr w:type="spellEnd"/>
            <w:r w:rsidR="00D444A6">
              <w:t xml:space="preserve"> e </w:t>
            </w:r>
            <w:proofErr w:type="spellStart"/>
            <w:r w:rsidR="00D444A6">
              <w:t>natyrës</w:t>
            </w:r>
            <w:proofErr w:type="spellEnd"/>
            <w:r w:rsidR="00D444A6">
              <w:t xml:space="preserve">. </w:t>
            </w:r>
            <w:r w:rsidRPr="006E4D16">
              <w:rPr>
                <w:lang w:val="sq-AL"/>
              </w:rPr>
              <w:t>Gjahu kultivohet</w:t>
            </w:r>
            <w:r w:rsidR="00D444A6">
              <w:t xml:space="preserve">, </w:t>
            </w:r>
            <w:proofErr w:type="spellStart"/>
            <w:r w:rsidR="00D444A6">
              <w:t>mbrohet</w:t>
            </w:r>
            <w:proofErr w:type="spellEnd"/>
            <w:r w:rsidR="00D444A6">
              <w:t xml:space="preserve">, </w:t>
            </w:r>
            <w:proofErr w:type="spellStart"/>
            <w:r w:rsidR="00D444A6">
              <w:t>gjuhet</w:t>
            </w:r>
            <w:proofErr w:type="spellEnd"/>
            <w:r w:rsidR="00D444A6">
              <w:t xml:space="preserve"> </w:t>
            </w:r>
            <w:proofErr w:type="spellStart"/>
            <w:r w:rsidR="00D444A6">
              <w:t>dhe</w:t>
            </w:r>
            <w:proofErr w:type="spellEnd"/>
            <w:r w:rsidR="00D444A6">
              <w:t xml:space="preserve"> </w:t>
            </w:r>
            <w:proofErr w:type="spellStart"/>
            <w:r w:rsidR="00D444A6">
              <w:t>përdoret</w:t>
            </w:r>
            <w:proofErr w:type="spellEnd"/>
            <w:r w:rsidR="00D444A6">
              <w:t xml:space="preserve"> </w:t>
            </w:r>
            <w:proofErr w:type="spellStart"/>
            <w:r w:rsidR="00D444A6">
              <w:t>në</w:t>
            </w:r>
            <w:proofErr w:type="spellEnd"/>
            <w:r w:rsidR="00D444A6">
              <w:t xml:space="preserve"> </w:t>
            </w:r>
            <w:proofErr w:type="spellStart"/>
            <w:r w:rsidR="00D444A6">
              <w:t>një</w:t>
            </w:r>
            <w:proofErr w:type="spellEnd"/>
            <w:r w:rsidR="00D444A6">
              <w:t xml:space="preserve"> </w:t>
            </w:r>
            <w:proofErr w:type="spellStart"/>
            <w:r w:rsidR="00D444A6">
              <w:t>vendgjueti</w:t>
            </w:r>
            <w:proofErr w:type="spellEnd"/>
            <w:r w:rsidR="00D444A6">
              <w:t xml:space="preserve"> </w:t>
            </w:r>
            <w:proofErr w:type="spellStart"/>
            <w:r w:rsidR="00D444A6">
              <w:t>sipas</w:t>
            </w:r>
            <w:proofErr w:type="spellEnd"/>
            <w:r w:rsidR="00D444A6">
              <w:t xml:space="preserve"> </w:t>
            </w:r>
            <w:proofErr w:type="spellStart"/>
            <w:r w:rsidR="00D444A6">
              <w:t>një</w:t>
            </w:r>
            <w:proofErr w:type="spellEnd"/>
            <w:r w:rsidR="00D444A6">
              <w:t xml:space="preserve"> </w:t>
            </w:r>
            <w:proofErr w:type="spellStart"/>
            <w:r w:rsidR="00D444A6">
              <w:t>baze</w:t>
            </w:r>
            <w:proofErr w:type="spellEnd"/>
            <w:r w:rsidR="00D444A6">
              <w:t xml:space="preserve"> </w:t>
            </w:r>
            <w:proofErr w:type="spellStart"/>
            <w:r w:rsidR="00D444A6">
              <w:t>të</w:t>
            </w:r>
            <w:proofErr w:type="spellEnd"/>
            <w:r w:rsidR="00D444A6">
              <w:t xml:space="preserve"> </w:t>
            </w:r>
            <w:proofErr w:type="spellStart"/>
            <w:r w:rsidR="00D444A6">
              <w:t>veçantë</w:t>
            </w:r>
            <w:proofErr w:type="spellEnd"/>
            <w:r w:rsidR="00D444A6">
              <w:t xml:space="preserve"> </w:t>
            </w:r>
            <w:r w:rsidRPr="006E4D16">
              <w:rPr>
                <w:lang w:val="sq-AL"/>
              </w:rPr>
              <w:t>të ekonomisë së gjuetisë</w:t>
            </w:r>
            <w:r w:rsidR="00D444A6">
              <w:t>.</w:t>
            </w:r>
          </w:p>
          <w:p w14:paraId="251640D7" w14:textId="77777777" w:rsidR="008672D5" w:rsidRDefault="008672D5" w:rsidP="0006775C">
            <w:pPr>
              <w:pStyle w:val="Generalii"/>
              <w:spacing w:line="240" w:lineRule="auto"/>
              <w:jc w:val="both"/>
            </w:pPr>
            <w:r w:rsidRPr="006E4D16">
              <w:rPr>
                <w:lang w:val="sq-AL"/>
              </w:rPr>
              <w:t xml:space="preserve">          </w:t>
            </w:r>
            <w:proofErr w:type="spellStart"/>
            <w:r w:rsidR="00D444A6">
              <w:t>Ligji</w:t>
            </w:r>
            <w:proofErr w:type="spellEnd"/>
            <w:r w:rsidR="00D444A6">
              <w:t xml:space="preserve"> </w:t>
            </w:r>
            <w:proofErr w:type="spellStart"/>
            <w:r w:rsidR="00D444A6">
              <w:t>për</w:t>
            </w:r>
            <w:proofErr w:type="spellEnd"/>
            <w:r w:rsidR="00D444A6">
              <w:t xml:space="preserve"> </w:t>
            </w:r>
            <w:proofErr w:type="spellStart"/>
            <w:r w:rsidR="00D444A6">
              <w:t>materialin</w:t>
            </w:r>
            <w:proofErr w:type="spellEnd"/>
            <w:r w:rsidR="00D444A6">
              <w:t xml:space="preserve"> </w:t>
            </w:r>
            <w:proofErr w:type="spellStart"/>
            <w:r w:rsidR="00D444A6">
              <w:t>riprodhues</w:t>
            </w:r>
            <w:proofErr w:type="spellEnd"/>
            <w:r w:rsidR="00D444A6">
              <w:t xml:space="preserve"> </w:t>
            </w:r>
            <w:proofErr w:type="spellStart"/>
            <w:r w:rsidRPr="008672D5">
              <w:t>prej</w:t>
            </w:r>
            <w:proofErr w:type="spellEnd"/>
            <w:r w:rsidRPr="008672D5">
              <w:t xml:space="preserve"> </w:t>
            </w:r>
            <w:proofErr w:type="spellStart"/>
            <w:r w:rsidRPr="008672D5">
              <w:t>llojeve</w:t>
            </w:r>
            <w:proofErr w:type="spellEnd"/>
            <w:r w:rsidRPr="008672D5">
              <w:t xml:space="preserve"> </w:t>
            </w:r>
            <w:proofErr w:type="spellStart"/>
            <w:r w:rsidRPr="008672D5">
              <w:t>të</w:t>
            </w:r>
            <w:proofErr w:type="spellEnd"/>
            <w:r w:rsidRPr="008672D5">
              <w:t xml:space="preserve"> </w:t>
            </w:r>
            <w:proofErr w:type="spellStart"/>
            <w:r w:rsidRPr="008672D5">
              <w:t>drurëve</w:t>
            </w:r>
            <w:proofErr w:type="spellEnd"/>
            <w:r w:rsidRPr="008672D5">
              <w:t xml:space="preserve"> </w:t>
            </w:r>
            <w:proofErr w:type="spellStart"/>
            <w:r w:rsidRPr="008672D5">
              <w:t>pyjorë</w:t>
            </w:r>
            <w:proofErr w:type="spellEnd"/>
            <w:r w:rsidRPr="008672D5">
              <w:t xml:space="preserve"> </w:t>
            </w:r>
            <w:r w:rsidR="00D444A6">
              <w:t>(</w:t>
            </w:r>
            <w:proofErr w:type="spellStart"/>
            <w:r w:rsidR="00D444A6">
              <w:t>Gazeta</w:t>
            </w:r>
            <w:proofErr w:type="spellEnd"/>
            <w:r w:rsidR="00D444A6">
              <w:t xml:space="preserve"> </w:t>
            </w:r>
            <w:proofErr w:type="spellStart"/>
            <w:r w:rsidR="00D444A6">
              <w:t>zyrtare</w:t>
            </w:r>
            <w:proofErr w:type="spellEnd"/>
            <w:r w:rsidR="00D444A6">
              <w:t xml:space="preserve"> e </w:t>
            </w:r>
            <w:proofErr w:type="spellStart"/>
            <w:r w:rsidR="00D444A6">
              <w:t>Republikës</w:t>
            </w:r>
            <w:proofErr w:type="spellEnd"/>
            <w:r w:rsidR="00D444A6">
              <w:t xml:space="preserve"> </w:t>
            </w:r>
            <w:proofErr w:type="spellStart"/>
            <w:r w:rsidR="00D444A6">
              <w:t>së</w:t>
            </w:r>
            <w:proofErr w:type="spellEnd"/>
            <w:r w:rsidR="00D444A6">
              <w:t xml:space="preserve"> </w:t>
            </w:r>
            <w:proofErr w:type="spellStart"/>
            <w:r w:rsidR="00D444A6">
              <w:t>Maqedonisë</w:t>
            </w:r>
            <w:proofErr w:type="spellEnd"/>
            <w:r w:rsidR="00D444A6">
              <w:t xml:space="preserve"> </w:t>
            </w:r>
            <w:proofErr w:type="spellStart"/>
            <w:r w:rsidR="00D444A6">
              <w:t>nr</w:t>
            </w:r>
            <w:proofErr w:type="spellEnd"/>
            <w:r w:rsidR="00D444A6">
              <w:t xml:space="preserve">. 55/2007, 148/11 </w:t>
            </w:r>
            <w:proofErr w:type="spellStart"/>
            <w:r w:rsidR="00D444A6">
              <w:t>dhe</w:t>
            </w:r>
            <w:proofErr w:type="spellEnd"/>
            <w:r w:rsidR="00D444A6">
              <w:t xml:space="preserve"> 39/2016) </w:t>
            </w:r>
            <w:proofErr w:type="spellStart"/>
            <w:r w:rsidR="00D444A6">
              <w:t>rregullon</w:t>
            </w:r>
            <w:proofErr w:type="spellEnd"/>
            <w:r w:rsidR="00D444A6">
              <w:t xml:space="preserve"> </w:t>
            </w:r>
          </w:p>
          <w:p w14:paraId="251640D8" w14:textId="77777777" w:rsidR="008672D5" w:rsidRDefault="008672D5" w:rsidP="0006775C">
            <w:pPr>
              <w:pStyle w:val="Generalii"/>
              <w:spacing w:line="240" w:lineRule="auto"/>
              <w:jc w:val="both"/>
            </w:pPr>
            <w:r w:rsidRPr="006E4D16">
              <w:rPr>
                <w:lang w:val="sq-AL"/>
              </w:rPr>
              <w:t xml:space="preserve">Njohjen </w:t>
            </w:r>
            <w:r w:rsidRPr="008672D5">
              <w:t xml:space="preserve">e </w:t>
            </w:r>
            <w:proofErr w:type="spellStart"/>
            <w:r w:rsidRPr="008672D5">
              <w:t>materialit</w:t>
            </w:r>
            <w:proofErr w:type="spellEnd"/>
            <w:r w:rsidRPr="008672D5">
              <w:t xml:space="preserve"> </w:t>
            </w:r>
            <w:proofErr w:type="spellStart"/>
            <w:r w:rsidRPr="008672D5">
              <w:t>bazë</w:t>
            </w:r>
            <w:proofErr w:type="spellEnd"/>
            <w:r w:rsidRPr="008672D5">
              <w:t xml:space="preserve">, </w:t>
            </w:r>
            <w:proofErr w:type="spellStart"/>
            <w:r w:rsidRPr="008672D5">
              <w:t>prodhimin</w:t>
            </w:r>
            <w:proofErr w:type="spellEnd"/>
            <w:r w:rsidRPr="008672D5">
              <w:t xml:space="preserve">, </w:t>
            </w:r>
            <w:proofErr w:type="spellStart"/>
            <w:r w:rsidRPr="008672D5">
              <w:t>qarkullimin</w:t>
            </w:r>
            <w:proofErr w:type="spellEnd"/>
            <w:r w:rsidRPr="008672D5">
              <w:t xml:space="preserve"> </w:t>
            </w:r>
            <w:proofErr w:type="spellStart"/>
            <w:r w:rsidRPr="008672D5">
              <w:t>dhe</w:t>
            </w:r>
            <w:proofErr w:type="spellEnd"/>
            <w:r w:rsidRPr="008672D5">
              <w:t xml:space="preserve"> </w:t>
            </w:r>
            <w:proofErr w:type="spellStart"/>
            <w:r w:rsidRPr="008672D5">
              <w:t>përdorimin</w:t>
            </w:r>
            <w:proofErr w:type="spellEnd"/>
            <w:r w:rsidRPr="008672D5">
              <w:t xml:space="preserve"> e </w:t>
            </w:r>
            <w:proofErr w:type="spellStart"/>
            <w:r w:rsidRPr="008672D5">
              <w:t>materialit</w:t>
            </w:r>
            <w:proofErr w:type="spellEnd"/>
            <w:r w:rsidRPr="008672D5">
              <w:t xml:space="preserve"> </w:t>
            </w:r>
            <w:proofErr w:type="spellStart"/>
            <w:r w:rsidRPr="008672D5">
              <w:t>riprodhues</w:t>
            </w:r>
            <w:proofErr w:type="spellEnd"/>
            <w:r w:rsidRPr="008672D5">
              <w:t xml:space="preserve"> </w:t>
            </w:r>
            <w:proofErr w:type="spellStart"/>
            <w:r w:rsidRPr="008672D5">
              <w:t>nga</w:t>
            </w:r>
            <w:proofErr w:type="spellEnd"/>
            <w:r w:rsidRPr="008672D5">
              <w:t xml:space="preserve"> </w:t>
            </w:r>
            <w:proofErr w:type="spellStart"/>
            <w:r w:rsidRPr="008672D5">
              <w:t>pyjet</w:t>
            </w:r>
            <w:proofErr w:type="spellEnd"/>
            <w:r w:rsidRPr="008672D5">
              <w:t xml:space="preserve"> </w:t>
            </w:r>
            <w:proofErr w:type="spellStart"/>
            <w:r w:rsidRPr="008672D5">
              <w:t>dhe</w:t>
            </w:r>
            <w:proofErr w:type="spellEnd"/>
            <w:r w:rsidRPr="008672D5">
              <w:t xml:space="preserve"> </w:t>
            </w:r>
            <w:proofErr w:type="spellStart"/>
            <w:r w:rsidRPr="008672D5">
              <w:t>llojet</w:t>
            </w:r>
            <w:proofErr w:type="spellEnd"/>
            <w:r w:rsidRPr="008672D5">
              <w:t xml:space="preserve"> e </w:t>
            </w:r>
            <w:proofErr w:type="spellStart"/>
            <w:r w:rsidRPr="008672D5">
              <w:t>drurëve</w:t>
            </w:r>
            <w:proofErr w:type="spellEnd"/>
            <w:r w:rsidRPr="008672D5">
              <w:t xml:space="preserve"> </w:t>
            </w:r>
            <w:proofErr w:type="spellStart"/>
            <w:r w:rsidRPr="008672D5">
              <w:t>dekorativë</w:t>
            </w:r>
            <w:proofErr w:type="spellEnd"/>
            <w:r w:rsidRPr="008672D5">
              <w:t>.</w:t>
            </w:r>
          </w:p>
          <w:p w14:paraId="251640D9" w14:textId="77777777" w:rsidR="00D444A6" w:rsidRDefault="009736B3" w:rsidP="0006775C">
            <w:pPr>
              <w:pStyle w:val="Generalii"/>
              <w:spacing w:line="240" w:lineRule="auto"/>
              <w:jc w:val="both"/>
            </w:pPr>
            <w:r w:rsidRPr="006E4D16">
              <w:rPr>
                <w:lang w:val="sq-AL"/>
              </w:rPr>
              <w:lastRenderedPageBreak/>
              <w:t xml:space="preserve">          </w:t>
            </w:r>
            <w:proofErr w:type="spellStart"/>
            <w:r w:rsidR="00D444A6">
              <w:t>Me</w:t>
            </w:r>
            <w:proofErr w:type="spellEnd"/>
            <w:r w:rsidR="00D444A6">
              <w:t xml:space="preserve"> </w:t>
            </w:r>
            <w:proofErr w:type="spellStart"/>
            <w:r w:rsidR="00D444A6">
              <w:t>Ligjin</w:t>
            </w:r>
            <w:proofErr w:type="spellEnd"/>
            <w:r w:rsidR="00D444A6">
              <w:t xml:space="preserve"> </w:t>
            </w:r>
            <w:proofErr w:type="spellStart"/>
            <w:r w:rsidR="00D444A6">
              <w:t>për</w:t>
            </w:r>
            <w:proofErr w:type="spellEnd"/>
            <w:r w:rsidR="00D444A6">
              <w:t xml:space="preserve"> </w:t>
            </w:r>
            <w:proofErr w:type="spellStart"/>
            <w:r w:rsidRPr="009736B3">
              <w:t>Inspektimin</w:t>
            </w:r>
            <w:proofErr w:type="spellEnd"/>
            <w:r w:rsidRPr="009736B3">
              <w:t xml:space="preserve"> e </w:t>
            </w:r>
            <w:proofErr w:type="spellStart"/>
            <w:r w:rsidRPr="009736B3">
              <w:t>Pyjeve</w:t>
            </w:r>
            <w:proofErr w:type="spellEnd"/>
            <w:r w:rsidRPr="009736B3">
              <w:t xml:space="preserve"> </w:t>
            </w:r>
            <w:proofErr w:type="spellStart"/>
            <w:r w:rsidRPr="009736B3">
              <w:t>dhe</w:t>
            </w:r>
            <w:proofErr w:type="spellEnd"/>
            <w:r w:rsidRPr="009736B3">
              <w:t xml:space="preserve"> </w:t>
            </w:r>
            <w:proofErr w:type="spellStart"/>
            <w:r w:rsidRPr="009736B3">
              <w:t>Gjuetisë</w:t>
            </w:r>
            <w:proofErr w:type="spellEnd"/>
            <w:r w:rsidRPr="009736B3">
              <w:t xml:space="preserve"> </w:t>
            </w:r>
            <w:r w:rsidR="00D444A6">
              <w:t>(“</w:t>
            </w:r>
            <w:proofErr w:type="spellStart"/>
            <w:r w:rsidR="00D444A6">
              <w:t>Gazeta</w:t>
            </w:r>
            <w:proofErr w:type="spellEnd"/>
            <w:r w:rsidR="00D444A6">
              <w:t xml:space="preserve"> </w:t>
            </w:r>
            <w:proofErr w:type="spellStart"/>
            <w:r w:rsidR="00D444A6">
              <w:t>zyrtare</w:t>
            </w:r>
            <w:proofErr w:type="spellEnd"/>
            <w:r w:rsidR="00D444A6">
              <w:t xml:space="preserve"> e RM” </w:t>
            </w:r>
            <w:proofErr w:type="spellStart"/>
            <w:r w:rsidR="00D444A6">
              <w:t>nr</w:t>
            </w:r>
            <w:proofErr w:type="spellEnd"/>
            <w:r w:rsidR="00D444A6">
              <w:t xml:space="preserve">.: 88/2008, 6/10, 36/11, 74/12, 164/13, 43/14, 33/15, 149 /15 </w:t>
            </w:r>
            <w:proofErr w:type="spellStart"/>
            <w:r w:rsidR="00D444A6">
              <w:t>dhe</w:t>
            </w:r>
            <w:proofErr w:type="spellEnd"/>
            <w:r w:rsidR="00D444A6">
              <w:t xml:space="preserve"> 53/16 </w:t>
            </w:r>
            <w:proofErr w:type="spellStart"/>
            <w:r w:rsidR="00D444A6">
              <w:t>dhe</w:t>
            </w:r>
            <w:proofErr w:type="spellEnd"/>
            <w:r w:rsidR="00D444A6">
              <w:t xml:space="preserve"> 83/18), </w:t>
            </w:r>
            <w:proofErr w:type="spellStart"/>
            <w:r w:rsidR="00D444A6">
              <w:t>rregullohen</w:t>
            </w:r>
            <w:proofErr w:type="spellEnd"/>
            <w:r w:rsidR="00D444A6">
              <w:t xml:space="preserve"> </w:t>
            </w:r>
            <w:proofErr w:type="spellStart"/>
            <w:r w:rsidR="00D444A6">
              <w:t>parimet</w:t>
            </w:r>
            <w:proofErr w:type="spellEnd"/>
            <w:r w:rsidR="00D444A6">
              <w:t xml:space="preserve"> e </w:t>
            </w:r>
            <w:proofErr w:type="spellStart"/>
            <w:r w:rsidR="00D444A6">
              <w:t>mbikëqyrjes</w:t>
            </w:r>
            <w:proofErr w:type="spellEnd"/>
            <w:r w:rsidR="00D444A6">
              <w:t xml:space="preserve"> </w:t>
            </w:r>
            <w:proofErr w:type="spellStart"/>
            <w:r w:rsidR="00D444A6">
              <w:t>inspektuese</w:t>
            </w:r>
            <w:proofErr w:type="spellEnd"/>
            <w:r w:rsidR="00D444A6">
              <w:t xml:space="preserve">, </w:t>
            </w:r>
            <w:proofErr w:type="spellStart"/>
            <w:r w:rsidR="00D444A6">
              <w:t>kompetencat</w:t>
            </w:r>
            <w:proofErr w:type="spellEnd"/>
            <w:r w:rsidR="00D444A6">
              <w:t xml:space="preserve">, </w:t>
            </w:r>
            <w:proofErr w:type="spellStart"/>
            <w:r w:rsidR="00D444A6">
              <w:t>organizimi</w:t>
            </w:r>
            <w:proofErr w:type="spellEnd"/>
            <w:r w:rsidR="00D444A6">
              <w:t xml:space="preserve"> i </w:t>
            </w:r>
            <w:proofErr w:type="spellStart"/>
            <w:r w:rsidR="00D444A6">
              <w:t>inspektimit</w:t>
            </w:r>
            <w:proofErr w:type="spellEnd"/>
            <w:r w:rsidR="00D444A6">
              <w:t xml:space="preserve">, </w:t>
            </w:r>
            <w:proofErr w:type="spellStart"/>
            <w:r w:rsidR="00D444A6">
              <w:t>pozita</w:t>
            </w:r>
            <w:proofErr w:type="spellEnd"/>
            <w:r w:rsidR="00D444A6">
              <w:t xml:space="preserve">, </w:t>
            </w:r>
            <w:proofErr w:type="spellStart"/>
            <w:r w:rsidR="00D444A6">
              <w:t>të</w:t>
            </w:r>
            <w:proofErr w:type="spellEnd"/>
            <w:r w:rsidR="00D444A6">
              <w:t xml:space="preserve"> </w:t>
            </w:r>
            <w:proofErr w:type="spellStart"/>
            <w:r w:rsidR="00D444A6">
              <w:t>drejtat</w:t>
            </w:r>
            <w:proofErr w:type="spellEnd"/>
            <w:r w:rsidR="00D444A6">
              <w:t xml:space="preserve"> </w:t>
            </w:r>
            <w:proofErr w:type="spellStart"/>
            <w:r w:rsidR="00D444A6">
              <w:t>dhe</w:t>
            </w:r>
            <w:proofErr w:type="spellEnd"/>
            <w:r w:rsidR="00D444A6">
              <w:t xml:space="preserve"> </w:t>
            </w:r>
            <w:proofErr w:type="spellStart"/>
            <w:r w:rsidR="00D444A6">
              <w:t>detyrat</w:t>
            </w:r>
            <w:proofErr w:type="spellEnd"/>
            <w:r w:rsidR="00D444A6">
              <w:t xml:space="preserve"> e </w:t>
            </w:r>
            <w:proofErr w:type="spellStart"/>
            <w:r w:rsidR="00D444A6">
              <w:t>inspektorëve</w:t>
            </w:r>
            <w:proofErr w:type="spellEnd"/>
            <w:r w:rsidR="00D444A6">
              <w:t xml:space="preserve">, </w:t>
            </w:r>
            <w:proofErr w:type="spellStart"/>
            <w:r w:rsidR="00D444A6">
              <w:t>procedurat</w:t>
            </w:r>
            <w:proofErr w:type="spellEnd"/>
            <w:r w:rsidR="00D444A6">
              <w:t xml:space="preserve"> e </w:t>
            </w:r>
            <w:proofErr w:type="spellStart"/>
            <w:r w:rsidR="00D444A6">
              <w:t>mbikëqyrjes</w:t>
            </w:r>
            <w:proofErr w:type="spellEnd"/>
            <w:r w:rsidR="00D444A6">
              <w:t xml:space="preserve"> </w:t>
            </w:r>
            <w:proofErr w:type="spellStart"/>
            <w:r w:rsidR="00D444A6">
              <w:t>inspektuese</w:t>
            </w:r>
            <w:proofErr w:type="spellEnd"/>
            <w:r w:rsidR="00D444A6">
              <w:t xml:space="preserve"> </w:t>
            </w:r>
            <w:proofErr w:type="spellStart"/>
            <w:r w:rsidR="00D444A6">
              <w:t>dhe</w:t>
            </w:r>
            <w:proofErr w:type="spellEnd"/>
            <w:r w:rsidR="00D444A6">
              <w:t xml:space="preserve"> </w:t>
            </w:r>
            <w:proofErr w:type="spellStart"/>
            <w:r w:rsidR="00D444A6">
              <w:t>çështje</w:t>
            </w:r>
            <w:proofErr w:type="spellEnd"/>
            <w:r w:rsidR="00D444A6">
              <w:t xml:space="preserve"> </w:t>
            </w:r>
            <w:proofErr w:type="spellStart"/>
            <w:r w:rsidR="00D444A6">
              <w:t>të</w:t>
            </w:r>
            <w:proofErr w:type="spellEnd"/>
            <w:r w:rsidR="00D444A6">
              <w:t xml:space="preserve"> </w:t>
            </w:r>
            <w:proofErr w:type="spellStart"/>
            <w:r w:rsidR="00D444A6">
              <w:t>tjera</w:t>
            </w:r>
            <w:proofErr w:type="spellEnd"/>
            <w:r w:rsidR="00D444A6">
              <w:t xml:space="preserve"> </w:t>
            </w:r>
            <w:proofErr w:type="spellStart"/>
            <w:r w:rsidR="00D444A6">
              <w:t>që</w:t>
            </w:r>
            <w:proofErr w:type="spellEnd"/>
            <w:r w:rsidR="00D444A6">
              <w:t xml:space="preserve"> </w:t>
            </w:r>
            <w:proofErr w:type="spellStart"/>
            <w:r w:rsidR="00D444A6">
              <w:t>kanë</w:t>
            </w:r>
            <w:proofErr w:type="spellEnd"/>
            <w:r w:rsidR="00D444A6">
              <w:t xml:space="preserve"> </w:t>
            </w:r>
            <w:proofErr w:type="spellStart"/>
            <w:r w:rsidR="00D444A6">
              <w:t>të</w:t>
            </w:r>
            <w:proofErr w:type="spellEnd"/>
            <w:r w:rsidR="00D444A6">
              <w:t xml:space="preserve"> </w:t>
            </w:r>
            <w:proofErr w:type="spellStart"/>
            <w:r w:rsidR="00D444A6">
              <w:t>bëjnë</w:t>
            </w:r>
            <w:proofErr w:type="spellEnd"/>
            <w:r w:rsidR="00D444A6">
              <w:t xml:space="preserve"> </w:t>
            </w:r>
            <w:proofErr w:type="spellStart"/>
            <w:r w:rsidR="00D444A6">
              <w:t>me</w:t>
            </w:r>
            <w:proofErr w:type="spellEnd"/>
            <w:r w:rsidR="00D444A6">
              <w:t xml:space="preserve"> </w:t>
            </w:r>
            <w:proofErr w:type="spellStart"/>
            <w:r w:rsidR="00D444A6">
              <w:t>mbikëqyrjen</w:t>
            </w:r>
            <w:proofErr w:type="spellEnd"/>
            <w:r w:rsidR="00D444A6">
              <w:t xml:space="preserve"> </w:t>
            </w:r>
            <w:proofErr w:type="spellStart"/>
            <w:r w:rsidR="00D444A6">
              <w:t>inspektuese</w:t>
            </w:r>
            <w:proofErr w:type="spellEnd"/>
            <w:r w:rsidR="00D444A6">
              <w:t>.</w:t>
            </w:r>
          </w:p>
          <w:p w14:paraId="251640DA" w14:textId="77777777" w:rsidR="009736B3" w:rsidRPr="006E4D16" w:rsidRDefault="009736B3" w:rsidP="0006775C">
            <w:pPr>
              <w:pStyle w:val="Generalii"/>
              <w:spacing w:line="240" w:lineRule="auto"/>
              <w:jc w:val="both"/>
              <w:rPr>
                <w:lang w:val="sq-AL"/>
              </w:rPr>
            </w:pPr>
            <w:r w:rsidRPr="006E4D16">
              <w:rPr>
                <w:lang w:val="sq-AL"/>
              </w:rPr>
              <w:t xml:space="preserve">          Me Ligjin për ndalimin dhe parandalimin e kryerjes së veprimtarisë së paregjistruar (“Gazeta zyrtare e Republikës së Maqedonisë” nr. 199/2014) rregullon atë që konsiderohet të jetë ushtrimi i një veprimtarie të paregjistruar, përjashtimet për atë që nuk konsiderohet të jetë ushtrim i veprimtarisë të paregjistruar, bashkëpunëtorët në kryerjen e veprimtarisë së paregjistruar, organet kompetente për veprim në parandalimin dhe mbrojtjen nga shfaqja e veprimtarisë së paregjistruar, mbikëqyrjen inspektuese mbi zbatimin e këtij ligji, masat administrative për mbrojtje, si dhe dispozitat kundërvajtëse.</w:t>
            </w:r>
          </w:p>
          <w:p w14:paraId="251640DB" w14:textId="77777777" w:rsidR="009736B3" w:rsidRPr="006E4D16" w:rsidRDefault="009736B3" w:rsidP="0006775C">
            <w:pPr>
              <w:pStyle w:val="Generalii"/>
              <w:spacing w:line="240" w:lineRule="auto"/>
              <w:jc w:val="both"/>
              <w:rPr>
                <w:lang w:val="sq-AL"/>
              </w:rPr>
            </w:pPr>
            <w:r w:rsidRPr="006E4D16">
              <w:rPr>
                <w:lang w:val="sq-AL"/>
              </w:rPr>
              <w:t xml:space="preserve">          Detyrat e inspektimit të pylltarisë dhe gjuetisë kryhen nëpërmjet Inspektoratit Shtetëror të Pylltarisë dhe Gjuetisë (në tekstin e mëtejmë: Inspektorati), si organ në kuadër të Ministrisë së Bujqësisë, Pylltarisë dhe Ekonomisë të Ujërave, me cilësinë e personit juridik, ka llogarinë e vet buxhetore si një përdorues buxheti i linjës së parë, kryen në mënyrë të pavarur procedurat e punësimit dhe vendos për të drejtat dhe detyrimet e një marrëdhënie pune, në përputhje me ligjin.</w:t>
            </w:r>
          </w:p>
          <w:p w14:paraId="251640DC" w14:textId="77777777" w:rsidR="009736B3" w:rsidRPr="006E4D16" w:rsidRDefault="009736B3" w:rsidP="0006775C">
            <w:pPr>
              <w:pStyle w:val="Generalii"/>
              <w:spacing w:line="240" w:lineRule="auto"/>
              <w:jc w:val="both"/>
              <w:rPr>
                <w:lang w:val="sq-AL"/>
              </w:rPr>
            </w:pPr>
            <w:r w:rsidRPr="006E4D16">
              <w:rPr>
                <w:lang w:val="sq-AL"/>
              </w:rPr>
              <w:t xml:space="preserve">          Inspektori është i detyruar ta kryej punën me ndërgjegje, profesionali</w:t>
            </w:r>
            <w:r w:rsidR="00EF7429">
              <w:rPr>
                <w:lang w:val="sq-AL"/>
              </w:rPr>
              <w:t>zëm</w:t>
            </w:r>
            <w:r w:rsidRPr="006E4D16">
              <w:rPr>
                <w:lang w:val="sq-AL"/>
              </w:rPr>
              <w:t>, efikasitet, me rregull, në kohë, politikisht neutral dhe të paanshëm.</w:t>
            </w:r>
          </w:p>
          <w:p w14:paraId="251640DD"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Inspektori është i detyruar të trajnohet vazhdimisht për kryerjen e detyrave të tij në përputhje me programin e trajnimit të miratuar nga drejtori i Inspektoratit.</w:t>
            </w:r>
          </w:p>
          <w:p w14:paraId="251640DE"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Inspektori nuk mund të kryej punë, domethënë nuk mund të kryej punë për një punëdhënës tjetër nga zona në të cilën kryen mbikëqyrjen inspektuese, përveç nëse bëhet fjalë për veprimtari shkencore ose edukative.</w:t>
            </w:r>
          </w:p>
          <w:p w14:paraId="251640DF"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Inspektori është i detyruar të ruajë sekretin me të cilin është njohur gjatë kryerjes së detyrave të mbikëqyrjes inspektuese.</w:t>
            </w:r>
          </w:p>
          <w:p w14:paraId="251640E0" w14:textId="77777777" w:rsidR="009736B3" w:rsidRPr="006E4D16" w:rsidRDefault="00900369" w:rsidP="0006775C">
            <w:pPr>
              <w:pStyle w:val="Generalii"/>
              <w:spacing w:line="240" w:lineRule="auto"/>
              <w:jc w:val="both"/>
              <w:rPr>
                <w:lang w:val="sq-AL"/>
              </w:rPr>
            </w:pPr>
            <w:r w:rsidRPr="006E4D16">
              <w:rPr>
                <w:lang w:val="sq-AL"/>
              </w:rPr>
              <w:lastRenderedPageBreak/>
              <w:t xml:space="preserve">          </w:t>
            </w:r>
            <w:r w:rsidR="009736B3" w:rsidRPr="006E4D16">
              <w:rPr>
                <w:lang w:val="sq-AL"/>
              </w:rPr>
              <w:t>Inspektori është i detyruar të mbajë të fshehtë burimin e kallëzimit dhe burimin e informacioneve të tjera në bazë të të cilave kryen inspektimin.</w:t>
            </w:r>
          </w:p>
          <w:p w14:paraId="251640E1"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 xml:space="preserve">Zbatimi dhe </w:t>
            </w:r>
            <w:r w:rsidRPr="006E4D16">
              <w:rPr>
                <w:lang w:val="sq-AL"/>
              </w:rPr>
              <w:t>aplik</w:t>
            </w:r>
            <w:r w:rsidR="009736B3" w:rsidRPr="006E4D16">
              <w:rPr>
                <w:lang w:val="sq-AL"/>
              </w:rPr>
              <w:t>imi i ligjeve dhe rregulloreve të tjera nga autoritetet shtetërore, ndërmarrjet publike, shoqëritë tregtare, institucionet dhe shoqatat e qytetarëve, personave juridikë dhe fizikë që kryejnë veprimtari në fushën e pylltarisë dhe gjuetisë.</w:t>
            </w:r>
          </w:p>
          <w:p w14:paraId="251640E2"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Inspektorët janë të pavarur në kryerjen e detyrave të mbikëqyrjes inspektuese në kuadër të kompetencave të tyre.</w:t>
            </w:r>
          </w:p>
          <w:p w14:paraId="251640E3"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Inspektorët kryejnë detyrat e mbikëqyrjes inspektuese për të mbrojtur interesin publik, si dhe interesat e personave juridikë dhe fizikë.</w:t>
            </w:r>
          </w:p>
          <w:p w14:paraId="251640E4"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 xml:space="preserve">Inspektorët informojnë </w:t>
            </w:r>
            <w:r w:rsidRPr="006E4D16">
              <w:rPr>
                <w:lang w:val="sq-AL"/>
              </w:rPr>
              <w:t xml:space="preserve">opinionin </w:t>
            </w:r>
            <w:r w:rsidR="009736B3" w:rsidRPr="006E4D16">
              <w:rPr>
                <w:lang w:val="sq-AL"/>
              </w:rPr>
              <w:t>publik për rëndësinë e masave të marra, nëse është e nevojshme për mbrojtjen e të drejtave të personave juridikë dhe fizikë dhe në rast se është e nevojshme të sigurohet respektimi i rendit juridik.</w:t>
            </w:r>
          </w:p>
          <w:p w14:paraId="251640E5"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Inspektorët duhet t</w:t>
            </w:r>
            <w:r w:rsidR="00AB054A">
              <w:rPr>
                <w:lang w:val="sq-AL"/>
              </w:rPr>
              <w:t>’</w:t>
            </w:r>
            <w:r w:rsidR="009736B3" w:rsidRPr="006E4D16">
              <w:rPr>
                <w:lang w:val="sq-AL"/>
              </w:rPr>
              <w:t>i kryejnë detyrat e tyre në atë mënyrë që gjatë ushtrimit të kompetencave të tyre të ndërhyjnë në punën e personave juridikë dhe fizikë vetëm në masën e nevojshme për të siguruar mbikëqyrje inspektuese efikase.</w:t>
            </w:r>
          </w:p>
          <w:p w14:paraId="251640E6"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Me rastin e zgjedhjes së masave, inspektori merr parasysh peshën e shkeljes, shqipton masë më të favorshme për personin juridik ose fizik në të cilin inspektori mbikëqyr nëse arrihet qëllimi i rregullores.</w:t>
            </w:r>
          </w:p>
          <w:p w14:paraId="251640E7"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Me rastin e përcaktimit të afatit për heqjen e parregullsive dhe paligjshmërive, inspektori merr parasysh ashpërsinë e shkeljes, pasojat për interesin publik dhe rrethanat që varen nga koha kur personi është i detyruar të heqë parregullsitë.</w:t>
            </w:r>
          </w:p>
          <w:p w14:paraId="251640E8"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Sipas Ligjit për mbikëqyrjen inspektuese (“Gazeta zyrtare e Republikës</w:t>
            </w:r>
            <w:r w:rsidRPr="006E4D16">
              <w:rPr>
                <w:lang w:val="sq-AL"/>
              </w:rPr>
              <w:t xml:space="preserve"> së Maqedonisë</w:t>
            </w:r>
            <w:r w:rsidR="009736B3" w:rsidRPr="006E4D16">
              <w:rPr>
                <w:lang w:val="sq-AL"/>
              </w:rPr>
              <w:t xml:space="preserve"> 120/19) dhe Ligjit për inspeksionin e pylltarisë dhe gjuetisë (“Gazeta zyrtare e Republikës së Maqedonisë” nr.: 88/2008, 6/10, 36/11 , 74/12, 164 /13, 43/14, 33/15, 149/15 dhe 53/16 dhe 83/18).</w:t>
            </w:r>
          </w:p>
          <w:p w14:paraId="251640E9"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 xml:space="preserve">Mbikëqyrjet inspektuese nga </w:t>
            </w:r>
            <w:r w:rsidR="00EF7429">
              <w:rPr>
                <w:lang w:val="sq-AL"/>
              </w:rPr>
              <w:t xml:space="preserve">ana e </w:t>
            </w:r>
            <w:r w:rsidR="009736B3" w:rsidRPr="006E4D16">
              <w:rPr>
                <w:lang w:val="sq-AL"/>
              </w:rPr>
              <w:t>inspektorë</w:t>
            </w:r>
            <w:r w:rsidR="00EF7429">
              <w:rPr>
                <w:lang w:val="sq-AL"/>
              </w:rPr>
              <w:t>ve</w:t>
            </w:r>
            <w:r w:rsidR="009736B3" w:rsidRPr="006E4D16">
              <w:rPr>
                <w:lang w:val="sq-AL"/>
              </w:rPr>
              <w:t xml:space="preserve"> shtetëror në fushën e pylltarisë dhe gjuetisë kanë për qëllim arritjen e qëllimeve të mëposhtme:</w:t>
            </w:r>
          </w:p>
          <w:p w14:paraId="251640EA" w14:textId="77777777"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1. Të ru</w:t>
            </w:r>
            <w:r w:rsidR="00EF7429">
              <w:rPr>
                <w:lang w:val="sq-AL"/>
              </w:rPr>
              <w:t>het</w:t>
            </w:r>
            <w:r w:rsidR="009736B3" w:rsidRPr="006E4D16">
              <w:rPr>
                <w:lang w:val="sq-AL"/>
              </w:rPr>
              <w:t xml:space="preserve"> në mënyrë të përhershme sipërfaq</w:t>
            </w:r>
            <w:r w:rsidR="00EF7429">
              <w:rPr>
                <w:lang w:val="sq-AL"/>
              </w:rPr>
              <w:t>ja</w:t>
            </w:r>
            <w:r w:rsidR="009736B3" w:rsidRPr="006E4D16">
              <w:rPr>
                <w:lang w:val="sq-AL"/>
              </w:rPr>
              <w:t xml:space="preserve"> nën pyje, të rrisë vlerën e tyre dhe të sigurojë rritjen më të madhe sipas kushteve natyrore të habitatit dhe të sigurojë menaxhimin e qëndrueshëm, planifikimin, </w:t>
            </w:r>
            <w:r w:rsidR="00C476FB" w:rsidRPr="006E4D16">
              <w:rPr>
                <w:lang w:val="sq-AL"/>
              </w:rPr>
              <w:t>ekonomiz</w:t>
            </w:r>
            <w:r w:rsidR="009736B3" w:rsidRPr="006E4D16">
              <w:rPr>
                <w:lang w:val="sq-AL"/>
              </w:rPr>
              <w:t xml:space="preserve">imin e pyjeve dhe ruajtjen e pyjeve dhe tokës </w:t>
            </w:r>
            <w:r w:rsidR="009736B3" w:rsidRPr="006E4D16">
              <w:rPr>
                <w:lang w:val="sq-AL"/>
              </w:rPr>
              <w:lastRenderedPageBreak/>
              <w:t xml:space="preserve">pyjore në mënyrë dhe në një shkallë që ruan dhe përmirëson në mënyrë të përhershme kapacitetin e tyre prodhues, diversitetin biologjik, kapacitetin rigjenerues dhe vitalitetin në interes të zhvillimit aktual dhe të ardhshëm të funksioneve ekonomike, ekologjike dhe sociale të pyllit, duke mos e </w:t>
            </w:r>
            <w:r w:rsidR="00AA0227" w:rsidRPr="006E4D16">
              <w:rPr>
                <w:lang w:val="sq-AL"/>
              </w:rPr>
              <w:t>prishur</w:t>
            </w:r>
            <w:r w:rsidR="009736B3" w:rsidRPr="006E4D16">
              <w:rPr>
                <w:lang w:val="sq-AL"/>
              </w:rPr>
              <w:t xml:space="preserve"> ekosistemin.</w:t>
            </w:r>
          </w:p>
          <w:p w14:paraId="251640EB" w14:textId="77777777" w:rsidR="009736B3" w:rsidRPr="006E4D16" w:rsidRDefault="00AA0227" w:rsidP="0006775C">
            <w:pPr>
              <w:pStyle w:val="Generalii"/>
              <w:spacing w:line="240" w:lineRule="auto"/>
              <w:jc w:val="both"/>
              <w:rPr>
                <w:lang w:val="sq-AL"/>
              </w:rPr>
            </w:pPr>
            <w:r w:rsidRPr="006E4D16">
              <w:rPr>
                <w:lang w:val="sq-AL"/>
              </w:rPr>
              <w:t xml:space="preserve">          </w:t>
            </w:r>
            <w:r w:rsidR="009736B3" w:rsidRPr="006E4D16">
              <w:rPr>
                <w:lang w:val="sq-AL"/>
              </w:rPr>
              <w:t xml:space="preserve">2. Kultivimi, mbrojtja, gjuetia dhe përdorimi i gjahut dhe pjesëve të </w:t>
            </w:r>
            <w:r w:rsidRPr="006E4D16">
              <w:rPr>
                <w:lang w:val="sq-AL"/>
              </w:rPr>
              <w:t>tij</w:t>
            </w:r>
            <w:r w:rsidR="009736B3" w:rsidRPr="006E4D16">
              <w:rPr>
                <w:lang w:val="sq-AL"/>
              </w:rPr>
              <w:t>.</w:t>
            </w:r>
          </w:p>
          <w:p w14:paraId="251640EC" w14:textId="77777777" w:rsidR="009736B3" w:rsidRPr="006E4D16" w:rsidRDefault="00AA0227" w:rsidP="0006775C">
            <w:pPr>
              <w:pStyle w:val="Generalii"/>
              <w:spacing w:line="240" w:lineRule="auto"/>
              <w:jc w:val="both"/>
              <w:rPr>
                <w:lang w:val="sq-AL"/>
              </w:rPr>
            </w:pPr>
            <w:r w:rsidRPr="006E4D16">
              <w:rPr>
                <w:lang w:val="sq-AL"/>
              </w:rPr>
              <w:t xml:space="preserve">          </w:t>
            </w:r>
            <w:r w:rsidR="009736B3" w:rsidRPr="006E4D16">
              <w:rPr>
                <w:lang w:val="sq-AL"/>
              </w:rPr>
              <w:t xml:space="preserve">3. Njohja e materialit bazë, prodhimi, shitja dhe përdorimi i materialit riprodhues </w:t>
            </w:r>
            <w:r w:rsidRPr="006E4D16">
              <w:rPr>
                <w:lang w:val="sq-AL"/>
              </w:rPr>
              <w:t>prej llojeve të drurëve pyjorë dhe dekorativ</w:t>
            </w:r>
            <w:r w:rsidR="009736B3" w:rsidRPr="006E4D16">
              <w:rPr>
                <w:lang w:val="sq-AL"/>
              </w:rPr>
              <w:t>ative të pemëve.</w:t>
            </w:r>
          </w:p>
          <w:p w14:paraId="251640ED" w14:textId="77777777" w:rsidR="009736B3" w:rsidRDefault="00AA0227" w:rsidP="0006775C">
            <w:pPr>
              <w:pStyle w:val="Generalii"/>
              <w:spacing w:line="240" w:lineRule="auto"/>
              <w:jc w:val="both"/>
              <w:rPr>
                <w:lang w:val="sq-AL"/>
              </w:rPr>
            </w:pPr>
            <w:r w:rsidRPr="006E4D16">
              <w:rPr>
                <w:lang w:val="sq-AL"/>
              </w:rPr>
              <w:t xml:space="preserve">          </w:t>
            </w:r>
            <w:r w:rsidR="009736B3" w:rsidRPr="006E4D16">
              <w:rPr>
                <w:lang w:val="sq-AL"/>
              </w:rPr>
              <w:t>4. Parandalimi dhe mbrojtja e kryerjes së veprimtarisë së paregjistruar të personave juridikë dhe fizikë.</w:t>
            </w:r>
          </w:p>
          <w:p w14:paraId="251640EE" w14:textId="77777777" w:rsidR="00A807B9" w:rsidRPr="00A807B9" w:rsidRDefault="00A807B9" w:rsidP="0006775C">
            <w:pPr>
              <w:pStyle w:val="Generalii"/>
              <w:spacing w:line="240" w:lineRule="auto"/>
              <w:jc w:val="both"/>
              <w:rPr>
                <w:lang w:val="sq-AL"/>
              </w:rPr>
            </w:pPr>
            <w:r w:rsidRPr="00A807B9">
              <w:rPr>
                <w:lang w:val="sq-AL"/>
              </w:rPr>
              <w:t xml:space="preserve">- </w:t>
            </w:r>
            <w:r>
              <w:rPr>
                <w:lang w:val="sq-AL"/>
              </w:rPr>
              <w:t>Në k</w:t>
            </w:r>
            <w:r w:rsidRPr="00A807B9">
              <w:rPr>
                <w:lang w:val="sq-AL"/>
              </w:rPr>
              <w:t>apitulli</w:t>
            </w:r>
            <w:r>
              <w:rPr>
                <w:lang w:val="sq-AL"/>
              </w:rPr>
              <w:t>n</w:t>
            </w:r>
            <w:r w:rsidRPr="00A807B9">
              <w:rPr>
                <w:lang w:val="sq-AL"/>
              </w:rPr>
              <w:t xml:space="preserve"> </w:t>
            </w:r>
            <w:r>
              <w:rPr>
                <w:lang w:val="sq-AL"/>
              </w:rPr>
              <w:t>e</w:t>
            </w:r>
            <w:r w:rsidRPr="00A807B9">
              <w:rPr>
                <w:lang w:val="sq-AL"/>
              </w:rPr>
              <w:t xml:space="preserve"> menaxhimit të rrezi</w:t>
            </w:r>
            <w:r>
              <w:rPr>
                <w:lang w:val="sq-AL"/>
              </w:rPr>
              <w:t>qeve</w:t>
            </w:r>
            <w:r w:rsidRPr="00A807B9">
              <w:rPr>
                <w:lang w:val="sq-AL"/>
              </w:rPr>
              <w:t xml:space="preserve"> shpjego</w:t>
            </w:r>
            <w:r>
              <w:rPr>
                <w:lang w:val="sq-AL"/>
              </w:rPr>
              <w:t>het</w:t>
            </w:r>
            <w:r w:rsidRPr="00A807B9">
              <w:rPr>
                <w:lang w:val="sq-AL"/>
              </w:rPr>
              <w:t xml:space="preserve"> përcaktimi </w:t>
            </w:r>
            <w:r>
              <w:rPr>
                <w:lang w:val="sq-AL"/>
              </w:rPr>
              <w:t>i</w:t>
            </w:r>
            <w:r w:rsidRPr="00A807B9">
              <w:rPr>
                <w:lang w:val="sq-AL"/>
              </w:rPr>
              <w:t xml:space="preserve"> zonave të rrezikut, identifikimin dhe përcaktimin e rreziqeve në fushën e pylltarisë dhe gjuetisë.</w:t>
            </w:r>
          </w:p>
          <w:p w14:paraId="251640EF" w14:textId="77777777" w:rsidR="00A807B9" w:rsidRPr="00A807B9" w:rsidRDefault="00A807B9" w:rsidP="0006775C">
            <w:pPr>
              <w:pStyle w:val="Generalii"/>
              <w:spacing w:line="240" w:lineRule="auto"/>
              <w:jc w:val="both"/>
              <w:rPr>
                <w:lang w:val="sq-AL"/>
              </w:rPr>
            </w:pPr>
            <w:r w:rsidRPr="00A807B9">
              <w:rPr>
                <w:lang w:val="sq-AL"/>
              </w:rPr>
              <w:t>- Në kapitullin organizimi dhe drejtimi shpjegohet numri dhe pozi</w:t>
            </w:r>
            <w:r>
              <w:rPr>
                <w:lang w:val="sq-AL"/>
              </w:rPr>
              <w:t>ta</w:t>
            </w:r>
            <w:r w:rsidRPr="00A807B9">
              <w:rPr>
                <w:lang w:val="sq-AL"/>
              </w:rPr>
              <w:t>t e punonjësve, punësimet e reja dhe pensionet.</w:t>
            </w:r>
          </w:p>
          <w:p w14:paraId="251640F0" w14:textId="77777777" w:rsidR="00A807B9" w:rsidRPr="00A807B9" w:rsidRDefault="00A807B9" w:rsidP="0006775C">
            <w:pPr>
              <w:pStyle w:val="Generalii"/>
              <w:spacing w:line="240" w:lineRule="auto"/>
              <w:jc w:val="both"/>
              <w:rPr>
                <w:lang w:val="sq-AL"/>
              </w:rPr>
            </w:pPr>
            <w:r w:rsidRPr="00A807B9">
              <w:rPr>
                <w:lang w:val="sq-AL"/>
              </w:rPr>
              <w:t>- Në kapitullin e mbikëqyrjes inspektuese shpjegohen mbikëqyrjet e rregullta, të jashtëzakonshme dhe të kontrollit sipas rajoneve, si dhe parregullsitë e konstatuara.</w:t>
            </w:r>
          </w:p>
          <w:p w14:paraId="251640F1" w14:textId="77777777" w:rsidR="00A807B9" w:rsidRPr="00A807B9" w:rsidRDefault="00A807B9" w:rsidP="0006775C">
            <w:pPr>
              <w:pStyle w:val="Generalii"/>
              <w:spacing w:line="240" w:lineRule="auto"/>
              <w:jc w:val="both"/>
              <w:rPr>
                <w:lang w:val="sq-AL"/>
              </w:rPr>
            </w:pPr>
            <w:r w:rsidRPr="00A807B9">
              <w:rPr>
                <w:lang w:val="sq-AL"/>
              </w:rPr>
              <w:t>-</w:t>
            </w:r>
            <w:r>
              <w:t xml:space="preserve">- </w:t>
            </w:r>
            <w:proofErr w:type="spellStart"/>
            <w:r>
              <w:t>Në</w:t>
            </w:r>
            <w:proofErr w:type="spellEnd"/>
            <w:r>
              <w:t xml:space="preserve"> </w:t>
            </w:r>
            <w:proofErr w:type="spellStart"/>
            <w:r>
              <w:t>ka</w:t>
            </w:r>
            <w:proofErr w:type="spellEnd"/>
            <w:r w:rsidR="00EF7429">
              <w:rPr>
                <w:lang w:val="sq-AL"/>
              </w:rPr>
              <w:t>p</w:t>
            </w:r>
            <w:proofErr w:type="spellStart"/>
            <w:r>
              <w:t>itullin</w:t>
            </w:r>
            <w:proofErr w:type="spellEnd"/>
            <w:r>
              <w:t xml:space="preserve"> e </w:t>
            </w:r>
            <w:proofErr w:type="spellStart"/>
            <w:r>
              <w:t>trajnimit</w:t>
            </w:r>
            <w:proofErr w:type="spellEnd"/>
            <w:r>
              <w:t xml:space="preserve"> </w:t>
            </w:r>
            <w:proofErr w:type="spellStart"/>
            <w:r>
              <w:t>të</w:t>
            </w:r>
            <w:proofErr w:type="spellEnd"/>
            <w:r>
              <w:t xml:space="preserve"> </w:t>
            </w:r>
            <w:proofErr w:type="spellStart"/>
            <w:r>
              <w:t>inspektorëve</w:t>
            </w:r>
            <w:proofErr w:type="spellEnd"/>
            <w:r>
              <w:rPr>
                <w:lang w:val="sq-AL"/>
              </w:rPr>
              <w:t xml:space="preserve"> janë</w:t>
            </w:r>
            <w:r w:rsidRPr="00A807B9">
              <w:rPr>
                <w:lang w:val="sq-AL"/>
              </w:rPr>
              <w:t xml:space="preserve"> përshkruar trajnim</w:t>
            </w:r>
            <w:r>
              <w:rPr>
                <w:lang w:val="sq-AL"/>
              </w:rPr>
              <w:t>e</w:t>
            </w:r>
            <w:r w:rsidRPr="00A807B9">
              <w:rPr>
                <w:lang w:val="sq-AL"/>
              </w:rPr>
              <w:t xml:space="preserve">t </w:t>
            </w:r>
            <w:r>
              <w:rPr>
                <w:lang w:val="sq-AL"/>
              </w:rPr>
              <w:t>e</w:t>
            </w:r>
            <w:r w:rsidRPr="00A807B9">
              <w:rPr>
                <w:lang w:val="sq-AL"/>
              </w:rPr>
              <w:t xml:space="preserve"> inspektorëve</w:t>
            </w:r>
            <w:r>
              <w:rPr>
                <w:lang w:val="sq-AL"/>
              </w:rPr>
              <w:t xml:space="preserve"> të cilat kryhen nga inspektorët</w:t>
            </w:r>
            <w:r w:rsidRPr="00A807B9">
              <w:rPr>
                <w:lang w:val="sq-AL"/>
              </w:rPr>
              <w:t>.</w:t>
            </w:r>
          </w:p>
          <w:p w14:paraId="251640F2" w14:textId="77777777" w:rsidR="00A807B9" w:rsidRPr="00A807B9" w:rsidRDefault="00A807B9" w:rsidP="0006775C">
            <w:pPr>
              <w:pStyle w:val="Generalii"/>
              <w:spacing w:line="240" w:lineRule="auto"/>
              <w:jc w:val="both"/>
              <w:rPr>
                <w:lang w:val="sq-AL"/>
              </w:rPr>
            </w:pPr>
            <w:r w:rsidRPr="00A807B9">
              <w:rPr>
                <w:lang w:val="sq-AL"/>
              </w:rPr>
              <w:t xml:space="preserve">- Në kapitullin buxheti dhe financimi, buxheti tregohet sipas </w:t>
            </w:r>
            <w:r>
              <w:rPr>
                <w:lang w:val="sq-AL"/>
              </w:rPr>
              <w:t>alinejave</w:t>
            </w:r>
            <w:r w:rsidRPr="00A807B9">
              <w:rPr>
                <w:lang w:val="sq-AL"/>
              </w:rPr>
              <w:t>.</w:t>
            </w:r>
          </w:p>
          <w:p w14:paraId="251640F3" w14:textId="77777777" w:rsidR="00A807B9" w:rsidRPr="00A807B9" w:rsidRDefault="00A807B9" w:rsidP="0006775C">
            <w:pPr>
              <w:pStyle w:val="Generalii"/>
              <w:spacing w:line="240" w:lineRule="auto"/>
              <w:jc w:val="both"/>
              <w:rPr>
                <w:lang w:val="sq-AL"/>
              </w:rPr>
            </w:pPr>
            <w:r w:rsidRPr="00A807B9">
              <w:rPr>
                <w:lang w:val="sq-AL"/>
              </w:rPr>
              <w:t xml:space="preserve">- Në kapitullin e bashkëpunimit ndërkombëtar është paraqitur bashkëpunimi ndërkombëtar </w:t>
            </w:r>
            <w:r w:rsidR="00EF7429">
              <w:rPr>
                <w:lang w:val="sq-AL"/>
              </w:rPr>
              <w:t>nga ana e</w:t>
            </w:r>
            <w:r w:rsidRPr="00A807B9">
              <w:rPr>
                <w:lang w:val="sq-AL"/>
              </w:rPr>
              <w:t xml:space="preserve"> Inspektoratit Shtetëror të Py</w:t>
            </w:r>
            <w:r>
              <w:rPr>
                <w:lang w:val="sq-AL"/>
              </w:rPr>
              <w:t>lltarisë</w:t>
            </w:r>
            <w:r w:rsidRPr="00A807B9">
              <w:rPr>
                <w:lang w:val="sq-AL"/>
              </w:rPr>
              <w:t xml:space="preserve"> dhe Gjuetisë me institucionet ndërkombëtare.</w:t>
            </w:r>
          </w:p>
          <w:p w14:paraId="251640F4" w14:textId="77777777" w:rsidR="00A807B9" w:rsidRPr="00A807B9" w:rsidRDefault="00A807B9" w:rsidP="0006775C">
            <w:pPr>
              <w:pStyle w:val="Generalii"/>
              <w:spacing w:line="240" w:lineRule="auto"/>
              <w:jc w:val="both"/>
              <w:rPr>
                <w:lang w:val="sq-AL"/>
              </w:rPr>
            </w:pPr>
            <w:r w:rsidRPr="00A807B9">
              <w:rPr>
                <w:lang w:val="sq-AL"/>
              </w:rPr>
              <w:t>- Në kapitull</w:t>
            </w:r>
            <w:r w:rsidR="00EF7429">
              <w:rPr>
                <w:lang w:val="sq-AL"/>
              </w:rPr>
              <w:t>in</w:t>
            </w:r>
            <w:r w:rsidRPr="00A807B9">
              <w:rPr>
                <w:lang w:val="sq-AL"/>
              </w:rPr>
              <w:t xml:space="preserve"> </w:t>
            </w:r>
            <w:r>
              <w:rPr>
                <w:lang w:val="sq-AL"/>
              </w:rPr>
              <w:t xml:space="preserve">aktivitetet e tjera </w:t>
            </w:r>
            <w:r w:rsidRPr="00A807B9">
              <w:rPr>
                <w:lang w:val="sq-AL"/>
              </w:rPr>
              <w:t xml:space="preserve">të shërbimit të inspektimit, </w:t>
            </w:r>
            <w:r>
              <w:rPr>
                <w:lang w:val="sq-AL"/>
              </w:rPr>
              <w:t xml:space="preserve">janë paraqitur </w:t>
            </w:r>
            <w:r w:rsidRPr="00A807B9">
              <w:rPr>
                <w:lang w:val="sq-AL"/>
              </w:rPr>
              <w:t>pajisja me pajisje dhe aktivitete të tjera.</w:t>
            </w:r>
          </w:p>
          <w:p w14:paraId="251640F5" w14:textId="77777777" w:rsidR="00A807B9" w:rsidRDefault="00A807B9" w:rsidP="0006775C">
            <w:pPr>
              <w:pStyle w:val="Generalii"/>
              <w:spacing w:line="240" w:lineRule="auto"/>
              <w:jc w:val="both"/>
              <w:rPr>
                <w:lang w:val="sq-AL"/>
              </w:rPr>
            </w:pPr>
            <w:r w:rsidRPr="00A807B9">
              <w:rPr>
                <w:lang w:val="sq-AL"/>
              </w:rPr>
              <w:t xml:space="preserve">- </w:t>
            </w:r>
            <w:r>
              <w:rPr>
                <w:lang w:val="sq-AL"/>
              </w:rPr>
              <w:t>Në kapitullin e</w:t>
            </w:r>
            <w:r w:rsidRPr="00A807B9">
              <w:rPr>
                <w:lang w:val="sq-AL"/>
              </w:rPr>
              <w:t xml:space="preserve"> konkluzioneve dhe rekomandimeve tregon zbatimin e programit vjetor dhe aktivitetet e tjera, si dhe nevojat për pajisjen dhe plotësimin e shërbimit të inspektimit me burime njerëzore.</w:t>
            </w:r>
          </w:p>
          <w:p w14:paraId="251640F6" w14:textId="77777777" w:rsidR="00A10B58" w:rsidRDefault="00A10B58" w:rsidP="0006775C">
            <w:pPr>
              <w:pStyle w:val="Generalii"/>
              <w:spacing w:line="240" w:lineRule="auto"/>
              <w:jc w:val="both"/>
              <w:rPr>
                <w:lang w:val="sq-AL"/>
              </w:rPr>
            </w:pPr>
          </w:p>
          <w:p w14:paraId="251640F7" w14:textId="77777777" w:rsidR="00A10B58" w:rsidRDefault="00A10B58" w:rsidP="0006775C">
            <w:pPr>
              <w:pStyle w:val="Generalii"/>
              <w:spacing w:line="240" w:lineRule="auto"/>
              <w:jc w:val="both"/>
              <w:rPr>
                <w:lang w:val="sq-AL"/>
              </w:rPr>
            </w:pPr>
          </w:p>
          <w:p w14:paraId="251640F8" w14:textId="77777777" w:rsidR="00A10B58" w:rsidRDefault="00A10B58" w:rsidP="0006775C">
            <w:pPr>
              <w:pStyle w:val="Generalii"/>
              <w:spacing w:line="240" w:lineRule="auto"/>
              <w:jc w:val="both"/>
              <w:rPr>
                <w:lang w:val="sq-AL"/>
              </w:rPr>
            </w:pPr>
          </w:p>
          <w:p w14:paraId="251640F9" w14:textId="77777777" w:rsidR="00A10B58" w:rsidRDefault="00A10B58" w:rsidP="0006775C">
            <w:pPr>
              <w:pStyle w:val="Generalii"/>
              <w:spacing w:line="240" w:lineRule="auto"/>
              <w:jc w:val="both"/>
              <w:rPr>
                <w:lang w:val="sq-AL"/>
              </w:rPr>
            </w:pPr>
          </w:p>
          <w:p w14:paraId="251640FA" w14:textId="77777777" w:rsidR="00A10B58" w:rsidRDefault="00A10B58" w:rsidP="0006775C">
            <w:pPr>
              <w:pStyle w:val="Generalii"/>
              <w:spacing w:line="240" w:lineRule="auto"/>
              <w:jc w:val="both"/>
              <w:rPr>
                <w:lang w:val="sq-AL"/>
              </w:rPr>
            </w:pPr>
          </w:p>
          <w:p w14:paraId="251640FB" w14:textId="77777777" w:rsidR="00A10B58" w:rsidRDefault="00A10B58" w:rsidP="0006775C">
            <w:pPr>
              <w:pStyle w:val="Generalii"/>
              <w:spacing w:line="240" w:lineRule="auto"/>
              <w:jc w:val="both"/>
              <w:rPr>
                <w:lang w:val="sq-AL"/>
              </w:rPr>
            </w:pPr>
          </w:p>
          <w:p w14:paraId="25164103" w14:textId="77777777" w:rsidR="0060653F" w:rsidRDefault="0060653F" w:rsidP="0006775C">
            <w:pPr>
              <w:pStyle w:val="Generalii"/>
              <w:spacing w:line="240" w:lineRule="auto"/>
              <w:jc w:val="both"/>
              <w:rPr>
                <w:b/>
                <w:bCs/>
                <w:lang w:val="sq-AL"/>
              </w:rPr>
            </w:pPr>
          </w:p>
          <w:p w14:paraId="25164104" w14:textId="77777777" w:rsidR="00A10B58" w:rsidRDefault="00A10B58" w:rsidP="00DE6BC1">
            <w:pPr>
              <w:pStyle w:val="Generalii"/>
              <w:spacing w:line="240" w:lineRule="auto"/>
              <w:jc w:val="center"/>
              <w:rPr>
                <w:b/>
                <w:bCs/>
                <w:lang w:val="sq-AL"/>
              </w:rPr>
            </w:pPr>
            <w:r w:rsidRPr="00A10B58">
              <w:rPr>
                <w:b/>
                <w:bCs/>
                <w:lang w:val="sq-AL"/>
              </w:rPr>
              <w:t xml:space="preserve">Menaxhimi </w:t>
            </w:r>
            <w:r>
              <w:rPr>
                <w:b/>
                <w:bCs/>
                <w:lang w:val="sq-AL"/>
              </w:rPr>
              <w:t>me rreziqet</w:t>
            </w:r>
          </w:p>
          <w:p w14:paraId="25164105" w14:textId="77777777" w:rsidR="00A10B58" w:rsidRPr="00A10B58" w:rsidRDefault="00A10B58" w:rsidP="0006775C">
            <w:pPr>
              <w:pStyle w:val="Generalii"/>
              <w:spacing w:line="240" w:lineRule="auto"/>
              <w:jc w:val="both"/>
              <w:rPr>
                <w:b/>
                <w:bCs/>
                <w:lang w:val="sq-AL"/>
              </w:rPr>
            </w:pPr>
          </w:p>
          <w:p w14:paraId="25164106" w14:textId="11A8D33D" w:rsidR="00A10B58" w:rsidRDefault="005E5480" w:rsidP="0006775C">
            <w:pPr>
              <w:pStyle w:val="Generalii"/>
              <w:spacing w:line="240" w:lineRule="auto"/>
              <w:jc w:val="both"/>
              <w:rPr>
                <w:lang w:val="sq-AL"/>
              </w:rPr>
            </w:pPr>
            <w:r>
              <w:rPr>
                <w:lang w:val="sq-AL"/>
              </w:rPr>
              <w:t xml:space="preserve">          </w:t>
            </w:r>
            <w:r w:rsidR="00A10B58" w:rsidRPr="00A10B58">
              <w:rPr>
                <w:lang w:val="sq-AL"/>
              </w:rPr>
              <w:t>Vlerësimi i situatës së pritshme në fushën e mbikëqyrjes inspektuese për sa i përket rreziqeve nga moszbatimi i rregulloreve është bërë në bazë të 177 planeve të veçanta të miratuara për menaxhimin e pyjeve në NP “Pyjet Kombëtare”, 19 plane të veçanta të persona</w:t>
            </w:r>
            <w:r w:rsidR="00A10B58">
              <w:rPr>
                <w:lang w:val="sq-AL"/>
              </w:rPr>
              <w:t>ve</w:t>
            </w:r>
            <w:r w:rsidR="00A10B58" w:rsidRPr="00A10B58">
              <w:rPr>
                <w:lang w:val="sq-AL"/>
              </w:rPr>
              <w:t xml:space="preserve"> juridikë që kryejnë kultivimin dhe mbrojtjen e pyjeve me qëllim të veçantë, 4 plane të veçanta për </w:t>
            </w:r>
            <w:r w:rsidR="00A10B58">
              <w:rPr>
                <w:lang w:val="sq-AL"/>
              </w:rPr>
              <w:t>ekonomizimin</w:t>
            </w:r>
            <w:r w:rsidR="00A10B58" w:rsidRPr="00A10B58">
              <w:rPr>
                <w:lang w:val="sq-AL"/>
              </w:rPr>
              <w:t xml:space="preserve"> e pyjeve në pronësi private, 265 vendgjueti të krijuara të dhëna me koncesion, 52 shoqëri tregtare të regjistruara që merren me prodhimin dhe shitjen e materialit riprodhues nga llojet e drurëve pyjorë, si dhe </w:t>
            </w:r>
            <w:r w:rsidR="00A10B58">
              <w:rPr>
                <w:lang w:val="sq-AL"/>
              </w:rPr>
              <w:t>4</w:t>
            </w:r>
            <w:r w:rsidR="004F70E5">
              <w:rPr>
                <w:lang w:val="sq-AL"/>
              </w:rPr>
              <w:t>5</w:t>
            </w:r>
            <w:r w:rsidR="00A10B58">
              <w:rPr>
                <w:lang w:val="sq-AL"/>
              </w:rPr>
              <w:t>0</w:t>
            </w:r>
            <w:r w:rsidR="00A10B58" w:rsidRPr="00A10B58">
              <w:rPr>
                <w:lang w:val="sq-AL"/>
              </w:rPr>
              <w:t xml:space="preserve"> persona juridikë të regjistruar që merren me blerjen dhe shitjen e drurit.</w:t>
            </w:r>
          </w:p>
          <w:p w14:paraId="25164107" w14:textId="77777777" w:rsidR="00A10B58" w:rsidRDefault="00A10B58" w:rsidP="0006775C">
            <w:pPr>
              <w:pStyle w:val="Generalii"/>
              <w:spacing w:line="240" w:lineRule="auto"/>
              <w:jc w:val="both"/>
              <w:rPr>
                <w:lang w:val="sq-AL"/>
              </w:rPr>
            </w:pPr>
          </w:p>
          <w:p w14:paraId="25164108" w14:textId="77777777" w:rsidR="00A10B58" w:rsidRDefault="00A10B58" w:rsidP="0006775C">
            <w:pPr>
              <w:pStyle w:val="Generalii"/>
              <w:spacing w:line="240" w:lineRule="auto"/>
              <w:jc w:val="both"/>
              <w:rPr>
                <w:lang w:val="sq-AL"/>
              </w:rPr>
            </w:pPr>
          </w:p>
          <w:p w14:paraId="25164109" w14:textId="77777777" w:rsidR="00A10B58" w:rsidRDefault="00A10B58" w:rsidP="0006775C">
            <w:pPr>
              <w:pStyle w:val="Generalii"/>
              <w:spacing w:line="240" w:lineRule="auto"/>
              <w:jc w:val="both"/>
              <w:rPr>
                <w:lang w:val="sq-AL"/>
              </w:rPr>
            </w:pPr>
          </w:p>
          <w:p w14:paraId="2516410A" w14:textId="6AC869CF" w:rsidR="00A10B58" w:rsidRPr="00A10B58" w:rsidRDefault="0078000F" w:rsidP="00DE6BC1">
            <w:pPr>
              <w:pStyle w:val="Generalii"/>
              <w:spacing w:line="240" w:lineRule="auto"/>
              <w:jc w:val="center"/>
              <w:rPr>
                <w:b/>
                <w:bCs/>
                <w:lang w:val="sq-AL"/>
              </w:rPr>
            </w:pPr>
            <w:r>
              <w:rPr>
                <w:b/>
                <w:bCs/>
                <w:lang w:val="sq-AL"/>
              </w:rPr>
              <w:t>Defin</w:t>
            </w:r>
            <w:r w:rsidR="00A10B58" w:rsidRPr="00A10B58">
              <w:rPr>
                <w:b/>
                <w:bCs/>
                <w:lang w:val="sq-AL"/>
              </w:rPr>
              <w:t>imi i zonave të rrezikut:</w:t>
            </w:r>
          </w:p>
          <w:p w14:paraId="2516410B" w14:textId="77777777" w:rsidR="00A10B58" w:rsidRPr="00A10B58" w:rsidRDefault="00A10B58" w:rsidP="0006775C">
            <w:pPr>
              <w:pStyle w:val="Generalii"/>
              <w:spacing w:line="240" w:lineRule="auto"/>
              <w:jc w:val="both"/>
              <w:rPr>
                <w:lang w:val="sq-AL"/>
              </w:rPr>
            </w:pPr>
          </w:p>
          <w:p w14:paraId="2516410C" w14:textId="77777777" w:rsidR="00A10B58" w:rsidRPr="00A10B58" w:rsidRDefault="00A10B58" w:rsidP="0006775C">
            <w:pPr>
              <w:pStyle w:val="Generalii"/>
              <w:spacing w:line="240" w:lineRule="auto"/>
              <w:jc w:val="both"/>
              <w:rPr>
                <w:lang w:val="sq-AL"/>
              </w:rPr>
            </w:pPr>
            <w:r w:rsidRPr="00A10B58">
              <w:rPr>
                <w:lang w:val="sq-AL"/>
              </w:rPr>
              <w:t xml:space="preserve">1. Përdoruesit e pyjeve shtetërore që nuk zbatojnë planet e veçanta për </w:t>
            </w:r>
            <w:r>
              <w:rPr>
                <w:lang w:val="sq-AL"/>
              </w:rPr>
              <w:t>ekonomizi</w:t>
            </w:r>
            <w:r w:rsidRPr="00A10B58">
              <w:rPr>
                <w:lang w:val="sq-AL"/>
              </w:rPr>
              <w:t>imin e pyjeve dhe planet e veçanta për kultivimin dhe mbrojtjen e pyjeve.</w:t>
            </w:r>
          </w:p>
          <w:p w14:paraId="2516410D" w14:textId="77777777" w:rsidR="00A10B58" w:rsidRPr="00A10B58" w:rsidRDefault="00A10B58" w:rsidP="0006775C">
            <w:pPr>
              <w:pStyle w:val="Generalii"/>
              <w:spacing w:line="240" w:lineRule="auto"/>
              <w:jc w:val="both"/>
              <w:rPr>
                <w:lang w:val="sq-AL"/>
              </w:rPr>
            </w:pPr>
            <w:r w:rsidRPr="00A10B58">
              <w:rPr>
                <w:lang w:val="sq-AL"/>
              </w:rPr>
              <w:t xml:space="preserve">2. Përdoruesit e </w:t>
            </w:r>
            <w:r>
              <w:rPr>
                <w:lang w:val="sq-AL"/>
              </w:rPr>
              <w:t>gjahut</w:t>
            </w:r>
            <w:r w:rsidRPr="00A10B58">
              <w:rPr>
                <w:lang w:val="sq-AL"/>
              </w:rPr>
              <w:t xml:space="preserve"> në vendgjueti që nuk zbatojnë bazat e veçanta </w:t>
            </w:r>
            <w:r>
              <w:rPr>
                <w:lang w:val="sq-AL"/>
              </w:rPr>
              <w:t xml:space="preserve">të </w:t>
            </w:r>
            <w:r w:rsidRPr="00A10B58">
              <w:rPr>
                <w:lang w:val="sq-AL"/>
              </w:rPr>
              <w:t>ekonomi</w:t>
            </w:r>
            <w:r>
              <w:rPr>
                <w:lang w:val="sq-AL"/>
              </w:rPr>
              <w:t>zimit</w:t>
            </w:r>
            <w:r w:rsidRPr="00A10B58">
              <w:rPr>
                <w:lang w:val="sq-AL"/>
              </w:rPr>
              <w:t xml:space="preserve"> të gjuetisë dhe programet e zhvillimit.</w:t>
            </w:r>
          </w:p>
          <w:p w14:paraId="2516410E" w14:textId="77777777" w:rsidR="00A10B58" w:rsidRPr="00A10B58" w:rsidRDefault="00A10B58" w:rsidP="0006775C">
            <w:pPr>
              <w:pStyle w:val="Generalii"/>
              <w:spacing w:line="240" w:lineRule="auto"/>
              <w:jc w:val="both"/>
              <w:rPr>
                <w:lang w:val="sq-AL"/>
              </w:rPr>
            </w:pPr>
            <w:r w:rsidRPr="00A10B58">
              <w:rPr>
                <w:lang w:val="sq-AL"/>
              </w:rPr>
              <w:t>3. Personat fizikë që gjuajnë, ndjekin ose shqetësojnë gjahun nën mbrojtje gjatë sezonit të gjuetisë, ndalimit të përkohshëm ose të përhershëm të gjuetisë.</w:t>
            </w:r>
          </w:p>
          <w:p w14:paraId="2516410F" w14:textId="77777777" w:rsidR="00A10B58" w:rsidRPr="00A10B58" w:rsidRDefault="00A10B58" w:rsidP="0006775C">
            <w:pPr>
              <w:pStyle w:val="Generalii"/>
              <w:spacing w:line="240" w:lineRule="auto"/>
              <w:jc w:val="both"/>
              <w:rPr>
                <w:lang w:val="sq-AL"/>
              </w:rPr>
            </w:pPr>
            <w:r w:rsidRPr="00A10B58">
              <w:rPr>
                <w:lang w:val="sq-AL"/>
              </w:rPr>
              <w:t>4. Personat fizikë që gjuajnë, mbajnë, shesin zogj, shkatërrojnë foletë, mbledhin, përvetësojnë dhe asgjësojnë zogjtë dhe vezët e shpendëve që nuk përfaqësojnë gjahu</w:t>
            </w:r>
            <w:r w:rsidR="002D066E">
              <w:rPr>
                <w:lang w:val="sq-AL"/>
              </w:rPr>
              <w:t>n</w:t>
            </w:r>
            <w:r w:rsidRPr="00A10B58">
              <w:rPr>
                <w:lang w:val="sq-AL"/>
              </w:rPr>
              <w:t>.</w:t>
            </w:r>
          </w:p>
          <w:p w14:paraId="25164110" w14:textId="77777777" w:rsidR="00A10B58" w:rsidRPr="00A10B58" w:rsidRDefault="00A10B58" w:rsidP="0006775C">
            <w:pPr>
              <w:pStyle w:val="Generalii"/>
              <w:spacing w:line="240" w:lineRule="auto"/>
              <w:jc w:val="both"/>
              <w:rPr>
                <w:lang w:val="sq-AL"/>
              </w:rPr>
            </w:pPr>
            <w:r w:rsidRPr="00A10B58">
              <w:rPr>
                <w:lang w:val="sq-AL"/>
              </w:rPr>
              <w:t xml:space="preserve">5. Personat fizikë që lëvizin në vendgjueti me pushkë ose mjete të tjera gjuetie pa leje gjuetie nga koncesionari i </w:t>
            </w:r>
            <w:r w:rsidR="002D066E">
              <w:rPr>
                <w:lang w:val="sq-AL"/>
              </w:rPr>
              <w:t>gjahut</w:t>
            </w:r>
            <w:r w:rsidRPr="00A10B58">
              <w:rPr>
                <w:lang w:val="sq-AL"/>
              </w:rPr>
              <w:t xml:space="preserve"> në vendgjueti.</w:t>
            </w:r>
          </w:p>
          <w:p w14:paraId="25164111" w14:textId="77777777" w:rsidR="00A10B58" w:rsidRPr="00A10B58" w:rsidRDefault="00A10B58" w:rsidP="0006775C">
            <w:pPr>
              <w:pStyle w:val="Generalii"/>
              <w:spacing w:line="240" w:lineRule="auto"/>
              <w:jc w:val="both"/>
              <w:rPr>
                <w:lang w:val="sq-AL"/>
              </w:rPr>
            </w:pPr>
            <w:r w:rsidRPr="00A10B58">
              <w:rPr>
                <w:lang w:val="sq-AL"/>
              </w:rPr>
              <w:t xml:space="preserve">6. Personat fizikë që merren me prodhimin dhe shitjen e materialit riprodhues </w:t>
            </w:r>
            <w:r w:rsidR="002D066E">
              <w:rPr>
                <w:lang w:val="sq-AL"/>
              </w:rPr>
              <w:t>prej llojeve të drurëve</w:t>
            </w:r>
            <w:r w:rsidRPr="00A10B58">
              <w:rPr>
                <w:lang w:val="sq-AL"/>
              </w:rPr>
              <w:t xml:space="preserve"> pyjor</w:t>
            </w:r>
            <w:r w:rsidR="002D066E">
              <w:rPr>
                <w:lang w:val="sq-AL"/>
              </w:rPr>
              <w:t>ë</w:t>
            </w:r>
            <w:r w:rsidRPr="00A10B58">
              <w:rPr>
                <w:lang w:val="sq-AL"/>
              </w:rPr>
              <w:t>.</w:t>
            </w:r>
          </w:p>
          <w:p w14:paraId="25164112" w14:textId="77777777" w:rsidR="00A10B58" w:rsidRPr="00A10B58" w:rsidRDefault="00A10B58" w:rsidP="0006775C">
            <w:pPr>
              <w:pStyle w:val="Generalii"/>
              <w:spacing w:line="240" w:lineRule="auto"/>
              <w:jc w:val="both"/>
              <w:rPr>
                <w:lang w:val="sq-AL"/>
              </w:rPr>
            </w:pPr>
            <w:r w:rsidRPr="00A10B58">
              <w:rPr>
                <w:lang w:val="sq-AL"/>
              </w:rPr>
              <w:t>7. Personat juridikë që merren me blerjen dhe shitjen e drurit, nëse nuk ndajnë dhe paguajnë mjete për riprodhim të zg</w:t>
            </w:r>
            <w:r w:rsidR="007129BF">
              <w:rPr>
                <w:lang w:val="sq-AL"/>
              </w:rPr>
              <w:t>jeruar</w:t>
            </w:r>
            <w:r w:rsidRPr="00A10B58">
              <w:rPr>
                <w:lang w:val="sq-AL"/>
              </w:rPr>
              <w:t>.</w:t>
            </w:r>
          </w:p>
          <w:p w14:paraId="25164113" w14:textId="77777777" w:rsidR="00A10B58" w:rsidRPr="00A10B58" w:rsidRDefault="00A10B58" w:rsidP="0006775C">
            <w:pPr>
              <w:pStyle w:val="Generalii"/>
              <w:spacing w:line="240" w:lineRule="auto"/>
              <w:jc w:val="both"/>
              <w:rPr>
                <w:lang w:val="sq-AL"/>
              </w:rPr>
            </w:pPr>
            <w:r w:rsidRPr="00A10B58">
              <w:rPr>
                <w:lang w:val="sq-AL"/>
              </w:rPr>
              <w:t>8. Parandalimi i kryerjes së veprimtarive të paregjistruara nga personat juridikë dhe fizikë.</w:t>
            </w:r>
          </w:p>
          <w:p w14:paraId="25164114" w14:textId="77777777" w:rsidR="00A10B58" w:rsidRPr="00A10B58" w:rsidRDefault="00A10B58" w:rsidP="0006775C">
            <w:pPr>
              <w:pStyle w:val="Generalii"/>
              <w:spacing w:line="240" w:lineRule="auto"/>
              <w:jc w:val="both"/>
              <w:rPr>
                <w:lang w:val="sq-AL"/>
              </w:rPr>
            </w:pPr>
            <w:r w:rsidRPr="00A10B58">
              <w:rPr>
                <w:lang w:val="sq-AL"/>
              </w:rPr>
              <w:t xml:space="preserve">9. Personat fizikë dhe juridikë që kryejnë prerje të paligjshme, ndërtime pa leje </w:t>
            </w:r>
            <w:r w:rsidR="007129BF">
              <w:rPr>
                <w:lang w:val="sq-AL"/>
              </w:rPr>
              <w:t>të objekteve</w:t>
            </w:r>
            <w:r w:rsidRPr="00A10B58">
              <w:rPr>
                <w:lang w:val="sq-AL"/>
              </w:rPr>
              <w:t xml:space="preserve"> në pyll, </w:t>
            </w:r>
            <w:r w:rsidRPr="00A10B58">
              <w:rPr>
                <w:lang w:val="sq-AL"/>
              </w:rPr>
              <w:lastRenderedPageBreak/>
              <w:t xml:space="preserve">kryejnë </w:t>
            </w:r>
            <w:r w:rsidR="007129BF">
              <w:rPr>
                <w:lang w:val="sq-AL"/>
              </w:rPr>
              <w:t>shkuljen e pyjeve</w:t>
            </w:r>
            <w:r w:rsidRPr="00A10B58">
              <w:rPr>
                <w:lang w:val="sq-AL"/>
              </w:rPr>
              <w:t>, ndezin zjarre në hapësirë ​​të hapur.</w:t>
            </w:r>
          </w:p>
          <w:p w14:paraId="25164115" w14:textId="77777777" w:rsidR="00A10B58" w:rsidRPr="00A10B58" w:rsidRDefault="00A10B58" w:rsidP="0006775C">
            <w:pPr>
              <w:pStyle w:val="Generalii"/>
              <w:spacing w:line="240" w:lineRule="auto"/>
              <w:jc w:val="both"/>
              <w:rPr>
                <w:lang w:val="sq-AL"/>
              </w:rPr>
            </w:pPr>
            <w:r w:rsidRPr="00A10B58">
              <w:rPr>
                <w:lang w:val="sq-AL"/>
              </w:rPr>
              <w:t xml:space="preserve">10. Përdoruesit dhe pronarët e pyjeve nuk rehabilitojnë </w:t>
            </w:r>
            <w:r w:rsidR="007129BF">
              <w:rPr>
                <w:lang w:val="sq-AL"/>
              </w:rPr>
              <w:t>sipërfaqet</w:t>
            </w:r>
            <w:r w:rsidRPr="00A10B58">
              <w:rPr>
                <w:lang w:val="sq-AL"/>
              </w:rPr>
              <w:t xml:space="preserve"> e djegura;</w:t>
            </w:r>
          </w:p>
          <w:p w14:paraId="25164116" w14:textId="77777777" w:rsidR="00A10B58" w:rsidRDefault="00A10B58" w:rsidP="0006775C">
            <w:pPr>
              <w:pStyle w:val="Generalii"/>
              <w:spacing w:line="240" w:lineRule="auto"/>
              <w:jc w:val="both"/>
              <w:rPr>
                <w:lang w:val="sq-AL"/>
              </w:rPr>
            </w:pPr>
            <w:r w:rsidRPr="00A10B58">
              <w:rPr>
                <w:lang w:val="sq-AL"/>
              </w:rPr>
              <w:t xml:space="preserve">11. Pronarët e pyjeve private që nuk veprojnë sipas përcaktimeve të lejeve të prerjes në pyjet private, nuk veprojnë dhe nuk zbatojnë programet dhe planet e veçanta për </w:t>
            </w:r>
            <w:r w:rsidR="00693E58">
              <w:rPr>
                <w:lang w:val="sq-AL"/>
              </w:rPr>
              <w:t>ekonomizi</w:t>
            </w:r>
            <w:r w:rsidRPr="00A10B58">
              <w:rPr>
                <w:lang w:val="sq-AL"/>
              </w:rPr>
              <w:t>min e pyjeve në pronësi private.</w:t>
            </w:r>
          </w:p>
          <w:p w14:paraId="25164117" w14:textId="77777777" w:rsidR="00693E58" w:rsidRDefault="00693E58" w:rsidP="0006775C">
            <w:pPr>
              <w:pStyle w:val="Generalii"/>
              <w:spacing w:line="240" w:lineRule="auto"/>
              <w:jc w:val="both"/>
              <w:rPr>
                <w:lang w:val="sq-AL"/>
              </w:rPr>
            </w:pPr>
          </w:p>
          <w:p w14:paraId="25164118" w14:textId="77777777" w:rsidR="00693E58" w:rsidRDefault="00693E58" w:rsidP="0006775C">
            <w:pPr>
              <w:pStyle w:val="Generalii"/>
              <w:spacing w:line="240" w:lineRule="auto"/>
              <w:jc w:val="both"/>
              <w:rPr>
                <w:lang w:val="sq-AL"/>
              </w:rPr>
            </w:pPr>
          </w:p>
          <w:p w14:paraId="25164119" w14:textId="77777777" w:rsidR="00693E58" w:rsidRDefault="00693E58" w:rsidP="0006775C">
            <w:pPr>
              <w:pStyle w:val="Generalii"/>
              <w:spacing w:line="240" w:lineRule="auto"/>
              <w:jc w:val="both"/>
              <w:rPr>
                <w:lang w:val="sq-AL"/>
              </w:rPr>
            </w:pPr>
          </w:p>
          <w:p w14:paraId="2516411A" w14:textId="4B36EE2A" w:rsidR="00693E58" w:rsidRPr="00693E58" w:rsidRDefault="0078000F" w:rsidP="00DE6BC1">
            <w:pPr>
              <w:pStyle w:val="Generalii"/>
              <w:spacing w:line="240" w:lineRule="auto"/>
              <w:jc w:val="center"/>
              <w:rPr>
                <w:b/>
                <w:bCs/>
                <w:lang w:val="sq-AL"/>
              </w:rPr>
            </w:pPr>
            <w:r>
              <w:rPr>
                <w:b/>
                <w:bCs/>
                <w:lang w:val="sq-AL"/>
              </w:rPr>
              <w:t>Identifik</w:t>
            </w:r>
            <w:r w:rsidR="00693E58" w:rsidRPr="00693E58">
              <w:rPr>
                <w:b/>
                <w:bCs/>
                <w:lang w:val="sq-AL"/>
              </w:rPr>
              <w:t xml:space="preserve">imi </w:t>
            </w:r>
            <w:r w:rsidR="00E63512">
              <w:rPr>
                <w:b/>
                <w:bCs/>
                <w:lang w:val="sq-AL"/>
              </w:rPr>
              <w:t xml:space="preserve">dhe konstatimi </w:t>
            </w:r>
            <w:r w:rsidR="00693E58" w:rsidRPr="00693E58">
              <w:rPr>
                <w:b/>
                <w:bCs/>
                <w:lang w:val="sq-AL"/>
              </w:rPr>
              <w:t>i rrezikut:</w:t>
            </w:r>
          </w:p>
          <w:p w14:paraId="2516411B" w14:textId="77777777" w:rsidR="00693E58" w:rsidRPr="00693E58" w:rsidRDefault="00693E58" w:rsidP="0006775C">
            <w:pPr>
              <w:pStyle w:val="Generalii"/>
              <w:spacing w:line="240" w:lineRule="auto"/>
              <w:jc w:val="both"/>
              <w:rPr>
                <w:lang w:val="sq-AL"/>
              </w:rPr>
            </w:pPr>
          </w:p>
          <w:p w14:paraId="6E0FF60C" w14:textId="4CAC1590" w:rsidR="006C368E" w:rsidRPr="004E3EFD" w:rsidRDefault="005E5480" w:rsidP="0006775C">
            <w:pPr>
              <w:pStyle w:val="Generalii"/>
              <w:spacing w:line="240" w:lineRule="auto"/>
              <w:jc w:val="both"/>
              <w:rPr>
                <w:lang w:val="en-GB"/>
              </w:rPr>
            </w:pPr>
            <w:r>
              <w:rPr>
                <w:lang w:val="sq-AL"/>
              </w:rPr>
              <w:t xml:space="preserve">          </w:t>
            </w:r>
            <w:r w:rsidR="00693E58" w:rsidRPr="00693E58">
              <w:rPr>
                <w:lang w:val="sq-AL"/>
              </w:rPr>
              <w:t xml:space="preserve">1. </w:t>
            </w:r>
            <w:r w:rsidR="003078B9" w:rsidRPr="003078B9">
              <w:rPr>
                <w:lang w:val="sq-AL"/>
              </w:rPr>
              <w:t xml:space="preserve">Burimet e informacionit dhe të dhënave për identifikimin dhe krijimin e rrezikut u referohen përdoruesve të pyjeve shtetërore që nuk zbatojnë plane të veçanta për </w:t>
            </w:r>
            <w:r w:rsidR="00B24B67">
              <w:rPr>
                <w:lang w:val="sq-AL"/>
              </w:rPr>
              <w:t>ekonomizimin</w:t>
            </w:r>
            <w:r w:rsidR="003078B9" w:rsidRPr="003078B9">
              <w:rPr>
                <w:lang w:val="sq-AL"/>
              </w:rPr>
              <w:t xml:space="preserve"> e pyjeve dhe plane të veçanta për </w:t>
            </w:r>
            <w:r w:rsidR="006F35CD">
              <w:rPr>
                <w:lang w:val="sq-AL"/>
              </w:rPr>
              <w:t>kultivimin</w:t>
            </w:r>
            <w:r w:rsidR="003078B9" w:rsidRPr="003078B9">
              <w:rPr>
                <w:lang w:val="sq-AL"/>
              </w:rPr>
              <w:t xml:space="preserve"> dhe mbrojtjen e pyjeve, përdoruesit e gjahut në vendgjueti që nuk zbatojnë baza</w:t>
            </w:r>
            <w:r w:rsidR="00B134C2">
              <w:rPr>
                <w:lang w:val="sq-AL"/>
              </w:rPr>
              <w:t>t</w:t>
            </w:r>
            <w:r w:rsidR="003078B9" w:rsidRPr="003078B9">
              <w:rPr>
                <w:lang w:val="sq-AL"/>
              </w:rPr>
              <w:t xml:space="preserve"> </w:t>
            </w:r>
            <w:r w:rsidR="00B134C2">
              <w:rPr>
                <w:lang w:val="sq-AL"/>
              </w:rPr>
              <w:t>e</w:t>
            </w:r>
            <w:r w:rsidR="003078B9" w:rsidRPr="003078B9">
              <w:rPr>
                <w:lang w:val="sq-AL"/>
              </w:rPr>
              <w:t xml:space="preserve"> veçanta të </w:t>
            </w:r>
            <w:r w:rsidR="00A87D59">
              <w:rPr>
                <w:lang w:val="sq-AL"/>
              </w:rPr>
              <w:t>ekonomizimit</w:t>
            </w:r>
            <w:r w:rsidR="003078B9" w:rsidRPr="003078B9">
              <w:rPr>
                <w:lang w:val="sq-AL"/>
              </w:rPr>
              <w:t xml:space="preserve"> të gjuetisë dhe programet </w:t>
            </w:r>
            <w:r w:rsidR="00A87D59">
              <w:rPr>
                <w:lang w:val="sq-AL"/>
              </w:rPr>
              <w:t>zhvillimore</w:t>
            </w:r>
            <w:r w:rsidR="003078B9" w:rsidRPr="003078B9">
              <w:rPr>
                <w:lang w:val="sq-AL"/>
              </w:rPr>
              <w:t xml:space="preserve">, personat fizikë që gjuajnë, ndjekin ose shqetësojnë gjahun nën mbrojtje gjatë </w:t>
            </w:r>
            <w:r w:rsidR="00F61544">
              <w:rPr>
                <w:lang w:val="sq-AL"/>
              </w:rPr>
              <w:t>ndalesës së</w:t>
            </w:r>
            <w:r w:rsidR="003078B9" w:rsidRPr="003078B9">
              <w:rPr>
                <w:lang w:val="sq-AL"/>
              </w:rPr>
              <w:t xml:space="preserve"> gjueti</w:t>
            </w:r>
            <w:r w:rsidR="00F61544">
              <w:rPr>
                <w:lang w:val="sq-AL"/>
              </w:rPr>
              <w:t>së</w:t>
            </w:r>
            <w:r w:rsidR="003078B9" w:rsidRPr="003078B9">
              <w:rPr>
                <w:lang w:val="sq-AL"/>
              </w:rPr>
              <w:t xml:space="preserve">, ndalim të përkohshëm ose të përhershëm të gjuetisë dhe lëvizin në një vendgjueti me pushkë ose pajisje të tjera gjuetie pa leje gjuetie nga koncesionari i </w:t>
            </w:r>
            <w:r w:rsidR="002007F5">
              <w:rPr>
                <w:lang w:val="sq-AL"/>
              </w:rPr>
              <w:t>gjahut</w:t>
            </w:r>
            <w:r w:rsidR="003078B9" w:rsidRPr="003078B9">
              <w:rPr>
                <w:lang w:val="sq-AL"/>
              </w:rPr>
              <w:t xml:space="preserve"> në vendgjueti, personat fizikë që merren me prodhimin dhe shitjen e materialit </w:t>
            </w:r>
            <w:r w:rsidR="00012485" w:rsidRPr="00012485">
              <w:rPr>
                <w:lang w:val="sq-AL"/>
              </w:rPr>
              <w:t>riprodhues prej llojeve të drurëve pyjorë</w:t>
            </w:r>
            <w:r w:rsidR="003078B9" w:rsidRPr="003078B9">
              <w:rPr>
                <w:lang w:val="sq-AL"/>
              </w:rPr>
              <w:t xml:space="preserve">, </w:t>
            </w:r>
            <w:r w:rsidR="00B74967" w:rsidRPr="00B74967">
              <w:rPr>
                <w:lang w:val="sq-AL"/>
              </w:rPr>
              <w:t>parandalimi i veprimtarisë së paregjistruar të personave juridikë dhe fizikë</w:t>
            </w:r>
            <w:r w:rsidR="003078B9" w:rsidRPr="003078B9">
              <w:rPr>
                <w:lang w:val="sq-AL"/>
              </w:rPr>
              <w:t xml:space="preserve">, persona fizikë dhe juridikë që kryejnë prerje të paligjshme, ndërtime të paligjshme të objekteve në pyll, </w:t>
            </w:r>
          </w:p>
          <w:p w14:paraId="2516411C" w14:textId="722D1949" w:rsidR="00693E58" w:rsidRPr="00693E58" w:rsidRDefault="0043359D" w:rsidP="0006775C">
            <w:pPr>
              <w:pStyle w:val="Generalii"/>
              <w:spacing w:line="240" w:lineRule="auto"/>
              <w:jc w:val="both"/>
              <w:rPr>
                <w:lang w:val="sq-AL"/>
              </w:rPr>
            </w:pPr>
            <w:r w:rsidRPr="003078B9">
              <w:rPr>
                <w:lang w:val="sq-AL"/>
              </w:rPr>
              <w:t>K</w:t>
            </w:r>
            <w:r w:rsidR="003078B9" w:rsidRPr="003078B9">
              <w:rPr>
                <w:lang w:val="sq-AL"/>
              </w:rPr>
              <w:t>rye</w:t>
            </w:r>
            <w:r>
              <w:rPr>
                <w:lang w:val="sq-AL"/>
              </w:rPr>
              <w:t>jnë</w:t>
            </w:r>
            <w:r w:rsidR="003078B9" w:rsidRPr="003078B9">
              <w:rPr>
                <w:lang w:val="sq-AL"/>
              </w:rPr>
              <w:t xml:space="preserve"> gërmim</w:t>
            </w:r>
            <w:r w:rsidR="00642AAF">
              <w:rPr>
                <w:lang w:val="sq-AL"/>
              </w:rPr>
              <w:t>in e pyjeve</w:t>
            </w:r>
            <w:r w:rsidR="003078B9" w:rsidRPr="003078B9">
              <w:rPr>
                <w:lang w:val="sq-AL"/>
              </w:rPr>
              <w:t xml:space="preserve">, </w:t>
            </w:r>
            <w:r w:rsidR="003E0640">
              <w:rPr>
                <w:lang w:val="sq-AL"/>
              </w:rPr>
              <w:t>ndez</w:t>
            </w:r>
            <w:r w:rsidR="003078B9" w:rsidRPr="003078B9">
              <w:rPr>
                <w:lang w:val="sq-AL"/>
              </w:rPr>
              <w:t>i</w:t>
            </w:r>
            <w:r w:rsidR="00642AAF">
              <w:rPr>
                <w:lang w:val="sq-AL"/>
              </w:rPr>
              <w:t>n</w:t>
            </w:r>
            <w:r w:rsidR="003078B9" w:rsidRPr="003078B9">
              <w:rPr>
                <w:lang w:val="sq-AL"/>
              </w:rPr>
              <w:t xml:space="preserve"> zjarr në hapësirë ​​të hapur, Përdoruesit dhe pronarët e pyjeve nuk rehabilitojnë zonat e djegura, Pronarët e pyjeve private që nuk veprojnë në përputhje me dispozitat e lejeve për prerje në pyje private, nuk veprojnë dhe nuk zbatojnë programet dhe planet e veçanta për </w:t>
            </w:r>
            <w:r w:rsidR="002070DC">
              <w:rPr>
                <w:lang w:val="sq-AL"/>
              </w:rPr>
              <w:t>ekonomiz</w:t>
            </w:r>
            <w:r w:rsidR="003078B9" w:rsidRPr="003078B9">
              <w:rPr>
                <w:lang w:val="sq-AL"/>
              </w:rPr>
              <w:t>imin e pyjeve në pronë private.</w:t>
            </w:r>
          </w:p>
          <w:p w14:paraId="3B62CB2F" w14:textId="1C51679D" w:rsidR="006024F8" w:rsidRPr="006024F8" w:rsidRDefault="005E5480" w:rsidP="006024F8">
            <w:pPr>
              <w:pStyle w:val="Generalii"/>
              <w:spacing w:line="240" w:lineRule="auto"/>
              <w:jc w:val="both"/>
              <w:rPr>
                <w:lang w:val="sq-AL"/>
              </w:rPr>
            </w:pPr>
            <w:r>
              <w:rPr>
                <w:lang w:val="sq-AL"/>
              </w:rPr>
              <w:t xml:space="preserve">          </w:t>
            </w:r>
            <w:r w:rsidR="00693E58" w:rsidRPr="00693E58">
              <w:rPr>
                <w:lang w:val="sq-AL"/>
              </w:rPr>
              <w:t xml:space="preserve">2. </w:t>
            </w:r>
            <w:r w:rsidR="006024F8" w:rsidRPr="006024F8">
              <w:rPr>
                <w:lang w:val="sq-AL"/>
              </w:rPr>
              <w:t>Mënyra e analizimit dhe përcaktimit të rrezikut përcaktohet sipas fushëveprimit të rregulloreve, kohës që nevojitet për kryerjen e mbikëqyrjes dhe masës së gjobës që mund të shqiptohet për mangësitë e konstatuara gjatë mbikëqyrjes.</w:t>
            </w:r>
          </w:p>
          <w:p w14:paraId="25164129" w14:textId="6C67FE1E" w:rsidR="0045331B" w:rsidRDefault="005E5480" w:rsidP="0006775C">
            <w:pPr>
              <w:pStyle w:val="Generalii"/>
              <w:spacing w:line="240" w:lineRule="auto"/>
              <w:jc w:val="both"/>
              <w:rPr>
                <w:lang w:val="sq-AL"/>
              </w:rPr>
            </w:pPr>
            <w:r>
              <w:rPr>
                <w:lang w:val="sq-AL"/>
              </w:rPr>
              <w:t xml:space="preserve">          </w:t>
            </w:r>
            <w:r w:rsidR="006024F8" w:rsidRPr="006024F8">
              <w:rPr>
                <w:lang w:val="sq-AL"/>
              </w:rPr>
              <w:t xml:space="preserve">3. Kriteri për inspektime të koordinuara me Inspektoratin Shtetëror të Tregut për personat juridikë që merren me blerjen dhe shitjen e </w:t>
            </w:r>
            <w:r w:rsidR="00277656">
              <w:rPr>
                <w:lang w:val="sq-AL"/>
              </w:rPr>
              <w:t>drunjëve</w:t>
            </w:r>
            <w:r w:rsidR="006024F8" w:rsidRPr="006024F8">
              <w:rPr>
                <w:lang w:val="sq-AL"/>
              </w:rPr>
              <w:t xml:space="preserve"> </w:t>
            </w:r>
            <w:r w:rsidR="006024F8" w:rsidRPr="006024F8">
              <w:rPr>
                <w:lang w:val="sq-AL"/>
              </w:rPr>
              <w:lastRenderedPageBreak/>
              <w:t>përcaktohet në bazë të dispozitave të nenit 98 paragrafi (3) të Ligjit për pyje.</w:t>
            </w:r>
          </w:p>
          <w:p w14:paraId="2516412A" w14:textId="77777777" w:rsidR="00AF0318" w:rsidRDefault="00AF0318" w:rsidP="0006775C">
            <w:pPr>
              <w:pStyle w:val="Generalii"/>
              <w:spacing w:line="240" w:lineRule="auto"/>
              <w:jc w:val="both"/>
              <w:rPr>
                <w:lang w:val="sq-AL"/>
              </w:rPr>
            </w:pPr>
          </w:p>
          <w:p w14:paraId="2516412B" w14:textId="77777777" w:rsidR="00AF0318" w:rsidRDefault="00AF0318" w:rsidP="0006775C">
            <w:pPr>
              <w:pStyle w:val="Generalii"/>
              <w:spacing w:line="240" w:lineRule="auto"/>
              <w:jc w:val="both"/>
              <w:rPr>
                <w:lang w:val="sq-AL"/>
              </w:rPr>
            </w:pPr>
          </w:p>
          <w:p w14:paraId="2516412C" w14:textId="77777777" w:rsidR="00AF0318" w:rsidRPr="00AF0318" w:rsidRDefault="00AF0318" w:rsidP="009232FC">
            <w:pPr>
              <w:pStyle w:val="Generalii"/>
              <w:spacing w:line="240" w:lineRule="auto"/>
              <w:jc w:val="center"/>
              <w:rPr>
                <w:b/>
                <w:bCs/>
                <w:lang w:val="sq-AL"/>
              </w:rPr>
            </w:pPr>
            <w:r w:rsidRPr="00AF0318">
              <w:rPr>
                <w:b/>
                <w:bCs/>
                <w:lang w:val="sq-AL"/>
              </w:rPr>
              <w:t>Kompleksiteti i mbikëqyrjes inspektuese:</w:t>
            </w:r>
          </w:p>
          <w:p w14:paraId="2516412D" w14:textId="77777777" w:rsidR="00AF0318" w:rsidRPr="00AF0318" w:rsidRDefault="00AF0318" w:rsidP="0006775C">
            <w:pPr>
              <w:pStyle w:val="Generalii"/>
              <w:spacing w:line="240" w:lineRule="auto"/>
              <w:jc w:val="both"/>
              <w:rPr>
                <w:lang w:val="sq-AL"/>
              </w:rPr>
            </w:pPr>
          </w:p>
          <w:p w14:paraId="2516412E" w14:textId="1AB1306D" w:rsidR="00AF0318" w:rsidRPr="00AF0318" w:rsidRDefault="005E5480" w:rsidP="0006775C">
            <w:pPr>
              <w:pStyle w:val="Generalii"/>
              <w:spacing w:line="240" w:lineRule="auto"/>
              <w:jc w:val="both"/>
              <w:rPr>
                <w:lang w:val="sq-AL"/>
              </w:rPr>
            </w:pPr>
            <w:r>
              <w:rPr>
                <w:lang w:val="sq-AL"/>
              </w:rPr>
              <w:t xml:space="preserve">          </w:t>
            </w:r>
            <w:r w:rsidR="00AF0318" w:rsidRPr="00AF0318">
              <w:rPr>
                <w:lang w:val="sq-AL"/>
              </w:rPr>
              <w:t xml:space="preserve">1. Në varësi të numrit të subjekteve që i nënshtrohen mbikëqyrjes, fushëveprimit të rregulloreve, </w:t>
            </w:r>
            <w:r w:rsidR="00AF0318">
              <w:rPr>
                <w:lang w:val="sq-AL"/>
              </w:rPr>
              <w:t>lëndës</w:t>
            </w:r>
            <w:r w:rsidR="00AF0318" w:rsidRPr="00AF0318">
              <w:rPr>
                <w:lang w:val="sq-AL"/>
              </w:rPr>
              <w:t xml:space="preserve"> të mbikëqyrjes, kohës së nevojshme për mbikëqyrje, masës së gjobës që mund të vendoset për m</w:t>
            </w:r>
            <w:r w:rsidR="00AF0318">
              <w:rPr>
                <w:lang w:val="sq-AL"/>
              </w:rPr>
              <w:t>angësitë</w:t>
            </w:r>
            <w:r w:rsidR="00AF0318" w:rsidRPr="00AF0318">
              <w:rPr>
                <w:lang w:val="sq-AL"/>
              </w:rPr>
              <w:t xml:space="preserve"> e përcaktuara gjatë mbikëqyrjes, nevojës për bashkëpunim me autoritete të tjera </w:t>
            </w:r>
            <w:r w:rsidR="00AF0318">
              <w:rPr>
                <w:lang w:val="sq-AL"/>
              </w:rPr>
              <w:t>gjatë</w:t>
            </w:r>
            <w:r w:rsidR="00AF0318" w:rsidRPr="00AF0318">
              <w:rPr>
                <w:lang w:val="sq-AL"/>
              </w:rPr>
              <w:t xml:space="preserve"> kryerje</w:t>
            </w:r>
            <w:r w:rsidR="00AF0318">
              <w:rPr>
                <w:lang w:val="sq-AL"/>
              </w:rPr>
              <w:t>s</w:t>
            </w:r>
            <w:r w:rsidR="00AF0318" w:rsidRPr="00AF0318">
              <w:rPr>
                <w:lang w:val="sq-AL"/>
              </w:rPr>
              <w:t xml:space="preserve"> </w:t>
            </w:r>
            <w:r w:rsidR="00AF0318">
              <w:rPr>
                <w:lang w:val="sq-AL"/>
              </w:rPr>
              <w:t>së</w:t>
            </w:r>
            <w:r w:rsidR="00AF0318" w:rsidRPr="00AF0318">
              <w:rPr>
                <w:lang w:val="sq-AL"/>
              </w:rPr>
              <w:t xml:space="preserve"> mbikëqyrjes inspektuese, drejtori i Inspektoratit Shtetëror </w:t>
            </w:r>
            <w:r w:rsidR="00AF0318">
              <w:rPr>
                <w:lang w:val="sq-AL"/>
              </w:rPr>
              <w:t>të</w:t>
            </w:r>
            <w:r w:rsidR="00AF0318" w:rsidRPr="00AF0318">
              <w:rPr>
                <w:lang w:val="sq-AL"/>
              </w:rPr>
              <w:t xml:space="preserve"> Pylltari</w:t>
            </w:r>
            <w:r w:rsidR="00AF0318">
              <w:rPr>
                <w:lang w:val="sq-AL"/>
              </w:rPr>
              <w:t>s</w:t>
            </w:r>
            <w:r w:rsidR="00AF0318" w:rsidRPr="00AF0318">
              <w:rPr>
                <w:lang w:val="sq-AL"/>
              </w:rPr>
              <w:t>ë dhe Gjueti</w:t>
            </w:r>
            <w:r w:rsidR="00AF0318">
              <w:rPr>
                <w:lang w:val="sq-AL"/>
              </w:rPr>
              <w:t>s</w:t>
            </w:r>
            <w:r w:rsidR="00AF0318" w:rsidRPr="00AF0318">
              <w:rPr>
                <w:lang w:val="sq-AL"/>
              </w:rPr>
              <w:t>ë përcakton pesë koeficientët e kompleksitetit të inspektimeve:</w:t>
            </w:r>
          </w:p>
          <w:p w14:paraId="25164130" w14:textId="77777777" w:rsidR="00AF0318" w:rsidRPr="00AF0318" w:rsidRDefault="00AF0318" w:rsidP="0006775C">
            <w:pPr>
              <w:pStyle w:val="Generalii"/>
              <w:spacing w:line="240" w:lineRule="auto"/>
              <w:jc w:val="both"/>
              <w:rPr>
                <w:lang w:val="sq-AL"/>
              </w:rPr>
            </w:pPr>
            <w:r w:rsidRPr="00AF0318">
              <w:rPr>
                <w:lang w:val="sq-AL"/>
              </w:rPr>
              <w:t xml:space="preserve">               - Q1 - me vlerë 1;</w:t>
            </w:r>
          </w:p>
          <w:p w14:paraId="25164131" w14:textId="77777777" w:rsidR="00AF0318" w:rsidRPr="00AF0318" w:rsidRDefault="00AF0318" w:rsidP="0006775C">
            <w:pPr>
              <w:pStyle w:val="Generalii"/>
              <w:spacing w:line="240" w:lineRule="auto"/>
              <w:jc w:val="both"/>
              <w:rPr>
                <w:lang w:val="sq-AL"/>
              </w:rPr>
            </w:pPr>
            <w:r w:rsidRPr="00AF0318">
              <w:rPr>
                <w:lang w:val="sq-AL"/>
              </w:rPr>
              <w:t xml:space="preserve">                - Q2 - me vlerë 2;</w:t>
            </w:r>
          </w:p>
          <w:p w14:paraId="25164132" w14:textId="77777777" w:rsidR="00AF0318" w:rsidRPr="00AF0318" w:rsidRDefault="00AF0318" w:rsidP="0006775C">
            <w:pPr>
              <w:pStyle w:val="Generalii"/>
              <w:spacing w:line="240" w:lineRule="auto"/>
              <w:jc w:val="both"/>
              <w:rPr>
                <w:lang w:val="sq-AL"/>
              </w:rPr>
            </w:pPr>
            <w:r w:rsidRPr="00AF0318">
              <w:rPr>
                <w:lang w:val="sq-AL"/>
              </w:rPr>
              <w:t xml:space="preserve">                - Q3 - me vlerë 3;</w:t>
            </w:r>
          </w:p>
          <w:p w14:paraId="25164133" w14:textId="77777777" w:rsidR="00AF0318" w:rsidRPr="00AF0318" w:rsidRDefault="00AF0318" w:rsidP="0006775C">
            <w:pPr>
              <w:pStyle w:val="Generalii"/>
              <w:spacing w:line="240" w:lineRule="auto"/>
              <w:jc w:val="both"/>
              <w:rPr>
                <w:lang w:val="sq-AL"/>
              </w:rPr>
            </w:pPr>
            <w:r w:rsidRPr="00AF0318">
              <w:rPr>
                <w:lang w:val="sq-AL"/>
              </w:rPr>
              <w:t xml:space="preserve">                - Q4 - me vlerë 4 dhe</w:t>
            </w:r>
          </w:p>
          <w:p w14:paraId="5201BA24" w14:textId="77777777" w:rsidR="007845A6" w:rsidRDefault="00AF0318" w:rsidP="0006775C">
            <w:pPr>
              <w:pStyle w:val="Generalii"/>
              <w:spacing w:line="240" w:lineRule="auto"/>
              <w:jc w:val="both"/>
              <w:rPr>
                <w:lang w:val="sq-AL"/>
              </w:rPr>
            </w:pPr>
            <w:r w:rsidRPr="00AF0318">
              <w:rPr>
                <w:lang w:val="sq-AL"/>
              </w:rPr>
              <w:t xml:space="preserve">                - Q5 - me vlerë 5.</w:t>
            </w:r>
          </w:p>
          <w:p w14:paraId="25164136" w14:textId="06E6DE0A" w:rsidR="00AF0318" w:rsidRPr="00AF0318" w:rsidRDefault="00AF0318" w:rsidP="0006775C">
            <w:pPr>
              <w:pStyle w:val="Generalii"/>
              <w:spacing w:line="240" w:lineRule="auto"/>
              <w:jc w:val="both"/>
              <w:rPr>
                <w:lang w:val="sq-AL"/>
              </w:rPr>
            </w:pPr>
            <w:r w:rsidRPr="00AF0318">
              <w:rPr>
                <w:lang w:val="sq-AL"/>
              </w:rPr>
              <w:t xml:space="preserve">Shkalla e kompleksitetit të </w:t>
            </w:r>
            <w:r w:rsidR="007845A6">
              <w:rPr>
                <w:lang w:val="sq-AL"/>
              </w:rPr>
              <w:t>mbikëqyrjes inspektuese</w:t>
            </w:r>
            <w:r w:rsidRPr="00AF0318">
              <w:rPr>
                <w:lang w:val="sq-AL"/>
              </w:rPr>
              <w:t>. Kriteri në bazë të të cilit përcaktohet shkalla e kompleksitetit:</w:t>
            </w:r>
          </w:p>
          <w:p w14:paraId="25164137" w14:textId="77777777" w:rsidR="00AF0318" w:rsidRPr="00AF0318" w:rsidRDefault="00AF0318" w:rsidP="0006775C">
            <w:pPr>
              <w:pStyle w:val="Generalii"/>
              <w:spacing w:line="240" w:lineRule="auto"/>
              <w:jc w:val="both"/>
              <w:rPr>
                <w:lang w:val="sq-AL"/>
              </w:rPr>
            </w:pPr>
          </w:p>
          <w:p w14:paraId="25164138" w14:textId="77777777" w:rsidR="00AF0318" w:rsidRPr="00AF0318" w:rsidRDefault="00AF0318" w:rsidP="0006775C">
            <w:pPr>
              <w:pStyle w:val="Generalii"/>
              <w:spacing w:line="240" w:lineRule="auto"/>
              <w:jc w:val="both"/>
              <w:rPr>
                <w:lang w:val="sq-AL"/>
              </w:rPr>
            </w:pPr>
            <w:r w:rsidRPr="00AF0318">
              <w:rPr>
                <w:lang w:val="sq-AL"/>
              </w:rPr>
              <w:t>Q1 - me një vlerë prej 1</w:t>
            </w:r>
          </w:p>
          <w:p w14:paraId="25164139" w14:textId="77777777" w:rsidR="00AF0318" w:rsidRPr="00AF0318" w:rsidRDefault="00AF0318" w:rsidP="0006775C">
            <w:pPr>
              <w:pStyle w:val="Generalii"/>
              <w:spacing w:line="240" w:lineRule="auto"/>
              <w:jc w:val="both"/>
              <w:rPr>
                <w:lang w:val="sq-AL"/>
              </w:rPr>
            </w:pPr>
            <w:r w:rsidRPr="00AF0318">
              <w:rPr>
                <w:lang w:val="sq-AL"/>
              </w:rPr>
              <w:t xml:space="preserve">      1. Marrja e mostrave.</w:t>
            </w:r>
          </w:p>
          <w:p w14:paraId="2516413A" w14:textId="77777777" w:rsidR="00AF0318" w:rsidRPr="00AF0318" w:rsidRDefault="00AF0318" w:rsidP="0006775C">
            <w:pPr>
              <w:pStyle w:val="Generalii"/>
              <w:spacing w:line="240" w:lineRule="auto"/>
              <w:jc w:val="both"/>
              <w:rPr>
                <w:lang w:val="sq-AL"/>
              </w:rPr>
            </w:pPr>
            <w:r w:rsidRPr="00AF0318">
              <w:rPr>
                <w:lang w:val="sq-AL"/>
              </w:rPr>
              <w:t xml:space="preserve">      2. Mbikëqyrja e mbajtjes së regjistrave, shënimeve dhe ruajtjes së të dhënave.</w:t>
            </w:r>
          </w:p>
          <w:p w14:paraId="0324DD63" w14:textId="77777777" w:rsidR="005E5480" w:rsidRDefault="005E5480" w:rsidP="0006775C">
            <w:pPr>
              <w:pStyle w:val="Generalii"/>
              <w:spacing w:line="240" w:lineRule="auto"/>
              <w:jc w:val="both"/>
              <w:rPr>
                <w:lang w:val="sq-AL"/>
              </w:rPr>
            </w:pPr>
          </w:p>
          <w:p w14:paraId="2516413B" w14:textId="6AA626A1" w:rsidR="00AF0318" w:rsidRPr="00AF0318" w:rsidRDefault="00AF0318" w:rsidP="0006775C">
            <w:pPr>
              <w:pStyle w:val="Generalii"/>
              <w:spacing w:line="240" w:lineRule="auto"/>
              <w:jc w:val="both"/>
              <w:rPr>
                <w:lang w:val="sq-AL"/>
              </w:rPr>
            </w:pPr>
            <w:r w:rsidRPr="00AF0318">
              <w:rPr>
                <w:lang w:val="sq-AL"/>
              </w:rPr>
              <w:t>Q2 - me një vlerë prej 2</w:t>
            </w:r>
          </w:p>
          <w:p w14:paraId="2516413C" w14:textId="77777777" w:rsidR="00AF0318" w:rsidRPr="00AF0318" w:rsidRDefault="00AF0318" w:rsidP="0006775C">
            <w:pPr>
              <w:pStyle w:val="Generalii"/>
              <w:spacing w:line="240" w:lineRule="auto"/>
              <w:jc w:val="both"/>
              <w:rPr>
                <w:lang w:val="sq-AL"/>
              </w:rPr>
            </w:pPr>
            <w:r w:rsidRPr="00AF0318">
              <w:rPr>
                <w:lang w:val="sq-AL"/>
              </w:rPr>
              <w:t xml:space="preserve">      1. Mbikëqyrja afatshkurtër.</w:t>
            </w:r>
          </w:p>
          <w:p w14:paraId="2516413D" w14:textId="77777777" w:rsidR="00AF0318" w:rsidRPr="00AF0318" w:rsidRDefault="00AF0318" w:rsidP="0006775C">
            <w:pPr>
              <w:pStyle w:val="Generalii"/>
              <w:spacing w:line="240" w:lineRule="auto"/>
              <w:jc w:val="both"/>
              <w:rPr>
                <w:lang w:val="sq-AL"/>
              </w:rPr>
            </w:pPr>
            <w:r w:rsidRPr="00AF0318">
              <w:rPr>
                <w:lang w:val="sq-AL"/>
              </w:rPr>
              <w:t xml:space="preserve">      2. Mbikëqyrja për plotësimin e kushteve.</w:t>
            </w:r>
          </w:p>
          <w:p w14:paraId="2516413E" w14:textId="77777777" w:rsidR="00AF0318" w:rsidRPr="00AF0318" w:rsidRDefault="00AF0318" w:rsidP="0006775C">
            <w:pPr>
              <w:pStyle w:val="Generalii"/>
              <w:spacing w:line="240" w:lineRule="auto"/>
              <w:jc w:val="both"/>
              <w:rPr>
                <w:lang w:val="sq-AL"/>
              </w:rPr>
            </w:pPr>
            <w:r w:rsidRPr="00AF0318">
              <w:rPr>
                <w:lang w:val="sq-AL"/>
              </w:rPr>
              <w:t xml:space="preserve">      3. Lëshimi i fletëthirrjes për </w:t>
            </w:r>
            <w:r w:rsidR="008A5240">
              <w:rPr>
                <w:lang w:val="sq-AL"/>
              </w:rPr>
              <w:t>pagesën</w:t>
            </w:r>
            <w:r w:rsidRPr="00AF0318">
              <w:rPr>
                <w:lang w:val="sq-AL"/>
              </w:rPr>
              <w:t xml:space="preserve"> e gjobës.</w:t>
            </w:r>
          </w:p>
          <w:p w14:paraId="1B92161C" w14:textId="77777777" w:rsidR="005E5480" w:rsidRDefault="005E5480" w:rsidP="0006775C">
            <w:pPr>
              <w:pStyle w:val="Generalii"/>
              <w:spacing w:line="240" w:lineRule="auto"/>
              <w:jc w:val="both"/>
              <w:rPr>
                <w:lang w:val="sq-AL"/>
              </w:rPr>
            </w:pPr>
          </w:p>
          <w:p w14:paraId="2516413F" w14:textId="384DCBD9" w:rsidR="00AF0318" w:rsidRPr="00AF0318" w:rsidRDefault="00AF0318" w:rsidP="0006775C">
            <w:pPr>
              <w:pStyle w:val="Generalii"/>
              <w:spacing w:line="240" w:lineRule="auto"/>
              <w:jc w:val="both"/>
              <w:rPr>
                <w:lang w:val="sq-AL"/>
              </w:rPr>
            </w:pPr>
            <w:r w:rsidRPr="00AF0318">
              <w:rPr>
                <w:lang w:val="sq-AL"/>
              </w:rPr>
              <w:t>Q3 - me një vlerë prej 3</w:t>
            </w:r>
          </w:p>
          <w:p w14:paraId="25164140" w14:textId="77777777" w:rsidR="00AF0318" w:rsidRPr="00AF0318" w:rsidRDefault="00AF0318" w:rsidP="0006775C">
            <w:pPr>
              <w:pStyle w:val="Generalii"/>
              <w:spacing w:line="240" w:lineRule="auto"/>
              <w:jc w:val="both"/>
              <w:rPr>
                <w:lang w:val="sq-AL"/>
              </w:rPr>
            </w:pPr>
            <w:r w:rsidRPr="00AF0318">
              <w:rPr>
                <w:lang w:val="sq-AL"/>
              </w:rPr>
              <w:t xml:space="preserve">      1. Një numër më i madh fushash mbikëqyrjeje nga e njëjta rregullore ligjore me të njëjtin subjekt.</w:t>
            </w:r>
          </w:p>
          <w:p w14:paraId="25164141" w14:textId="77777777" w:rsidR="00AF0318" w:rsidRPr="00AF0318" w:rsidRDefault="00AF0318" w:rsidP="0006775C">
            <w:pPr>
              <w:pStyle w:val="Generalii"/>
              <w:spacing w:line="240" w:lineRule="auto"/>
              <w:jc w:val="both"/>
              <w:rPr>
                <w:lang w:val="sq-AL"/>
              </w:rPr>
            </w:pPr>
            <w:r w:rsidRPr="00AF0318">
              <w:rPr>
                <w:lang w:val="sq-AL"/>
              </w:rPr>
              <w:t xml:space="preserve">      2. Mbikëqyrja </w:t>
            </w:r>
            <w:r w:rsidR="008A5240">
              <w:rPr>
                <w:lang w:val="sq-AL"/>
              </w:rPr>
              <w:t>në</w:t>
            </w:r>
            <w:r w:rsidRPr="00AF0318">
              <w:rPr>
                <w:lang w:val="sq-AL"/>
              </w:rPr>
              <w:t xml:space="preserve"> hapësirë</w:t>
            </w:r>
            <w:r w:rsidR="008A5240">
              <w:rPr>
                <w:lang w:val="sq-AL"/>
              </w:rPr>
              <w:t xml:space="preserve"> t</w:t>
            </w:r>
            <w:r w:rsidRPr="00AF0318">
              <w:rPr>
                <w:lang w:val="sq-AL"/>
              </w:rPr>
              <w:t>ë hapur</w:t>
            </w:r>
          </w:p>
          <w:p w14:paraId="25164142" w14:textId="5ECECF60" w:rsidR="00AF0318" w:rsidRPr="00AF0318" w:rsidRDefault="00AF0318" w:rsidP="0006775C">
            <w:pPr>
              <w:pStyle w:val="Generalii"/>
              <w:spacing w:line="240" w:lineRule="auto"/>
              <w:jc w:val="both"/>
              <w:rPr>
                <w:lang w:val="sq-AL"/>
              </w:rPr>
            </w:pPr>
            <w:r w:rsidRPr="00AF0318">
              <w:rPr>
                <w:lang w:val="sq-AL"/>
              </w:rPr>
              <w:t xml:space="preserve">      3. </w:t>
            </w:r>
            <w:r w:rsidR="008A5240" w:rsidRPr="008A5240">
              <w:rPr>
                <w:lang w:val="sq-AL"/>
              </w:rPr>
              <w:t>Mbikëqyrja</w:t>
            </w:r>
            <w:r w:rsidRPr="00AF0318">
              <w:rPr>
                <w:lang w:val="sq-AL"/>
              </w:rPr>
              <w:t xml:space="preserve"> </w:t>
            </w:r>
            <w:r w:rsidR="008A5240">
              <w:rPr>
                <w:lang w:val="sq-AL"/>
              </w:rPr>
              <w:t>në</w:t>
            </w:r>
            <w:r w:rsidRPr="00AF0318">
              <w:rPr>
                <w:lang w:val="sq-AL"/>
              </w:rPr>
              <w:t xml:space="preserve"> kushte të </w:t>
            </w:r>
            <w:r w:rsidR="005E5480">
              <w:rPr>
                <w:lang w:val="sq-AL"/>
              </w:rPr>
              <w:t>vështira</w:t>
            </w:r>
            <w:r w:rsidRPr="00AF0318">
              <w:rPr>
                <w:lang w:val="sq-AL"/>
              </w:rPr>
              <w:t xml:space="preserve"> të motit</w:t>
            </w:r>
          </w:p>
          <w:p w14:paraId="25164143" w14:textId="77777777" w:rsidR="00AF0318" w:rsidRPr="00AF0318" w:rsidRDefault="00AF0318" w:rsidP="0006775C">
            <w:pPr>
              <w:pStyle w:val="Generalii"/>
              <w:spacing w:line="240" w:lineRule="auto"/>
              <w:jc w:val="both"/>
              <w:rPr>
                <w:lang w:val="sq-AL"/>
              </w:rPr>
            </w:pPr>
            <w:r w:rsidRPr="00AF0318">
              <w:rPr>
                <w:lang w:val="sq-AL"/>
              </w:rPr>
              <w:t xml:space="preserve">      4. Nevoja për ndihmë nga M</w:t>
            </w:r>
            <w:r w:rsidR="008A5240">
              <w:rPr>
                <w:lang w:val="sq-AL"/>
              </w:rPr>
              <w:t>PB</w:t>
            </w:r>
          </w:p>
          <w:p w14:paraId="25164144" w14:textId="77777777" w:rsidR="00AF0318" w:rsidRPr="00AF0318" w:rsidRDefault="00AF0318" w:rsidP="0006775C">
            <w:pPr>
              <w:pStyle w:val="Generalii"/>
              <w:spacing w:line="240" w:lineRule="auto"/>
              <w:jc w:val="both"/>
              <w:rPr>
                <w:lang w:val="sq-AL"/>
              </w:rPr>
            </w:pPr>
            <w:r w:rsidRPr="00AF0318">
              <w:rPr>
                <w:lang w:val="sq-AL"/>
              </w:rPr>
              <w:t xml:space="preserve">      5. Nevoja për shërbime të tjera profesionale</w:t>
            </w:r>
          </w:p>
          <w:p w14:paraId="25164145" w14:textId="77777777" w:rsidR="00AF0318" w:rsidRPr="00AF0318" w:rsidRDefault="00AF0318" w:rsidP="0006775C">
            <w:pPr>
              <w:pStyle w:val="Generalii"/>
              <w:spacing w:line="240" w:lineRule="auto"/>
              <w:jc w:val="both"/>
              <w:rPr>
                <w:lang w:val="sq-AL"/>
              </w:rPr>
            </w:pPr>
            <w:r w:rsidRPr="00AF0318">
              <w:rPr>
                <w:lang w:val="sq-AL"/>
              </w:rPr>
              <w:t xml:space="preserve">      6. Lëshimi i urdhërpagesës për personat fizik.</w:t>
            </w:r>
          </w:p>
          <w:p w14:paraId="5304FAAA" w14:textId="77777777" w:rsidR="005E5480" w:rsidRDefault="005E5480" w:rsidP="0006775C">
            <w:pPr>
              <w:pStyle w:val="Generalii"/>
              <w:spacing w:line="240" w:lineRule="auto"/>
              <w:jc w:val="both"/>
              <w:rPr>
                <w:lang w:val="sq-AL"/>
              </w:rPr>
            </w:pPr>
          </w:p>
          <w:p w14:paraId="0B7FDD60" w14:textId="77777777" w:rsidR="005E5480" w:rsidRDefault="005E5480" w:rsidP="0006775C">
            <w:pPr>
              <w:pStyle w:val="Generalii"/>
              <w:spacing w:line="240" w:lineRule="auto"/>
              <w:jc w:val="both"/>
              <w:rPr>
                <w:lang w:val="sq-AL"/>
              </w:rPr>
            </w:pPr>
          </w:p>
          <w:p w14:paraId="4B8348B2" w14:textId="77777777" w:rsidR="005E5480" w:rsidRDefault="005E5480" w:rsidP="0006775C">
            <w:pPr>
              <w:pStyle w:val="Generalii"/>
              <w:spacing w:line="240" w:lineRule="auto"/>
              <w:jc w:val="both"/>
              <w:rPr>
                <w:lang w:val="sq-AL"/>
              </w:rPr>
            </w:pPr>
          </w:p>
          <w:p w14:paraId="425F5645" w14:textId="77777777" w:rsidR="005E5480" w:rsidRDefault="005E5480" w:rsidP="0006775C">
            <w:pPr>
              <w:pStyle w:val="Generalii"/>
              <w:spacing w:line="240" w:lineRule="auto"/>
              <w:jc w:val="both"/>
              <w:rPr>
                <w:lang w:val="sq-AL"/>
              </w:rPr>
            </w:pPr>
          </w:p>
          <w:p w14:paraId="25164146" w14:textId="06889F99" w:rsidR="00AF0318" w:rsidRPr="00AF0318" w:rsidRDefault="00AF0318" w:rsidP="0006775C">
            <w:pPr>
              <w:pStyle w:val="Generalii"/>
              <w:spacing w:line="240" w:lineRule="auto"/>
              <w:jc w:val="both"/>
              <w:rPr>
                <w:lang w:val="sq-AL"/>
              </w:rPr>
            </w:pPr>
            <w:r w:rsidRPr="00AF0318">
              <w:rPr>
                <w:lang w:val="sq-AL"/>
              </w:rPr>
              <w:lastRenderedPageBreak/>
              <w:t>Q4 - me një vlerë prej 4</w:t>
            </w:r>
          </w:p>
          <w:p w14:paraId="25164147" w14:textId="423EBF4A" w:rsidR="00AF0318" w:rsidRPr="00AF0318" w:rsidRDefault="00AF0318" w:rsidP="0006775C">
            <w:pPr>
              <w:pStyle w:val="Generalii"/>
              <w:spacing w:line="240" w:lineRule="auto"/>
              <w:jc w:val="both"/>
              <w:rPr>
                <w:lang w:val="sq-AL"/>
              </w:rPr>
            </w:pPr>
            <w:r w:rsidRPr="00AF0318">
              <w:rPr>
                <w:lang w:val="sq-AL"/>
              </w:rPr>
              <w:t xml:space="preserve">      1. </w:t>
            </w:r>
            <w:r w:rsidR="00D52CBD">
              <w:rPr>
                <w:lang w:val="sq-AL"/>
              </w:rPr>
              <w:t>Mbikëqyrjet inspektuese</w:t>
            </w:r>
            <w:r w:rsidRPr="00AF0318">
              <w:rPr>
                <w:lang w:val="sq-AL"/>
              </w:rPr>
              <w:t xml:space="preserve"> </w:t>
            </w:r>
            <w:r w:rsidR="00F1544F">
              <w:rPr>
                <w:lang w:val="sq-AL"/>
              </w:rPr>
              <w:t>të</w:t>
            </w:r>
            <w:r w:rsidRPr="00AF0318">
              <w:rPr>
                <w:lang w:val="sq-AL"/>
              </w:rPr>
              <w:t xml:space="preserve"> subjekteve që me dashje ose nga pakujdesia kryejnë parregullsi ose raportim të rremë të të dhënave.</w:t>
            </w:r>
          </w:p>
          <w:p w14:paraId="25164148" w14:textId="77777777" w:rsidR="00AF0318" w:rsidRPr="00AF0318" w:rsidRDefault="00AF0318" w:rsidP="0006775C">
            <w:pPr>
              <w:pStyle w:val="Generalii"/>
              <w:spacing w:line="240" w:lineRule="auto"/>
              <w:jc w:val="both"/>
              <w:rPr>
                <w:lang w:val="sq-AL"/>
              </w:rPr>
            </w:pPr>
            <w:r w:rsidRPr="00AF0318">
              <w:rPr>
                <w:lang w:val="sq-AL"/>
              </w:rPr>
              <w:t xml:space="preserve">      2. Mbikëqyrja e subjekteve të paregjistruara.</w:t>
            </w:r>
          </w:p>
          <w:p w14:paraId="25164149" w14:textId="77777777" w:rsidR="00AF0318" w:rsidRPr="00AF0318" w:rsidRDefault="00AF0318" w:rsidP="0006775C">
            <w:pPr>
              <w:pStyle w:val="Generalii"/>
              <w:spacing w:line="240" w:lineRule="auto"/>
              <w:jc w:val="both"/>
              <w:rPr>
                <w:lang w:val="sq-AL"/>
              </w:rPr>
            </w:pPr>
            <w:r w:rsidRPr="00AF0318">
              <w:rPr>
                <w:lang w:val="sq-AL"/>
              </w:rPr>
              <w:t xml:space="preserve">      3. Mbikëqyrja e ankesave dhe raporteve, e cila kërkon përfshirjen e disa inspektorëve nga </w:t>
            </w:r>
            <w:r w:rsidR="008A5240">
              <w:rPr>
                <w:lang w:val="sq-AL"/>
              </w:rPr>
              <w:t>e</w:t>
            </w:r>
            <w:r w:rsidRPr="00AF0318">
              <w:rPr>
                <w:lang w:val="sq-AL"/>
              </w:rPr>
              <w:t xml:space="preserve"> njëjt</w:t>
            </w:r>
            <w:r w:rsidR="008A5240">
              <w:rPr>
                <w:lang w:val="sq-AL"/>
              </w:rPr>
              <w:t>a</w:t>
            </w:r>
            <w:r w:rsidRPr="00AF0318">
              <w:rPr>
                <w:lang w:val="sq-AL"/>
              </w:rPr>
              <w:t xml:space="preserve"> fushë.</w:t>
            </w:r>
          </w:p>
          <w:p w14:paraId="2516414A" w14:textId="77777777" w:rsidR="00AF0318" w:rsidRPr="00AF0318" w:rsidRDefault="00AF0318" w:rsidP="0006775C">
            <w:pPr>
              <w:pStyle w:val="Generalii"/>
              <w:spacing w:line="240" w:lineRule="auto"/>
              <w:jc w:val="both"/>
              <w:rPr>
                <w:lang w:val="sq-AL"/>
              </w:rPr>
            </w:pPr>
            <w:r w:rsidRPr="00AF0318">
              <w:rPr>
                <w:lang w:val="sq-AL"/>
              </w:rPr>
              <w:t xml:space="preserve">      4. Mbikëqyrja sipas disa rregulloreve ligjore në të njëjtin subjekt.</w:t>
            </w:r>
          </w:p>
          <w:p w14:paraId="2516414B" w14:textId="77777777" w:rsidR="00AF0318" w:rsidRPr="00AF0318" w:rsidRDefault="00AF0318" w:rsidP="0006775C">
            <w:pPr>
              <w:pStyle w:val="Generalii"/>
              <w:spacing w:line="240" w:lineRule="auto"/>
              <w:jc w:val="both"/>
              <w:rPr>
                <w:lang w:val="sq-AL"/>
              </w:rPr>
            </w:pPr>
            <w:r w:rsidRPr="00AF0318">
              <w:rPr>
                <w:lang w:val="sq-AL"/>
              </w:rPr>
              <w:t xml:space="preserve">      5. Rrezik për jetën e një inspektori</w:t>
            </w:r>
          </w:p>
          <w:p w14:paraId="2516414C" w14:textId="77777777" w:rsidR="00AF0318" w:rsidRPr="00AF0318" w:rsidRDefault="00AF0318" w:rsidP="0006775C">
            <w:pPr>
              <w:pStyle w:val="Generalii"/>
              <w:spacing w:line="240" w:lineRule="auto"/>
              <w:jc w:val="both"/>
              <w:rPr>
                <w:lang w:val="sq-AL"/>
              </w:rPr>
            </w:pPr>
            <w:r w:rsidRPr="00AF0318">
              <w:rPr>
                <w:lang w:val="sq-AL"/>
              </w:rPr>
              <w:t xml:space="preserve">      6. Kontrolli i sipërfaqeve dhe sasive të mëdha</w:t>
            </w:r>
          </w:p>
          <w:p w14:paraId="2516414D" w14:textId="77777777" w:rsidR="00AF0318" w:rsidRPr="00AF0318" w:rsidRDefault="00AF0318" w:rsidP="0006775C">
            <w:pPr>
              <w:pStyle w:val="Generalii"/>
              <w:spacing w:line="240" w:lineRule="auto"/>
              <w:jc w:val="both"/>
              <w:rPr>
                <w:lang w:val="sq-AL"/>
              </w:rPr>
            </w:pPr>
            <w:r w:rsidRPr="00AF0318">
              <w:rPr>
                <w:lang w:val="sq-AL"/>
              </w:rPr>
              <w:t xml:space="preserve">      7. Mbikëqyrje inspektuese në zonat me rrezik dhe në kushte pune me rrezik.</w:t>
            </w:r>
          </w:p>
          <w:p w14:paraId="2516414E" w14:textId="77777777" w:rsidR="00AF0318" w:rsidRPr="00AF0318" w:rsidRDefault="00AF0318" w:rsidP="0006775C">
            <w:pPr>
              <w:pStyle w:val="Generalii"/>
              <w:spacing w:line="240" w:lineRule="auto"/>
              <w:jc w:val="both"/>
              <w:rPr>
                <w:lang w:val="sq-AL"/>
              </w:rPr>
            </w:pPr>
            <w:r w:rsidRPr="00AF0318">
              <w:rPr>
                <w:lang w:val="sq-AL"/>
              </w:rPr>
              <w:t xml:space="preserve">      8. Nevoja për ndihmë nga M</w:t>
            </w:r>
            <w:r w:rsidR="008A5240">
              <w:rPr>
                <w:lang w:val="sq-AL"/>
              </w:rPr>
              <w:t>PB</w:t>
            </w:r>
          </w:p>
          <w:p w14:paraId="2516414F" w14:textId="77777777" w:rsidR="00AF0318" w:rsidRPr="00AF0318" w:rsidRDefault="00AF0318" w:rsidP="0006775C">
            <w:pPr>
              <w:pStyle w:val="Generalii"/>
              <w:spacing w:line="240" w:lineRule="auto"/>
              <w:jc w:val="both"/>
              <w:rPr>
                <w:lang w:val="sq-AL"/>
              </w:rPr>
            </w:pPr>
            <w:r w:rsidRPr="00AF0318">
              <w:rPr>
                <w:lang w:val="sq-AL"/>
              </w:rPr>
              <w:t xml:space="preserve">      9. Mbikëqyrja afatgjatë</w:t>
            </w:r>
          </w:p>
          <w:p w14:paraId="25164150" w14:textId="77777777" w:rsidR="00AF0318" w:rsidRPr="00AF0318" w:rsidRDefault="00AF0318" w:rsidP="0006775C">
            <w:pPr>
              <w:pStyle w:val="Generalii"/>
              <w:spacing w:line="240" w:lineRule="auto"/>
              <w:jc w:val="both"/>
              <w:rPr>
                <w:lang w:val="sq-AL"/>
              </w:rPr>
            </w:pPr>
            <w:r w:rsidRPr="00AF0318">
              <w:rPr>
                <w:lang w:val="sq-AL"/>
              </w:rPr>
              <w:t xml:space="preserve">    10. Mbikëqyrje në vende të vështira për t'u arritur dhe pa mjete transporti</w:t>
            </w:r>
          </w:p>
          <w:p w14:paraId="25164151" w14:textId="77777777" w:rsidR="00AF0318" w:rsidRPr="00AF0318" w:rsidRDefault="00AF0318" w:rsidP="0006775C">
            <w:pPr>
              <w:pStyle w:val="Generalii"/>
              <w:spacing w:line="240" w:lineRule="auto"/>
              <w:jc w:val="both"/>
              <w:rPr>
                <w:lang w:val="sq-AL"/>
              </w:rPr>
            </w:pPr>
            <w:r w:rsidRPr="00AF0318">
              <w:rPr>
                <w:lang w:val="sq-AL"/>
              </w:rPr>
              <w:t xml:space="preserve">    11. Lëshimi i urdhërpagesave me shumë të lartë.</w:t>
            </w:r>
          </w:p>
          <w:p w14:paraId="25164152" w14:textId="77777777" w:rsidR="00AF0318" w:rsidRPr="00AF0318" w:rsidRDefault="00AF0318" w:rsidP="0006775C">
            <w:pPr>
              <w:pStyle w:val="Generalii"/>
              <w:spacing w:line="240" w:lineRule="auto"/>
              <w:jc w:val="both"/>
              <w:rPr>
                <w:lang w:val="sq-AL"/>
              </w:rPr>
            </w:pPr>
          </w:p>
          <w:p w14:paraId="25164153" w14:textId="77777777" w:rsidR="00AF0318" w:rsidRPr="00AF0318" w:rsidRDefault="00AF0318" w:rsidP="0006775C">
            <w:pPr>
              <w:pStyle w:val="Generalii"/>
              <w:spacing w:line="240" w:lineRule="auto"/>
              <w:jc w:val="both"/>
              <w:rPr>
                <w:lang w:val="sq-AL"/>
              </w:rPr>
            </w:pPr>
            <w:r w:rsidRPr="00AF0318">
              <w:rPr>
                <w:lang w:val="sq-AL"/>
              </w:rPr>
              <w:t>Q5 - me një vlerë prej 5</w:t>
            </w:r>
          </w:p>
          <w:p w14:paraId="25164154" w14:textId="77777777" w:rsidR="008A5240" w:rsidRPr="008A5240" w:rsidRDefault="008A5240" w:rsidP="0006775C">
            <w:pPr>
              <w:pStyle w:val="Generalii"/>
              <w:spacing w:line="240" w:lineRule="auto"/>
              <w:jc w:val="both"/>
              <w:rPr>
                <w:lang w:val="sq-AL"/>
              </w:rPr>
            </w:pPr>
            <w:r w:rsidRPr="008A5240">
              <w:rPr>
                <w:lang w:val="sq-AL"/>
              </w:rPr>
              <w:t>1. Inspektime të koordinuara me shërbime të tjera inspektuese me nevojën e asistencës nga M</w:t>
            </w:r>
            <w:r>
              <w:rPr>
                <w:lang w:val="sq-AL"/>
              </w:rPr>
              <w:t>PB</w:t>
            </w:r>
            <w:r w:rsidRPr="008A5240">
              <w:rPr>
                <w:lang w:val="sq-AL"/>
              </w:rPr>
              <w:t>.</w:t>
            </w:r>
          </w:p>
          <w:p w14:paraId="25164155" w14:textId="77777777" w:rsidR="008A5240" w:rsidRPr="008A5240" w:rsidRDefault="008A5240" w:rsidP="0006775C">
            <w:pPr>
              <w:pStyle w:val="Generalii"/>
              <w:spacing w:line="240" w:lineRule="auto"/>
              <w:jc w:val="both"/>
              <w:rPr>
                <w:lang w:val="sq-AL"/>
              </w:rPr>
            </w:pPr>
            <w:r w:rsidRPr="008A5240">
              <w:rPr>
                <w:lang w:val="sq-AL"/>
              </w:rPr>
              <w:t xml:space="preserve">      2. Mbikëqyrja e ankesave dhe raporteve, e cila kërkon përfshirjen e disa inspektorëve nga fusha të ndryshme.</w:t>
            </w:r>
          </w:p>
          <w:p w14:paraId="25164156" w14:textId="77777777" w:rsidR="008A5240" w:rsidRPr="008A5240" w:rsidRDefault="008A5240" w:rsidP="0006775C">
            <w:pPr>
              <w:pStyle w:val="Generalii"/>
              <w:spacing w:line="240" w:lineRule="auto"/>
              <w:jc w:val="both"/>
              <w:rPr>
                <w:lang w:val="sq-AL"/>
              </w:rPr>
            </w:pPr>
            <w:r w:rsidRPr="008A5240">
              <w:rPr>
                <w:lang w:val="sq-AL"/>
              </w:rPr>
              <w:t xml:space="preserve">      3. Mbikëqyrja inspektuese që kërkon më shumë ditë për zbatimin dhe angazhimin ndaj subjektit të mbikëqyrjes.</w:t>
            </w:r>
          </w:p>
          <w:p w14:paraId="25164157" w14:textId="77777777" w:rsidR="008A5240" w:rsidRPr="008A5240" w:rsidRDefault="008A5240" w:rsidP="0006775C">
            <w:pPr>
              <w:pStyle w:val="Generalii"/>
              <w:spacing w:line="240" w:lineRule="auto"/>
              <w:jc w:val="both"/>
              <w:rPr>
                <w:lang w:val="sq-AL"/>
              </w:rPr>
            </w:pPr>
            <w:r w:rsidRPr="008A5240">
              <w:rPr>
                <w:lang w:val="sq-AL"/>
              </w:rPr>
              <w:t xml:space="preserve">      4. Mbikëqyrje inspektuese në zonat me rrezik dhe në kushte pune me rrezik.</w:t>
            </w:r>
          </w:p>
          <w:p w14:paraId="25164158" w14:textId="77777777" w:rsidR="008A5240" w:rsidRPr="008A5240" w:rsidRDefault="008A5240" w:rsidP="0006775C">
            <w:pPr>
              <w:pStyle w:val="Generalii"/>
              <w:spacing w:line="240" w:lineRule="auto"/>
              <w:jc w:val="both"/>
              <w:rPr>
                <w:lang w:val="sq-AL"/>
              </w:rPr>
            </w:pPr>
            <w:r w:rsidRPr="008A5240">
              <w:rPr>
                <w:lang w:val="sq-AL"/>
              </w:rPr>
              <w:t xml:space="preserve">      5. Mbikëqyrjet inspektuese me rastin e përcaktimit të veprave penale</w:t>
            </w:r>
          </w:p>
          <w:p w14:paraId="25164159" w14:textId="77777777" w:rsidR="008A5240" w:rsidRPr="008A5240" w:rsidRDefault="008A5240" w:rsidP="0006775C">
            <w:pPr>
              <w:pStyle w:val="Generalii"/>
              <w:spacing w:line="240" w:lineRule="auto"/>
              <w:jc w:val="both"/>
              <w:rPr>
                <w:lang w:val="sq-AL"/>
              </w:rPr>
            </w:pPr>
            <w:r w:rsidRPr="008A5240">
              <w:rPr>
                <w:lang w:val="sq-AL"/>
              </w:rPr>
              <w:t xml:space="preserve">      6. Rrezik për jetën e inspektorit</w:t>
            </w:r>
          </w:p>
          <w:p w14:paraId="2516415A" w14:textId="6EB45D53" w:rsidR="00AF0318" w:rsidRDefault="008A5240" w:rsidP="0006775C">
            <w:pPr>
              <w:pStyle w:val="Generalii"/>
              <w:spacing w:line="240" w:lineRule="auto"/>
              <w:jc w:val="both"/>
              <w:rPr>
                <w:lang w:val="sq-AL"/>
              </w:rPr>
            </w:pPr>
            <w:r w:rsidRPr="008A5240">
              <w:rPr>
                <w:lang w:val="sq-AL"/>
              </w:rPr>
              <w:t xml:space="preserve">      7. </w:t>
            </w:r>
            <w:r w:rsidR="00905C89">
              <w:rPr>
                <w:lang w:val="sq-AL"/>
              </w:rPr>
              <w:t>Mbikëqyrje inspektuese</w:t>
            </w:r>
            <w:r w:rsidRPr="008A5240">
              <w:rPr>
                <w:lang w:val="sq-AL"/>
              </w:rPr>
              <w:t xml:space="preserve"> të jashtëzakonshme </w:t>
            </w:r>
            <w:r>
              <w:rPr>
                <w:lang w:val="sq-AL"/>
              </w:rPr>
              <w:t>sipas</w:t>
            </w:r>
            <w:r w:rsidRPr="008A5240">
              <w:rPr>
                <w:lang w:val="sq-AL"/>
              </w:rPr>
              <w:t xml:space="preserve"> detyrës zyrtare</w:t>
            </w:r>
          </w:p>
          <w:p w14:paraId="2516415B" w14:textId="77777777" w:rsidR="002412F4" w:rsidRDefault="002412F4" w:rsidP="0006775C">
            <w:pPr>
              <w:pStyle w:val="Generalii"/>
              <w:spacing w:line="240" w:lineRule="auto"/>
              <w:jc w:val="both"/>
              <w:rPr>
                <w:lang w:val="sq-AL"/>
              </w:rPr>
            </w:pPr>
          </w:p>
          <w:p w14:paraId="2516415C" w14:textId="252623AE" w:rsidR="002412F4" w:rsidRPr="002412F4" w:rsidRDefault="002412F4" w:rsidP="009232FC">
            <w:pPr>
              <w:pStyle w:val="Generalii"/>
              <w:spacing w:line="240" w:lineRule="auto"/>
              <w:jc w:val="center"/>
              <w:rPr>
                <w:b/>
                <w:bCs/>
                <w:lang w:val="sq-AL"/>
              </w:rPr>
            </w:pPr>
            <w:r w:rsidRPr="002412F4">
              <w:rPr>
                <w:b/>
                <w:bCs/>
                <w:lang w:val="sq-AL"/>
              </w:rPr>
              <w:t xml:space="preserve">Pikat </w:t>
            </w:r>
            <w:r>
              <w:rPr>
                <w:b/>
                <w:bCs/>
                <w:lang w:val="sq-AL"/>
              </w:rPr>
              <w:t>e</w:t>
            </w:r>
            <w:r w:rsidRPr="002412F4">
              <w:rPr>
                <w:b/>
                <w:bCs/>
                <w:lang w:val="sq-AL"/>
              </w:rPr>
              <w:t xml:space="preserve"> </w:t>
            </w:r>
            <w:r>
              <w:rPr>
                <w:b/>
                <w:bCs/>
                <w:lang w:val="sq-AL"/>
              </w:rPr>
              <w:t xml:space="preserve">ekspozuara ndaj </w:t>
            </w:r>
            <w:r w:rsidRPr="002412F4">
              <w:rPr>
                <w:b/>
                <w:bCs/>
                <w:lang w:val="sq-AL"/>
              </w:rPr>
              <w:t>rrezik</w:t>
            </w:r>
            <w:r>
              <w:rPr>
                <w:b/>
                <w:bCs/>
                <w:lang w:val="sq-AL"/>
              </w:rPr>
              <w:t>ut</w:t>
            </w:r>
            <w:r w:rsidRPr="002412F4">
              <w:rPr>
                <w:b/>
                <w:bCs/>
                <w:lang w:val="sq-AL"/>
              </w:rPr>
              <w:t>:</w:t>
            </w:r>
          </w:p>
          <w:p w14:paraId="2516415D" w14:textId="77777777" w:rsidR="002412F4" w:rsidRPr="002412F4" w:rsidRDefault="002412F4" w:rsidP="0006775C">
            <w:pPr>
              <w:pStyle w:val="Generalii"/>
              <w:spacing w:line="240" w:lineRule="auto"/>
              <w:jc w:val="both"/>
              <w:rPr>
                <w:lang w:val="sq-AL"/>
              </w:rPr>
            </w:pPr>
          </w:p>
          <w:p w14:paraId="2516415E" w14:textId="2C218D3A" w:rsidR="002412F4" w:rsidRPr="002412F4" w:rsidRDefault="005E5480" w:rsidP="0006775C">
            <w:pPr>
              <w:pStyle w:val="Generalii"/>
              <w:spacing w:line="240" w:lineRule="auto"/>
              <w:jc w:val="both"/>
              <w:rPr>
                <w:lang w:val="sq-AL"/>
              </w:rPr>
            </w:pPr>
            <w:r>
              <w:rPr>
                <w:lang w:val="sq-AL"/>
              </w:rPr>
              <w:t xml:space="preserve">          </w:t>
            </w:r>
            <w:r w:rsidR="002412F4" w:rsidRPr="002412F4">
              <w:rPr>
                <w:lang w:val="sq-AL"/>
              </w:rPr>
              <w:t xml:space="preserve">1. Në rubrikën “Pikat e ekspozuara ndaj rrezikut” jepen </w:t>
            </w:r>
            <w:r w:rsidR="002412F4">
              <w:rPr>
                <w:lang w:val="sq-AL"/>
              </w:rPr>
              <w:t>veprimet</w:t>
            </w:r>
            <w:r w:rsidR="002412F4" w:rsidRPr="002412F4">
              <w:rPr>
                <w:lang w:val="sq-AL"/>
              </w:rPr>
              <w:t xml:space="preserve"> dhe procedurat për monitorimin e mbikëqyrjes inspektuese </w:t>
            </w:r>
            <w:r w:rsidR="0013428B">
              <w:rPr>
                <w:lang w:val="sq-AL"/>
              </w:rPr>
              <w:t>të</w:t>
            </w:r>
            <w:r w:rsidR="002412F4" w:rsidRPr="002412F4">
              <w:rPr>
                <w:lang w:val="sq-AL"/>
              </w:rPr>
              <w:t xml:space="preserve"> </w:t>
            </w:r>
            <w:r w:rsidR="0013428B">
              <w:rPr>
                <w:lang w:val="sq-AL"/>
              </w:rPr>
              <w:t>keqpërdorur</w:t>
            </w:r>
            <w:r w:rsidR="002412F4" w:rsidRPr="002412F4">
              <w:rPr>
                <w:lang w:val="sq-AL"/>
              </w:rPr>
              <w:t xml:space="preserve"> nga inspektorët, të cilat do të rrezikonin suksesin e mbikëqyrjes inspektuese.</w:t>
            </w:r>
          </w:p>
          <w:p w14:paraId="2516415F" w14:textId="0E993430" w:rsidR="002412F4" w:rsidRPr="002412F4" w:rsidRDefault="005E5480" w:rsidP="0006775C">
            <w:pPr>
              <w:pStyle w:val="Generalii"/>
              <w:spacing w:line="240" w:lineRule="auto"/>
              <w:jc w:val="both"/>
              <w:rPr>
                <w:lang w:val="sq-AL"/>
              </w:rPr>
            </w:pPr>
            <w:r>
              <w:rPr>
                <w:lang w:val="sq-AL"/>
              </w:rPr>
              <w:t xml:space="preserve">          </w:t>
            </w:r>
            <w:r w:rsidR="002412F4" w:rsidRPr="002412F4">
              <w:rPr>
                <w:lang w:val="sq-AL"/>
              </w:rPr>
              <w:t>2. Drejtori i Inspektoratit Shtetëror të Py</w:t>
            </w:r>
            <w:r w:rsidR="002412F4">
              <w:rPr>
                <w:lang w:val="sq-AL"/>
              </w:rPr>
              <w:t>lltarisë</w:t>
            </w:r>
            <w:r w:rsidR="002412F4" w:rsidRPr="002412F4">
              <w:rPr>
                <w:lang w:val="sq-AL"/>
              </w:rPr>
              <w:t xml:space="preserve"> dhe Gjuetisë, për mbikëqyrje cilësore dhe të suksesshme inspektuese dhe shmangien e anomalive </w:t>
            </w:r>
            <w:r w:rsidR="002412F4" w:rsidRPr="002412F4">
              <w:rPr>
                <w:lang w:val="sq-AL"/>
              </w:rPr>
              <w:lastRenderedPageBreak/>
              <w:t>gjatë mbikëqyrjes dhe korrupsionit, parashikon masat e mëposhtme:</w:t>
            </w:r>
          </w:p>
          <w:p w14:paraId="25164160" w14:textId="77777777" w:rsidR="002412F4" w:rsidRPr="002412F4" w:rsidRDefault="002412F4" w:rsidP="0006775C">
            <w:pPr>
              <w:pStyle w:val="Generalii"/>
              <w:spacing w:line="240" w:lineRule="auto"/>
              <w:jc w:val="both"/>
              <w:rPr>
                <w:lang w:val="sq-AL"/>
              </w:rPr>
            </w:pPr>
            <w:r w:rsidRPr="002412F4">
              <w:rPr>
                <w:lang w:val="sq-AL"/>
              </w:rPr>
              <w:t>- monitorimin, vlerësimin dhe përmirësimin e integritetit të inspektorëve;</w:t>
            </w:r>
          </w:p>
          <w:p w14:paraId="25164161" w14:textId="77777777" w:rsidR="002412F4" w:rsidRPr="002412F4" w:rsidRDefault="002412F4" w:rsidP="0006775C">
            <w:pPr>
              <w:pStyle w:val="Generalii"/>
              <w:spacing w:line="240" w:lineRule="auto"/>
              <w:jc w:val="both"/>
              <w:rPr>
                <w:lang w:val="sq-AL"/>
              </w:rPr>
            </w:pPr>
            <w:r w:rsidRPr="002412F4">
              <w:rPr>
                <w:lang w:val="sq-AL"/>
              </w:rPr>
              <w:t>- administrimi i një sistemi për rotacionin periodik individual dhe sistematik të inspektorëve brenda të njëjtit shërbim inspektimi;</w:t>
            </w:r>
          </w:p>
          <w:p w14:paraId="25164162" w14:textId="77777777" w:rsidR="002412F4" w:rsidRPr="002412F4" w:rsidRDefault="002412F4" w:rsidP="0006775C">
            <w:pPr>
              <w:pStyle w:val="Generalii"/>
              <w:spacing w:line="240" w:lineRule="auto"/>
              <w:jc w:val="both"/>
              <w:rPr>
                <w:lang w:val="sq-AL"/>
              </w:rPr>
            </w:pPr>
            <w:r w:rsidRPr="002412F4">
              <w:rPr>
                <w:lang w:val="sq-AL"/>
              </w:rPr>
              <w:t xml:space="preserve">- organizimi i veprimeve </w:t>
            </w:r>
            <w:r>
              <w:rPr>
                <w:lang w:val="sq-AL"/>
              </w:rPr>
              <w:t>permanente</w:t>
            </w:r>
            <w:r w:rsidRPr="002412F4">
              <w:rPr>
                <w:lang w:val="sq-AL"/>
              </w:rPr>
              <w:t xml:space="preserve"> për kryerjen e kontrollit shtesë të menjëhershëm të mënyrës dhe cilësisë së mbikëqyrjes inspektuese të kryer;</w:t>
            </w:r>
          </w:p>
          <w:p w14:paraId="25164163" w14:textId="77777777" w:rsidR="002412F4" w:rsidRPr="002412F4" w:rsidRDefault="002412F4" w:rsidP="0006775C">
            <w:pPr>
              <w:pStyle w:val="Generalii"/>
              <w:spacing w:line="240" w:lineRule="auto"/>
              <w:jc w:val="both"/>
              <w:rPr>
                <w:lang w:val="sq-AL"/>
              </w:rPr>
            </w:pPr>
            <w:r w:rsidRPr="002412F4">
              <w:rPr>
                <w:lang w:val="sq-AL"/>
              </w:rPr>
              <w:t>- monitorimin dhe analizimin e rreziqeve të konfliktit të interesit për shkak të lidhjeve të inspektorëve me subjektet e mbikëqyrjes inspektuese, në përputhje me procedurat e përcaktuara, dhe bazuar në regjistrin e inspektimeve të kryera, përgatitjen e analizave dhe informacionit me propozime për Këshillin Inspektues;</w:t>
            </w:r>
          </w:p>
          <w:p w14:paraId="25164164" w14:textId="77777777" w:rsidR="002412F4" w:rsidRPr="002412F4" w:rsidRDefault="002412F4" w:rsidP="0006775C">
            <w:pPr>
              <w:pStyle w:val="Generalii"/>
              <w:spacing w:line="240" w:lineRule="auto"/>
              <w:jc w:val="both"/>
              <w:rPr>
                <w:lang w:val="sq-AL"/>
              </w:rPr>
            </w:pPr>
            <w:r w:rsidRPr="002412F4">
              <w:rPr>
                <w:lang w:val="sq-AL"/>
              </w:rPr>
              <w:t>- përgatitja e procedurave dhe monitorimi i zbatimit të parimit "pa derë të gabuar" në shërbimet e inspektimit;</w:t>
            </w:r>
          </w:p>
          <w:p w14:paraId="25164165" w14:textId="77777777" w:rsidR="002412F4" w:rsidRPr="002412F4" w:rsidRDefault="002412F4" w:rsidP="0006775C">
            <w:pPr>
              <w:pStyle w:val="Generalii"/>
              <w:spacing w:line="240" w:lineRule="auto"/>
              <w:jc w:val="both"/>
              <w:rPr>
                <w:lang w:val="sq-AL"/>
              </w:rPr>
            </w:pPr>
            <w:r w:rsidRPr="002412F4">
              <w:rPr>
                <w:lang w:val="sq-AL"/>
              </w:rPr>
              <w:t>- monitorimin, përcaktimin dhe vlerësimin e nivelit të korrupsionit në shërbimet e inspektimit;</w:t>
            </w:r>
          </w:p>
          <w:p w14:paraId="25164166" w14:textId="77777777" w:rsidR="002412F4" w:rsidRPr="002412F4" w:rsidRDefault="002412F4" w:rsidP="0006775C">
            <w:pPr>
              <w:pStyle w:val="Generalii"/>
              <w:spacing w:line="240" w:lineRule="auto"/>
              <w:jc w:val="both"/>
              <w:rPr>
                <w:lang w:val="sq-AL"/>
              </w:rPr>
            </w:pPr>
            <w:r w:rsidRPr="002412F4">
              <w:rPr>
                <w:lang w:val="sq-AL"/>
              </w:rPr>
              <w:t>- mbikëqyrjen e zbatimit të dispozitave të Ligjit për Parandalimin e Konfliktit të Interesit, Ligjit për Parandalimin e Korrupsionit dhe konventave ndërkombëtare për luftën kundër korrupsionit, duke analizuar dhe paraqitur informacione dhe propozime në Këshillin Inspektues;</w:t>
            </w:r>
          </w:p>
          <w:p w14:paraId="25164167" w14:textId="6A867592" w:rsidR="002412F4" w:rsidRPr="002412F4" w:rsidRDefault="002412F4" w:rsidP="0006775C">
            <w:pPr>
              <w:pStyle w:val="Generalii"/>
              <w:spacing w:line="240" w:lineRule="auto"/>
              <w:jc w:val="both"/>
              <w:rPr>
                <w:lang w:val="sq-AL"/>
              </w:rPr>
            </w:pPr>
            <w:r w:rsidRPr="002412F4">
              <w:rPr>
                <w:lang w:val="sq-AL"/>
              </w:rPr>
              <w:t>- analiz</w:t>
            </w:r>
            <w:r w:rsidR="005E5480">
              <w:rPr>
                <w:lang w:val="sq-AL"/>
              </w:rPr>
              <w:t>ë</w:t>
            </w:r>
            <w:r w:rsidRPr="002412F4">
              <w:rPr>
                <w:lang w:val="sq-AL"/>
              </w:rPr>
              <w:t xml:space="preserve"> e rasteve dhe aktiviteteve të raportuara për parandalimin e korrupsionit dhe identifikimin e tendencave;</w:t>
            </w:r>
          </w:p>
          <w:p w14:paraId="25164168" w14:textId="77777777" w:rsidR="002412F4" w:rsidRPr="002412F4" w:rsidRDefault="002412F4" w:rsidP="0006775C">
            <w:pPr>
              <w:pStyle w:val="Generalii"/>
              <w:spacing w:line="240" w:lineRule="auto"/>
              <w:jc w:val="both"/>
              <w:rPr>
                <w:lang w:val="sq-AL"/>
              </w:rPr>
            </w:pPr>
            <w:r w:rsidRPr="002412F4">
              <w:rPr>
                <w:lang w:val="sq-AL"/>
              </w:rPr>
              <w:t>- sigurimin e të dhënave dhe informacioneve që do të mundësojnë më efikase dhe efektive;</w:t>
            </w:r>
          </w:p>
          <w:p w14:paraId="25164169" w14:textId="77777777" w:rsidR="002412F4" w:rsidRPr="002412F4" w:rsidRDefault="002412F4" w:rsidP="0006775C">
            <w:pPr>
              <w:pStyle w:val="Generalii"/>
              <w:spacing w:line="240" w:lineRule="auto"/>
              <w:jc w:val="both"/>
              <w:rPr>
                <w:lang w:val="sq-AL"/>
              </w:rPr>
            </w:pPr>
            <w:r w:rsidRPr="002412F4">
              <w:rPr>
                <w:lang w:val="sq-AL"/>
              </w:rPr>
              <w:t>- profilizimin e aktiviteteve për parandalimin e korrupsionit;</w:t>
            </w:r>
          </w:p>
          <w:p w14:paraId="2516416A" w14:textId="77777777" w:rsidR="002412F4" w:rsidRPr="002412F4" w:rsidRDefault="002412F4" w:rsidP="0006775C">
            <w:pPr>
              <w:pStyle w:val="Generalii"/>
              <w:spacing w:line="240" w:lineRule="auto"/>
              <w:jc w:val="both"/>
              <w:rPr>
                <w:lang w:val="sq-AL"/>
              </w:rPr>
            </w:pPr>
            <w:r w:rsidRPr="002412F4">
              <w:rPr>
                <w:lang w:val="sq-AL"/>
              </w:rPr>
              <w:t>- këshillimin e drejtuesve të shërbimeve të inspektimit për treguesit e sjelljes së papërshtatshme të inspektorëve dhe për mënyrën e ekspozimit të tyre;</w:t>
            </w:r>
          </w:p>
          <w:p w14:paraId="2516416B" w14:textId="77777777" w:rsidR="002412F4" w:rsidRPr="002412F4" w:rsidRDefault="002412F4" w:rsidP="0006775C">
            <w:pPr>
              <w:pStyle w:val="Generalii"/>
              <w:spacing w:line="240" w:lineRule="auto"/>
              <w:jc w:val="both"/>
              <w:rPr>
                <w:lang w:val="sq-AL"/>
              </w:rPr>
            </w:pPr>
            <w:r w:rsidRPr="002412F4">
              <w:rPr>
                <w:lang w:val="sq-AL"/>
              </w:rPr>
              <w:t>- klasifikimi i rrezikut të individëve ose vendeve të punës, përcaktimi i vendeve të punës dhe kompetencave diskrecionale që mund të çojnë në korrupsionin e inspektorëve dhe</w:t>
            </w:r>
          </w:p>
          <w:p w14:paraId="2516416C" w14:textId="77777777" w:rsidR="002412F4" w:rsidRPr="002412F4" w:rsidRDefault="002412F4" w:rsidP="0006775C">
            <w:pPr>
              <w:pStyle w:val="Generalii"/>
              <w:spacing w:line="240" w:lineRule="auto"/>
              <w:jc w:val="both"/>
              <w:rPr>
                <w:lang w:val="sq-AL"/>
              </w:rPr>
            </w:pPr>
            <w:r w:rsidRPr="002412F4">
              <w:rPr>
                <w:lang w:val="sq-AL"/>
              </w:rPr>
              <w:t>- përcaktimin e veprimtarive ku, gjatë kryerjes së mbikëqyrjes inspektuese, interesi privat i inspektorit mund të bie ndesh me interesin publik.</w:t>
            </w:r>
          </w:p>
          <w:p w14:paraId="2516416D" w14:textId="77777777" w:rsidR="002412F4" w:rsidRPr="002412F4" w:rsidRDefault="002412F4" w:rsidP="0006775C">
            <w:pPr>
              <w:pStyle w:val="Generalii"/>
              <w:spacing w:line="240" w:lineRule="auto"/>
              <w:jc w:val="both"/>
              <w:rPr>
                <w:lang w:val="sq-AL"/>
              </w:rPr>
            </w:pPr>
            <w:r w:rsidRPr="002412F4">
              <w:rPr>
                <w:lang w:val="sq-AL"/>
              </w:rPr>
              <w:t xml:space="preserve">- Mosekzistimi i qasjes së unifikuar për zbatimin dhe interpretimin e dispozitave të caktuara ligjore dhe nënligjore. Arsyeja e mosunifikimit të qasjes është rezultat i faktit se nuk ka udhëzime të detajuara, </w:t>
            </w:r>
            <w:r w:rsidRPr="002412F4">
              <w:rPr>
                <w:lang w:val="sq-AL"/>
              </w:rPr>
              <w:lastRenderedPageBreak/>
              <w:t>pyetësorë të detajuar dhe trajnime të kryera për inspektorët që të veprojnë sipas rregulloreve ligjore dhe nënligjore.</w:t>
            </w:r>
          </w:p>
          <w:p w14:paraId="2516416E" w14:textId="77777777" w:rsidR="002412F4" w:rsidRPr="002412F4" w:rsidRDefault="002412F4" w:rsidP="0006775C">
            <w:pPr>
              <w:pStyle w:val="Generalii"/>
              <w:spacing w:line="240" w:lineRule="auto"/>
              <w:jc w:val="both"/>
              <w:rPr>
                <w:lang w:val="sq-AL"/>
              </w:rPr>
            </w:pPr>
            <w:r w:rsidRPr="002412F4">
              <w:rPr>
                <w:lang w:val="sq-AL"/>
              </w:rPr>
              <w:t>- Aftësi të pamjaftueshme të inspektorëve si rezultat i mungesës së trajnimit adekuat për ngritjen e njohurive dhe aftësive për një periudhë të gjatë kohore.</w:t>
            </w:r>
          </w:p>
          <w:p w14:paraId="2516416F" w14:textId="3870B0F1" w:rsidR="002412F4" w:rsidRPr="002412F4" w:rsidRDefault="002412F4" w:rsidP="0006775C">
            <w:pPr>
              <w:pStyle w:val="Generalii"/>
              <w:spacing w:line="240" w:lineRule="auto"/>
              <w:jc w:val="both"/>
              <w:rPr>
                <w:lang w:val="sq-AL"/>
              </w:rPr>
            </w:pPr>
            <w:r w:rsidRPr="002412F4">
              <w:rPr>
                <w:lang w:val="sq-AL"/>
              </w:rPr>
              <w:t xml:space="preserve">- Mangësitë në rregulloret ligjore dhe lëshimet në </w:t>
            </w:r>
            <w:r w:rsidR="005E5480">
              <w:rPr>
                <w:lang w:val="sq-AL"/>
              </w:rPr>
              <w:t>aktet nën</w:t>
            </w:r>
            <w:r w:rsidRPr="002412F4">
              <w:rPr>
                <w:lang w:val="sq-AL"/>
              </w:rPr>
              <w:t>ligjore.</w:t>
            </w:r>
          </w:p>
          <w:p w14:paraId="25164170" w14:textId="77777777" w:rsidR="002412F4" w:rsidRDefault="002412F4" w:rsidP="0006775C">
            <w:pPr>
              <w:pStyle w:val="Generalii"/>
              <w:spacing w:line="240" w:lineRule="auto"/>
              <w:jc w:val="both"/>
              <w:rPr>
                <w:lang w:val="sq-AL"/>
              </w:rPr>
            </w:pPr>
            <w:r w:rsidRPr="002412F4">
              <w:rPr>
                <w:lang w:val="sq-AL"/>
              </w:rPr>
              <w:t>- Mosekzistenca e sistemit të menaxhimit të cilësisë në inspektorat dhe procedurave të detajuara të punës.</w:t>
            </w:r>
          </w:p>
          <w:p w14:paraId="25164171" w14:textId="77777777" w:rsidR="000E486C" w:rsidRDefault="000E486C" w:rsidP="0006775C">
            <w:pPr>
              <w:pStyle w:val="Generalii"/>
              <w:spacing w:line="240" w:lineRule="auto"/>
              <w:jc w:val="both"/>
              <w:rPr>
                <w:lang w:val="sq-AL"/>
              </w:rPr>
            </w:pPr>
          </w:p>
          <w:p w14:paraId="25164172" w14:textId="77777777" w:rsidR="000E486C" w:rsidRDefault="000E486C" w:rsidP="0006775C">
            <w:pPr>
              <w:pStyle w:val="Generalii"/>
              <w:spacing w:line="240" w:lineRule="auto"/>
              <w:jc w:val="both"/>
              <w:rPr>
                <w:lang w:val="sq-AL"/>
              </w:rPr>
            </w:pPr>
          </w:p>
          <w:p w14:paraId="25164173" w14:textId="77777777" w:rsidR="000E486C" w:rsidRDefault="000E486C" w:rsidP="0006775C">
            <w:pPr>
              <w:pStyle w:val="Generalii"/>
              <w:spacing w:line="240" w:lineRule="auto"/>
              <w:jc w:val="both"/>
              <w:rPr>
                <w:lang w:val="sq-AL"/>
              </w:rPr>
            </w:pPr>
          </w:p>
          <w:p w14:paraId="25164174" w14:textId="77777777" w:rsidR="000E486C" w:rsidRDefault="000E486C" w:rsidP="0006775C">
            <w:pPr>
              <w:pStyle w:val="Generalii"/>
              <w:spacing w:line="240" w:lineRule="auto"/>
              <w:jc w:val="both"/>
              <w:rPr>
                <w:lang w:val="sq-AL"/>
              </w:rPr>
            </w:pPr>
          </w:p>
          <w:p w14:paraId="25164177" w14:textId="77777777" w:rsidR="000E486C" w:rsidRDefault="000E486C" w:rsidP="0006775C">
            <w:pPr>
              <w:pStyle w:val="Generalii"/>
              <w:spacing w:line="240" w:lineRule="auto"/>
              <w:jc w:val="both"/>
              <w:rPr>
                <w:lang w:val="sq-AL"/>
              </w:rPr>
            </w:pPr>
          </w:p>
          <w:p w14:paraId="25164178" w14:textId="77777777" w:rsidR="0060653F" w:rsidRDefault="0060653F" w:rsidP="0006775C">
            <w:pPr>
              <w:pStyle w:val="Generalii"/>
              <w:spacing w:line="240" w:lineRule="auto"/>
              <w:jc w:val="both"/>
              <w:rPr>
                <w:b/>
                <w:bCs/>
                <w:lang w:val="sq-AL"/>
              </w:rPr>
            </w:pPr>
          </w:p>
          <w:p w14:paraId="71D3E482" w14:textId="77777777" w:rsidR="005E5480" w:rsidRDefault="005E5480" w:rsidP="009232FC">
            <w:pPr>
              <w:pStyle w:val="Generalii"/>
              <w:spacing w:line="240" w:lineRule="auto"/>
              <w:jc w:val="center"/>
              <w:rPr>
                <w:b/>
                <w:bCs/>
                <w:lang w:val="sq-AL"/>
              </w:rPr>
            </w:pPr>
          </w:p>
          <w:p w14:paraId="25164179" w14:textId="1258C03F" w:rsidR="000E486C" w:rsidRPr="00AB054A" w:rsidRDefault="000E486C" w:rsidP="009232FC">
            <w:pPr>
              <w:pStyle w:val="Generalii"/>
              <w:spacing w:line="240" w:lineRule="auto"/>
              <w:jc w:val="center"/>
              <w:rPr>
                <w:b/>
                <w:bCs/>
                <w:lang w:val="sq-AL"/>
              </w:rPr>
            </w:pPr>
            <w:r w:rsidRPr="00AB054A">
              <w:rPr>
                <w:b/>
                <w:bCs/>
                <w:lang w:val="sq-AL"/>
              </w:rPr>
              <w:t>Organizimi dhe menaxhimi</w:t>
            </w:r>
          </w:p>
          <w:p w14:paraId="2516417A" w14:textId="77777777" w:rsidR="00AB054A" w:rsidRDefault="00AB054A" w:rsidP="0006775C">
            <w:pPr>
              <w:pStyle w:val="Generalii"/>
              <w:spacing w:line="240" w:lineRule="auto"/>
              <w:jc w:val="both"/>
              <w:rPr>
                <w:b/>
                <w:bCs/>
                <w:lang w:val="sq-AL"/>
              </w:rPr>
            </w:pPr>
          </w:p>
          <w:p w14:paraId="2516417B" w14:textId="77777777" w:rsidR="000E486C" w:rsidRPr="00AB054A" w:rsidRDefault="000E486C" w:rsidP="0006775C">
            <w:pPr>
              <w:pStyle w:val="Generalii"/>
              <w:spacing w:line="240" w:lineRule="auto"/>
              <w:jc w:val="both"/>
              <w:rPr>
                <w:b/>
                <w:bCs/>
                <w:lang w:val="sq-AL"/>
              </w:rPr>
            </w:pPr>
            <w:r w:rsidRPr="00AB054A">
              <w:rPr>
                <w:b/>
                <w:bCs/>
                <w:lang w:val="sq-AL"/>
              </w:rPr>
              <w:t>(a) Statusi ligjor i institucionit.</w:t>
            </w:r>
          </w:p>
          <w:p w14:paraId="2516417C" w14:textId="77777777" w:rsidR="000E486C" w:rsidRPr="000E486C" w:rsidRDefault="000E486C" w:rsidP="0006775C">
            <w:pPr>
              <w:pStyle w:val="Generalii"/>
              <w:spacing w:line="240" w:lineRule="auto"/>
              <w:jc w:val="both"/>
              <w:rPr>
                <w:lang w:val="sq-AL"/>
              </w:rPr>
            </w:pPr>
          </w:p>
          <w:p w14:paraId="2516417D" w14:textId="77777777" w:rsidR="000E486C" w:rsidRPr="000E486C" w:rsidRDefault="00AB054A" w:rsidP="0006775C">
            <w:pPr>
              <w:pStyle w:val="Generalii"/>
              <w:spacing w:line="240" w:lineRule="auto"/>
              <w:jc w:val="both"/>
              <w:rPr>
                <w:lang w:val="sq-AL"/>
              </w:rPr>
            </w:pPr>
            <w:r>
              <w:rPr>
                <w:lang w:val="sq-AL"/>
              </w:rPr>
              <w:t xml:space="preserve">          </w:t>
            </w:r>
            <w:r w:rsidR="000E486C" w:rsidRPr="000E486C">
              <w:rPr>
                <w:lang w:val="sq-AL"/>
              </w:rPr>
              <w:t>Inspektorati shtetëror pylltari</w:t>
            </w:r>
            <w:r>
              <w:rPr>
                <w:lang w:val="sq-AL"/>
              </w:rPr>
              <w:t>së</w:t>
            </w:r>
            <w:r w:rsidR="000E486C" w:rsidRPr="000E486C">
              <w:rPr>
                <w:lang w:val="sq-AL"/>
              </w:rPr>
              <w:t xml:space="preserve"> dhe gjueti</w:t>
            </w:r>
            <w:r>
              <w:rPr>
                <w:lang w:val="sq-AL"/>
              </w:rPr>
              <w:t>së</w:t>
            </w:r>
            <w:r w:rsidR="000E486C" w:rsidRPr="000E486C">
              <w:rPr>
                <w:lang w:val="sq-AL"/>
              </w:rPr>
              <w:t xml:space="preserve">, në bazë të nenit 11 të Ligjit për inspeksionin e pylltarisë dhe gjuetisë (“Gazeta zyrtare e Republikës së Maqedonisë” nr.: 88/2008, 6/10, 36/11, 74/12, 164. /13, 43/14, 33/15, 149/15 dhe 53/16 dhe 83/18), kryen mbikëqyrjen inspektuese mbi zbatimin dhe </w:t>
            </w:r>
            <w:r>
              <w:rPr>
                <w:lang w:val="sq-AL"/>
              </w:rPr>
              <w:t>aplik</w:t>
            </w:r>
            <w:r w:rsidR="000E486C" w:rsidRPr="000E486C">
              <w:rPr>
                <w:lang w:val="sq-AL"/>
              </w:rPr>
              <w:t xml:space="preserve">imin e ligjeve dhe rregulloreve të tjera nga autoritetet shtetërore, ndërmarrjet publike, shoqëritë tregtare, institucionet, </w:t>
            </w:r>
            <w:r>
              <w:rPr>
                <w:lang w:val="sq-AL"/>
              </w:rPr>
              <w:t xml:space="preserve">shoqatat e </w:t>
            </w:r>
            <w:r w:rsidR="000E486C" w:rsidRPr="000E486C">
              <w:rPr>
                <w:lang w:val="sq-AL"/>
              </w:rPr>
              <w:t>qytetarë</w:t>
            </w:r>
            <w:r>
              <w:rPr>
                <w:lang w:val="sq-AL"/>
              </w:rPr>
              <w:t>ve</w:t>
            </w:r>
            <w:r w:rsidR="000E486C" w:rsidRPr="000E486C">
              <w:rPr>
                <w:lang w:val="sq-AL"/>
              </w:rPr>
              <w:t>, persona juridikë dhe fizikë që ushtrojnë veprimtari në fushën e pylltarisë dhe gjuetisë.</w:t>
            </w:r>
          </w:p>
          <w:p w14:paraId="2516417F" w14:textId="77777777" w:rsidR="00AB054A" w:rsidRDefault="00AB054A" w:rsidP="0006775C">
            <w:pPr>
              <w:pStyle w:val="Generalii"/>
              <w:spacing w:line="240" w:lineRule="auto"/>
              <w:jc w:val="both"/>
              <w:rPr>
                <w:lang w:val="sq-AL"/>
              </w:rPr>
            </w:pPr>
          </w:p>
          <w:p w14:paraId="25164180" w14:textId="77777777" w:rsidR="000E486C" w:rsidRPr="00AB054A" w:rsidRDefault="000E486C" w:rsidP="0006775C">
            <w:pPr>
              <w:pStyle w:val="Generalii"/>
              <w:spacing w:line="240" w:lineRule="auto"/>
              <w:jc w:val="both"/>
              <w:rPr>
                <w:b/>
                <w:bCs/>
                <w:lang w:val="sq-AL"/>
              </w:rPr>
            </w:pPr>
            <w:r w:rsidRPr="00AB054A">
              <w:rPr>
                <w:b/>
                <w:bCs/>
                <w:lang w:val="sq-AL"/>
              </w:rPr>
              <w:t>(b) Menaxhimi.</w:t>
            </w:r>
          </w:p>
          <w:p w14:paraId="25164181" w14:textId="77777777" w:rsidR="000E486C" w:rsidRPr="000E486C" w:rsidRDefault="000E486C" w:rsidP="0006775C">
            <w:pPr>
              <w:pStyle w:val="Generalii"/>
              <w:spacing w:line="240" w:lineRule="auto"/>
              <w:jc w:val="both"/>
              <w:rPr>
                <w:lang w:val="sq-AL"/>
              </w:rPr>
            </w:pPr>
          </w:p>
          <w:p w14:paraId="25164182" w14:textId="77777777" w:rsidR="000E486C" w:rsidRPr="000E486C" w:rsidRDefault="00AB054A" w:rsidP="0006775C">
            <w:pPr>
              <w:pStyle w:val="Generalii"/>
              <w:spacing w:line="240" w:lineRule="auto"/>
              <w:jc w:val="both"/>
              <w:rPr>
                <w:lang w:val="sq-AL"/>
              </w:rPr>
            </w:pPr>
            <w:r>
              <w:rPr>
                <w:lang w:val="sq-AL"/>
              </w:rPr>
              <w:t xml:space="preserve">          </w:t>
            </w:r>
            <w:r w:rsidR="000E486C" w:rsidRPr="000E486C">
              <w:rPr>
                <w:lang w:val="sq-AL"/>
              </w:rPr>
              <w:t xml:space="preserve">Inspektorati Shtetëror i Pylltarisë dhe Gjuetisë drejtohet nga drejtor, </w:t>
            </w:r>
            <w:r>
              <w:rPr>
                <w:lang w:val="sq-AL"/>
              </w:rPr>
              <w:t>sektorët</w:t>
            </w:r>
            <w:r w:rsidR="000E486C" w:rsidRPr="000E486C">
              <w:rPr>
                <w:lang w:val="sq-AL"/>
              </w:rPr>
              <w:t xml:space="preserve"> drejtohen nga drejtuesit e </w:t>
            </w:r>
            <w:r>
              <w:rPr>
                <w:lang w:val="sq-AL"/>
              </w:rPr>
              <w:t>sektor</w:t>
            </w:r>
            <w:r w:rsidR="000E486C" w:rsidRPr="000E486C">
              <w:rPr>
                <w:lang w:val="sq-AL"/>
              </w:rPr>
              <w:t>eve dhe departamentet nga drejtuesit e departamenteve.</w:t>
            </w:r>
          </w:p>
          <w:p w14:paraId="25164183" w14:textId="77777777" w:rsidR="000E486C" w:rsidRPr="000E486C" w:rsidRDefault="000E486C" w:rsidP="0006775C">
            <w:pPr>
              <w:pStyle w:val="Generalii"/>
              <w:spacing w:line="240" w:lineRule="auto"/>
              <w:jc w:val="both"/>
              <w:rPr>
                <w:lang w:val="sq-AL"/>
              </w:rPr>
            </w:pPr>
          </w:p>
          <w:p w14:paraId="25164184" w14:textId="77777777" w:rsidR="000E486C" w:rsidRPr="00AB054A" w:rsidRDefault="000E486C" w:rsidP="0006775C">
            <w:pPr>
              <w:pStyle w:val="Generalii"/>
              <w:spacing w:line="240" w:lineRule="auto"/>
              <w:jc w:val="both"/>
              <w:rPr>
                <w:b/>
                <w:bCs/>
                <w:lang w:val="sq-AL"/>
              </w:rPr>
            </w:pPr>
            <w:r w:rsidRPr="00AB054A">
              <w:rPr>
                <w:b/>
                <w:bCs/>
                <w:lang w:val="sq-AL"/>
              </w:rPr>
              <w:t xml:space="preserve">(c) </w:t>
            </w:r>
            <w:r w:rsidR="00AB054A" w:rsidRPr="00AB054A">
              <w:rPr>
                <w:b/>
                <w:bCs/>
                <w:lang w:val="sq-AL"/>
              </w:rPr>
              <w:t>Kompetencat</w:t>
            </w:r>
            <w:r w:rsidRPr="00AB054A">
              <w:rPr>
                <w:b/>
                <w:bCs/>
                <w:lang w:val="sq-AL"/>
              </w:rPr>
              <w:t>:</w:t>
            </w:r>
          </w:p>
          <w:p w14:paraId="25164185" w14:textId="77777777" w:rsidR="000E486C" w:rsidRPr="000E486C" w:rsidRDefault="000E486C" w:rsidP="0006775C">
            <w:pPr>
              <w:pStyle w:val="Generalii"/>
              <w:spacing w:line="240" w:lineRule="auto"/>
              <w:jc w:val="both"/>
              <w:rPr>
                <w:lang w:val="sq-AL"/>
              </w:rPr>
            </w:pPr>
          </w:p>
          <w:p w14:paraId="25164186" w14:textId="77777777" w:rsidR="000E486C" w:rsidRPr="000E486C" w:rsidRDefault="00AB054A" w:rsidP="0006775C">
            <w:pPr>
              <w:pStyle w:val="Generalii"/>
              <w:spacing w:line="240" w:lineRule="auto"/>
              <w:jc w:val="both"/>
              <w:rPr>
                <w:lang w:val="sq-AL"/>
              </w:rPr>
            </w:pPr>
            <w:r>
              <w:rPr>
                <w:lang w:val="sq-AL"/>
              </w:rPr>
              <w:t xml:space="preserve">          </w:t>
            </w:r>
            <w:r w:rsidR="000E486C" w:rsidRPr="000E486C">
              <w:rPr>
                <w:lang w:val="sq-AL"/>
              </w:rPr>
              <w:t>Inspektorati Shtetëror i Py</w:t>
            </w:r>
            <w:r>
              <w:rPr>
                <w:lang w:val="sq-AL"/>
              </w:rPr>
              <w:t>lltarisë</w:t>
            </w:r>
            <w:r w:rsidR="000E486C" w:rsidRPr="000E486C">
              <w:rPr>
                <w:lang w:val="sq-AL"/>
              </w:rPr>
              <w:t xml:space="preserve"> dhe Gjuetisë mbikëqyr zbatimin e dispozitave të Ligjit për Pyjet dhe akteve nënligjore të miratuara në bazë të tij. Inspektorët shtetërorë të py</w:t>
            </w:r>
            <w:r>
              <w:rPr>
                <w:lang w:val="sq-AL"/>
              </w:rPr>
              <w:t>lltarisë</w:t>
            </w:r>
            <w:r w:rsidR="000E486C" w:rsidRPr="000E486C">
              <w:rPr>
                <w:lang w:val="sq-AL"/>
              </w:rPr>
              <w:t xml:space="preserve"> kryejnë punë inspektuese.</w:t>
            </w:r>
          </w:p>
          <w:p w14:paraId="25164187" w14:textId="77777777" w:rsidR="000E486C" w:rsidRPr="000E486C" w:rsidRDefault="00F128F5" w:rsidP="0006775C">
            <w:pPr>
              <w:pStyle w:val="Generalii"/>
              <w:spacing w:line="240" w:lineRule="auto"/>
              <w:jc w:val="both"/>
              <w:rPr>
                <w:lang w:val="sq-AL"/>
              </w:rPr>
            </w:pPr>
            <w:r>
              <w:rPr>
                <w:lang w:val="sq-AL"/>
              </w:rPr>
              <w:lastRenderedPageBreak/>
              <w:t xml:space="preserve">          </w:t>
            </w:r>
            <w:r w:rsidR="000E486C" w:rsidRPr="000E486C">
              <w:rPr>
                <w:lang w:val="sq-AL"/>
              </w:rPr>
              <w:t xml:space="preserve">Ministria e Bujqësisë, Pylltarisë dhe </w:t>
            </w:r>
            <w:r w:rsidR="00AB054A">
              <w:rPr>
                <w:lang w:val="sq-AL"/>
              </w:rPr>
              <w:t>Ekonomiz</w:t>
            </w:r>
            <w:r w:rsidR="000E486C" w:rsidRPr="000E486C">
              <w:rPr>
                <w:lang w:val="sq-AL"/>
              </w:rPr>
              <w:t>imit të Ujërave mbikëqyr zbatimin e dispozitave të Ligjit për Gjuetinë dhe rregulloreve të miratuara në bazë të tij. Puna inspektuese kryhet nga Inspektorati Shtetëror i Py</w:t>
            </w:r>
            <w:r w:rsidR="00AB054A">
              <w:rPr>
                <w:lang w:val="sq-AL"/>
              </w:rPr>
              <w:t>lltarisë</w:t>
            </w:r>
            <w:r w:rsidR="000E486C" w:rsidRPr="000E486C">
              <w:rPr>
                <w:lang w:val="sq-AL"/>
              </w:rPr>
              <w:t xml:space="preserve"> dhe Gjuetisë nëpërmjet inspektorëve të gjuetisë.</w:t>
            </w:r>
          </w:p>
          <w:p w14:paraId="25164188" w14:textId="77777777" w:rsidR="000E486C" w:rsidRPr="000E486C" w:rsidRDefault="00F128F5" w:rsidP="0006775C">
            <w:pPr>
              <w:pStyle w:val="Generalii"/>
              <w:spacing w:line="240" w:lineRule="auto"/>
              <w:jc w:val="both"/>
              <w:rPr>
                <w:lang w:val="sq-AL"/>
              </w:rPr>
            </w:pPr>
            <w:r>
              <w:rPr>
                <w:lang w:val="sq-AL"/>
              </w:rPr>
              <w:t xml:space="preserve">          </w:t>
            </w:r>
            <w:r w:rsidR="000E486C" w:rsidRPr="000E486C">
              <w:rPr>
                <w:lang w:val="sq-AL"/>
              </w:rPr>
              <w:t xml:space="preserve">Ministria e Bujqësisë, Pylltarisë dhe Administrimit të Ujërave mbikëqyr zbatimin e dispozitave të Ligjit për materialin riprodhues </w:t>
            </w:r>
            <w:r>
              <w:rPr>
                <w:lang w:val="sq-AL"/>
              </w:rPr>
              <w:t>prej</w:t>
            </w:r>
            <w:r w:rsidR="000E486C" w:rsidRPr="000E486C">
              <w:rPr>
                <w:lang w:val="sq-AL"/>
              </w:rPr>
              <w:t xml:space="preserve"> llojeve të drurëve pyjorë dhe rregulloreve të miratuara në bazë të këtij ligji. Mbikëqyrjen inspektuese mbi zbatimin e këtij ligji dhe akteve nënligjore të nxjerra në bazë të këtij ligji e kryejnë inspektorët e pylltarisë.</w:t>
            </w:r>
          </w:p>
          <w:p w14:paraId="25164189" w14:textId="77777777" w:rsidR="000E486C" w:rsidRPr="000E486C" w:rsidRDefault="00F128F5" w:rsidP="0006775C">
            <w:pPr>
              <w:pStyle w:val="Generalii"/>
              <w:spacing w:line="240" w:lineRule="auto"/>
              <w:jc w:val="both"/>
              <w:rPr>
                <w:lang w:val="sq-AL"/>
              </w:rPr>
            </w:pPr>
            <w:r>
              <w:rPr>
                <w:lang w:val="sq-AL"/>
              </w:rPr>
              <w:t xml:space="preserve">          </w:t>
            </w:r>
            <w:r w:rsidR="000E486C" w:rsidRPr="000E486C">
              <w:rPr>
                <w:lang w:val="sq-AL"/>
              </w:rPr>
              <w:t xml:space="preserve">Ligji për pyjet rregullon planifikimin, menaxhimin, </w:t>
            </w:r>
            <w:r>
              <w:rPr>
                <w:lang w:val="sq-AL"/>
              </w:rPr>
              <w:t>ekonomiz</w:t>
            </w:r>
            <w:r w:rsidR="000E486C" w:rsidRPr="000E486C">
              <w:rPr>
                <w:lang w:val="sq-AL"/>
              </w:rPr>
              <w:t>imin, kultivimin, mbrojtjen dhe shfrytëzimin, ruajtjen e pyjeve si pasuri natyrore dhe tokë pyjore, realizimin e funksioneve publike të pyjeve, të drejtën dhe detyrimet për shfrytëzimin e pyjeve, financimin si dhe çështje të tjera me rëndësi</w:t>
            </w:r>
            <w:r>
              <w:rPr>
                <w:lang w:val="sq-AL"/>
              </w:rPr>
              <w:t xml:space="preserve"> </w:t>
            </w:r>
            <w:r w:rsidR="000E486C" w:rsidRPr="000E486C">
              <w:rPr>
                <w:lang w:val="sq-AL"/>
              </w:rPr>
              <w:t>për pyjet dhe tokën pyjore sipas parimit të pranueshmërisë biologjike, ekonomike, sociale dhe ekologjike. Dispozitat e këtij ligji zbatohen për të gjitha pyjet dhe tokat pyjore pavarësisht nga pronësia dhe qëllimi.</w:t>
            </w:r>
          </w:p>
          <w:p w14:paraId="2516418A" w14:textId="77777777" w:rsidR="000E486C" w:rsidRPr="000E486C" w:rsidRDefault="00F128F5" w:rsidP="0006775C">
            <w:pPr>
              <w:pStyle w:val="Generalii"/>
              <w:spacing w:line="240" w:lineRule="auto"/>
              <w:jc w:val="both"/>
              <w:rPr>
                <w:lang w:val="sq-AL"/>
              </w:rPr>
            </w:pPr>
            <w:r>
              <w:rPr>
                <w:lang w:val="sq-AL"/>
              </w:rPr>
              <w:t xml:space="preserve">          </w:t>
            </w:r>
            <w:r w:rsidR="000E486C" w:rsidRPr="000E486C">
              <w:rPr>
                <w:lang w:val="sq-AL"/>
              </w:rPr>
              <w:t xml:space="preserve">Ligji për gjuetinë rregullon kultivimin, mbrojtjen, gjuetinë dhe përdorimin e gjahut dhe pjesëve të tij. </w:t>
            </w:r>
            <w:r w:rsidR="005B307C">
              <w:rPr>
                <w:lang w:val="sq-AL"/>
              </w:rPr>
              <w:t>Gjahu</w:t>
            </w:r>
            <w:r w:rsidR="000E486C" w:rsidRPr="000E486C">
              <w:rPr>
                <w:lang w:val="sq-AL"/>
              </w:rPr>
              <w:t xml:space="preserve"> është pronë shtetërore dhe si e mirë e interesit të përgjithshëm për Republikën e Maqedonisë së Veriut gëzon mbrojtje të veçantë në mënyrën dhe kushtet e përcaktuara me këtë ligj dhe Ligjin për mbrojtjen e natyrës. </w:t>
            </w:r>
            <w:r w:rsidR="005B307C">
              <w:rPr>
                <w:lang w:val="sq-AL"/>
              </w:rPr>
              <w:t>Gjahu</w:t>
            </w:r>
            <w:r w:rsidR="000E486C" w:rsidRPr="000E486C">
              <w:rPr>
                <w:lang w:val="sq-AL"/>
              </w:rPr>
              <w:t xml:space="preserve"> rritet, mbrohet, gjuhet dhe përdoret në një vendgjueti sipas një baze të veçantë </w:t>
            </w:r>
            <w:r w:rsidR="005B307C">
              <w:rPr>
                <w:lang w:val="sq-AL"/>
              </w:rPr>
              <w:t xml:space="preserve">e ekonomizisë së </w:t>
            </w:r>
            <w:r w:rsidR="000E486C" w:rsidRPr="000E486C">
              <w:rPr>
                <w:lang w:val="sq-AL"/>
              </w:rPr>
              <w:t>gjueti</w:t>
            </w:r>
            <w:r w:rsidR="005B307C">
              <w:rPr>
                <w:lang w:val="sq-AL"/>
              </w:rPr>
              <w:t>së</w:t>
            </w:r>
            <w:r w:rsidR="000E486C" w:rsidRPr="000E486C">
              <w:rPr>
                <w:lang w:val="sq-AL"/>
              </w:rPr>
              <w:t>.</w:t>
            </w:r>
          </w:p>
          <w:p w14:paraId="2516418B" w14:textId="77777777" w:rsidR="000E486C" w:rsidRPr="000E486C" w:rsidRDefault="005B307C" w:rsidP="0006775C">
            <w:pPr>
              <w:pStyle w:val="Generalii"/>
              <w:spacing w:line="240" w:lineRule="auto"/>
              <w:jc w:val="both"/>
              <w:rPr>
                <w:lang w:val="sq-AL"/>
              </w:rPr>
            </w:pPr>
            <w:r>
              <w:rPr>
                <w:lang w:val="sq-AL"/>
              </w:rPr>
              <w:t xml:space="preserve">          </w:t>
            </w:r>
            <w:r w:rsidR="000E486C" w:rsidRPr="000E486C">
              <w:rPr>
                <w:lang w:val="sq-AL"/>
              </w:rPr>
              <w:t xml:space="preserve">Ligji për materialin riprodhues nga llojet e drurëve pyjorë rregullon njohjen e materialit bazë, prodhimin, shitjen dhe përdorimin e materialit riprodhues nga </w:t>
            </w:r>
            <w:r w:rsidRPr="005B307C">
              <w:rPr>
                <w:lang w:val="sq-AL"/>
              </w:rPr>
              <w:t xml:space="preserve">llojet e drurëve pyjorë </w:t>
            </w:r>
            <w:r w:rsidR="000E486C" w:rsidRPr="000E486C">
              <w:rPr>
                <w:lang w:val="sq-AL"/>
              </w:rPr>
              <w:t>dhe dekorativ.</w:t>
            </w:r>
          </w:p>
          <w:p w14:paraId="2516418C" w14:textId="77777777" w:rsidR="000E486C" w:rsidRPr="000E486C" w:rsidRDefault="005B307C" w:rsidP="0006775C">
            <w:pPr>
              <w:pStyle w:val="Generalii"/>
              <w:spacing w:line="240" w:lineRule="auto"/>
              <w:jc w:val="both"/>
              <w:rPr>
                <w:lang w:val="sq-AL"/>
              </w:rPr>
            </w:pPr>
            <w:r>
              <w:rPr>
                <w:lang w:val="sq-AL"/>
              </w:rPr>
              <w:t xml:space="preserve">          </w:t>
            </w:r>
            <w:r w:rsidR="000E486C" w:rsidRPr="000E486C">
              <w:rPr>
                <w:lang w:val="sq-AL"/>
              </w:rPr>
              <w:t>Ligji për Inspeksionin e Pyjeve dhe Gjuetisë rregullon parimet e mbikëqyrjes inspektuese, kompetencat, organizimin e inspektimit, pozitën, të drejtat dhe detyrat e inspektorëve, procedurat e mbikëqyrjes inspektuese dhe çështje të tjera që kanë të bëjnë me mbikëqyrjen inspektuese.</w:t>
            </w:r>
          </w:p>
          <w:p w14:paraId="2516418D" w14:textId="77777777" w:rsidR="000E486C" w:rsidRPr="000E486C" w:rsidRDefault="005B307C" w:rsidP="0006775C">
            <w:pPr>
              <w:pStyle w:val="Generalii"/>
              <w:spacing w:line="240" w:lineRule="auto"/>
              <w:jc w:val="both"/>
              <w:rPr>
                <w:lang w:val="sq-AL"/>
              </w:rPr>
            </w:pPr>
            <w:r>
              <w:rPr>
                <w:lang w:val="sq-AL"/>
              </w:rPr>
              <w:t xml:space="preserve">          </w:t>
            </w:r>
            <w:r w:rsidR="000E486C" w:rsidRPr="000E486C">
              <w:rPr>
                <w:lang w:val="sq-AL"/>
              </w:rPr>
              <w:t xml:space="preserve">Ligji për ndalimin dhe parandalimin e kryerjes së veprimtarisë së paregjistruar rregullon atë që konsiderohet kryerja e veprimtarisë së paregjistruar, përjashtimet për atë që nuk konsiderohet kryerja e veprimtarisë së paregjistruar, bashkëpunëtorët në </w:t>
            </w:r>
            <w:r w:rsidR="000E486C" w:rsidRPr="000E486C">
              <w:rPr>
                <w:lang w:val="sq-AL"/>
              </w:rPr>
              <w:lastRenderedPageBreak/>
              <w:t>kryerjen e veprimtarisë së paregjistruar, organet kompetente për veprim në parandalimin dhe mbrojtjen nga shfaqja e veprimtarisë së paregjistruar, mbikëqyrja inspektuese mbi zbatimin e këtij ligji, masat administrative për mbrojtje, si dhe dispozitat kundërvajtëse.</w:t>
            </w:r>
          </w:p>
          <w:p w14:paraId="2516418E" w14:textId="77777777" w:rsidR="000E486C" w:rsidRPr="000E486C" w:rsidRDefault="005B307C" w:rsidP="0006775C">
            <w:pPr>
              <w:pStyle w:val="Generalii"/>
              <w:spacing w:line="240" w:lineRule="auto"/>
              <w:jc w:val="both"/>
              <w:rPr>
                <w:lang w:val="sq-AL"/>
              </w:rPr>
            </w:pPr>
            <w:r>
              <w:rPr>
                <w:lang w:val="sq-AL"/>
              </w:rPr>
              <w:t xml:space="preserve">          </w:t>
            </w:r>
            <w:r w:rsidR="000E486C" w:rsidRPr="000E486C">
              <w:rPr>
                <w:lang w:val="sq-AL"/>
              </w:rPr>
              <w:t>Detyrat e inspektimit të pylltarisë dhe gjuetisë kryhen nëpërmjet Inspektoratit Shtetëror të Py</w:t>
            </w:r>
            <w:r>
              <w:rPr>
                <w:lang w:val="sq-AL"/>
              </w:rPr>
              <w:t>lltarisë</w:t>
            </w:r>
            <w:r w:rsidR="000E486C" w:rsidRPr="000E486C">
              <w:rPr>
                <w:lang w:val="sq-AL"/>
              </w:rPr>
              <w:t xml:space="preserve"> dhe Gjuetisë (në tekstin e mëtejmë: Inspektorati), si organ në kuadër të Ministrisë së Bujqësisë, Pylltarisë dhe </w:t>
            </w:r>
            <w:r>
              <w:rPr>
                <w:lang w:val="sq-AL"/>
              </w:rPr>
              <w:t>Ekonomiz</w:t>
            </w:r>
            <w:r w:rsidR="000E486C" w:rsidRPr="000E486C">
              <w:rPr>
                <w:lang w:val="sq-AL"/>
              </w:rPr>
              <w:t xml:space="preserve">mit të Ujërave, me cilësinë e personit juridik, ka llogarinë e vet buxhetore si përdorues </w:t>
            </w:r>
            <w:r>
              <w:rPr>
                <w:lang w:val="sq-AL"/>
              </w:rPr>
              <w:t xml:space="preserve">buxhetor </w:t>
            </w:r>
            <w:r w:rsidR="000E486C" w:rsidRPr="000E486C">
              <w:rPr>
                <w:lang w:val="sq-AL"/>
              </w:rPr>
              <w:t>i linjës së parë, kryen në mënyrë të pavarur procedurat e punësimit dhe vendos për të drejtat dhe detyrimet e një marrëdhënie pune, në përputhje me ligjin.</w:t>
            </w:r>
          </w:p>
          <w:p w14:paraId="2516418F" w14:textId="1B9DB94D" w:rsidR="000E486C" w:rsidRDefault="005B307C" w:rsidP="0006775C">
            <w:pPr>
              <w:pStyle w:val="Generalii"/>
              <w:spacing w:line="240" w:lineRule="auto"/>
              <w:jc w:val="both"/>
              <w:rPr>
                <w:lang w:val="sq-AL"/>
              </w:rPr>
            </w:pPr>
            <w:r>
              <w:rPr>
                <w:lang w:val="sq-AL"/>
              </w:rPr>
              <w:t xml:space="preserve">          </w:t>
            </w:r>
            <w:r w:rsidR="000E486C" w:rsidRPr="000E486C">
              <w:rPr>
                <w:lang w:val="sq-AL"/>
              </w:rPr>
              <w:t>Në periudhën raportuese për procedurat administrative, inspektorët në Inspektoratin Shtetëror të Py</w:t>
            </w:r>
            <w:r>
              <w:rPr>
                <w:lang w:val="sq-AL"/>
              </w:rPr>
              <w:t>lltarisë</w:t>
            </w:r>
            <w:r w:rsidR="000E486C" w:rsidRPr="000E486C">
              <w:rPr>
                <w:lang w:val="sq-AL"/>
              </w:rPr>
              <w:t xml:space="preserve"> dhe Gjuetisë janë përgjegjës për vulën e pr</w:t>
            </w:r>
            <w:r w:rsidR="004E7938">
              <w:rPr>
                <w:lang w:val="sq-AL"/>
              </w:rPr>
              <w:t>anuese</w:t>
            </w:r>
            <w:r w:rsidR="000E486C" w:rsidRPr="000E486C">
              <w:rPr>
                <w:lang w:val="sq-AL"/>
              </w:rPr>
              <w:t xml:space="preserve">, vulën, </w:t>
            </w:r>
            <w:r w:rsidR="004E7938">
              <w:rPr>
                <w:lang w:val="sq-AL"/>
              </w:rPr>
              <w:t>vulë afati</w:t>
            </w:r>
            <w:r w:rsidR="000E486C" w:rsidRPr="000E486C">
              <w:rPr>
                <w:lang w:val="sq-AL"/>
              </w:rPr>
              <w:t xml:space="preserve"> dhe </w:t>
            </w:r>
            <w:r w:rsidR="004E7938">
              <w:rPr>
                <w:lang w:val="sq-AL"/>
              </w:rPr>
              <w:t>regjistër</w:t>
            </w:r>
            <w:r w:rsidR="000E486C" w:rsidRPr="000E486C">
              <w:rPr>
                <w:lang w:val="sq-AL"/>
              </w:rPr>
              <w:t>, ndërsa për evidentimin e procedurave të inspektimit janë përgjegjës për Regjistrin e rastet e procedurës së inspektimit të nivelit të parë (</w:t>
            </w:r>
            <w:r w:rsidR="00F4293D">
              <w:rPr>
                <w:lang w:val="en-GB"/>
              </w:rPr>
              <w:t>P</w:t>
            </w:r>
            <w:r w:rsidR="000E486C" w:rsidRPr="000E486C">
              <w:rPr>
                <w:lang w:val="sq-AL"/>
              </w:rPr>
              <w:t>I 1).</w:t>
            </w:r>
          </w:p>
          <w:p w14:paraId="25164190" w14:textId="77777777" w:rsidR="0044060C" w:rsidRDefault="0044060C" w:rsidP="0006775C">
            <w:pPr>
              <w:pStyle w:val="Generalii"/>
              <w:spacing w:line="240" w:lineRule="auto"/>
              <w:jc w:val="both"/>
              <w:rPr>
                <w:lang w:val="sq-AL"/>
              </w:rPr>
            </w:pPr>
          </w:p>
          <w:p w14:paraId="25164191" w14:textId="77777777" w:rsidR="0044060C" w:rsidRDefault="0044060C" w:rsidP="0006775C">
            <w:pPr>
              <w:pStyle w:val="Generalii"/>
              <w:spacing w:line="240" w:lineRule="auto"/>
              <w:jc w:val="both"/>
              <w:rPr>
                <w:lang w:val="sq-AL"/>
              </w:rPr>
            </w:pPr>
          </w:p>
          <w:p w14:paraId="25164192" w14:textId="77777777" w:rsidR="0044060C" w:rsidRDefault="0044060C" w:rsidP="0006775C">
            <w:pPr>
              <w:pStyle w:val="Generalii"/>
              <w:spacing w:line="240" w:lineRule="auto"/>
              <w:jc w:val="both"/>
              <w:rPr>
                <w:lang w:val="sq-AL"/>
              </w:rPr>
            </w:pPr>
          </w:p>
          <w:p w14:paraId="25164193" w14:textId="77777777" w:rsidR="0044060C" w:rsidRDefault="0044060C" w:rsidP="0006775C">
            <w:pPr>
              <w:pStyle w:val="Generalii"/>
              <w:spacing w:line="240" w:lineRule="auto"/>
              <w:jc w:val="both"/>
              <w:rPr>
                <w:lang w:val="sq-AL"/>
              </w:rPr>
            </w:pPr>
          </w:p>
          <w:p w14:paraId="25164196" w14:textId="77777777" w:rsidR="0044060C" w:rsidRDefault="0044060C" w:rsidP="0006775C">
            <w:pPr>
              <w:pStyle w:val="Generalii"/>
              <w:spacing w:line="240" w:lineRule="auto"/>
              <w:jc w:val="both"/>
              <w:rPr>
                <w:lang w:val="sq-AL"/>
              </w:rPr>
            </w:pPr>
          </w:p>
          <w:p w14:paraId="25164197" w14:textId="77777777" w:rsidR="0044060C" w:rsidRPr="0044060C" w:rsidRDefault="0044060C" w:rsidP="0006775C">
            <w:pPr>
              <w:pStyle w:val="Generalii"/>
              <w:spacing w:line="240" w:lineRule="auto"/>
              <w:jc w:val="both"/>
              <w:rPr>
                <w:b/>
                <w:bCs/>
                <w:lang w:val="sq-AL"/>
              </w:rPr>
            </w:pPr>
            <w:r w:rsidRPr="0044060C">
              <w:rPr>
                <w:b/>
                <w:bCs/>
                <w:lang w:val="sq-AL"/>
              </w:rPr>
              <w:t>(d) Struktura organizative:</w:t>
            </w:r>
          </w:p>
          <w:p w14:paraId="25164198" w14:textId="77777777" w:rsidR="0044060C" w:rsidRPr="0044060C" w:rsidRDefault="0044060C" w:rsidP="0006775C">
            <w:pPr>
              <w:pStyle w:val="Generalii"/>
              <w:spacing w:line="240" w:lineRule="auto"/>
              <w:jc w:val="both"/>
              <w:rPr>
                <w:lang w:val="sq-AL"/>
              </w:rPr>
            </w:pPr>
          </w:p>
          <w:p w14:paraId="25164199" w14:textId="77777777" w:rsidR="0044060C" w:rsidRPr="0044060C" w:rsidRDefault="0044060C" w:rsidP="0006775C">
            <w:pPr>
              <w:pStyle w:val="Generalii"/>
              <w:spacing w:line="240" w:lineRule="auto"/>
              <w:jc w:val="both"/>
              <w:rPr>
                <w:lang w:val="sq-AL"/>
              </w:rPr>
            </w:pPr>
            <w:r>
              <w:rPr>
                <w:lang w:val="sq-AL"/>
              </w:rPr>
              <w:t xml:space="preserve">          </w:t>
            </w:r>
            <w:r w:rsidRPr="0044060C">
              <w:rPr>
                <w:lang w:val="sq-AL"/>
              </w:rPr>
              <w:t>Sipas sistematizimit, Inspektorati Shtetëror i Py</w:t>
            </w:r>
            <w:r>
              <w:rPr>
                <w:lang w:val="sq-AL"/>
              </w:rPr>
              <w:t>lltarisë</w:t>
            </w:r>
            <w:r w:rsidRPr="0044060C">
              <w:rPr>
                <w:lang w:val="sq-AL"/>
              </w:rPr>
              <w:t xml:space="preserve"> dhe Gjuetisë është i organizuar në tre sektorë.</w:t>
            </w:r>
          </w:p>
          <w:p w14:paraId="2516419A" w14:textId="77777777" w:rsidR="0044060C" w:rsidRPr="0044060C" w:rsidRDefault="0044060C" w:rsidP="0006775C">
            <w:pPr>
              <w:pStyle w:val="Generalii"/>
              <w:spacing w:line="240" w:lineRule="auto"/>
              <w:jc w:val="both"/>
              <w:rPr>
                <w:lang w:val="sq-AL"/>
              </w:rPr>
            </w:pPr>
            <w:r w:rsidRPr="0044060C">
              <w:rPr>
                <w:lang w:val="sq-AL"/>
              </w:rPr>
              <w:t>- Sektori për mbikëqyrje inspektuese në pylltari, i cili përfshin dy departamente rajonale për mbikëqyrje inspektuese në pylltari;</w:t>
            </w:r>
          </w:p>
          <w:p w14:paraId="2516419B" w14:textId="77777777" w:rsidR="0044060C" w:rsidRPr="0044060C" w:rsidRDefault="0044060C" w:rsidP="0006775C">
            <w:pPr>
              <w:pStyle w:val="Generalii"/>
              <w:spacing w:line="240" w:lineRule="auto"/>
              <w:jc w:val="both"/>
              <w:rPr>
                <w:lang w:val="sq-AL"/>
              </w:rPr>
            </w:pPr>
            <w:r w:rsidRPr="0044060C">
              <w:rPr>
                <w:lang w:val="sq-AL"/>
              </w:rPr>
              <w:t>- Sektori për mbikëqyrje inspektuese në gjueti, i cili përfshin dy departamente rajonale lindje dhe perëndim për mbikëqyrjen inspektuese në gjueti.</w:t>
            </w:r>
          </w:p>
          <w:p w14:paraId="2516419C" w14:textId="77777777" w:rsidR="0044060C" w:rsidRPr="0044060C" w:rsidRDefault="0044060C" w:rsidP="0006775C">
            <w:pPr>
              <w:pStyle w:val="Generalii"/>
              <w:spacing w:line="240" w:lineRule="auto"/>
              <w:jc w:val="both"/>
              <w:rPr>
                <w:lang w:val="sq-AL"/>
              </w:rPr>
            </w:pPr>
            <w:r w:rsidRPr="0044060C">
              <w:rPr>
                <w:lang w:val="sq-AL"/>
              </w:rPr>
              <w:t xml:space="preserve">- Departamenti për çështje juridike, administrative dhe </w:t>
            </w:r>
            <w:r>
              <w:rPr>
                <w:lang w:val="sq-AL"/>
              </w:rPr>
              <w:t>resurs</w:t>
            </w:r>
            <w:r w:rsidRPr="0044060C">
              <w:rPr>
                <w:lang w:val="sq-AL"/>
              </w:rPr>
              <w:t xml:space="preserve">e njerëzore, i cili përfshin dy departamente për çështje juridike dhe administrative dhe për </w:t>
            </w:r>
            <w:r>
              <w:rPr>
                <w:lang w:val="sq-AL"/>
              </w:rPr>
              <w:t>resurs</w:t>
            </w:r>
            <w:r w:rsidRPr="0044060C">
              <w:rPr>
                <w:lang w:val="sq-AL"/>
              </w:rPr>
              <w:t>e njerëzore, si dhe një departament për çështje financiare (njësi e pavarur).</w:t>
            </w:r>
          </w:p>
          <w:p w14:paraId="2516419D" w14:textId="77777777" w:rsidR="0044060C" w:rsidRPr="0044060C" w:rsidRDefault="0044060C" w:rsidP="0006775C">
            <w:pPr>
              <w:pStyle w:val="Generalii"/>
              <w:spacing w:line="240" w:lineRule="auto"/>
              <w:jc w:val="both"/>
              <w:rPr>
                <w:lang w:val="sq-AL"/>
              </w:rPr>
            </w:pPr>
            <w:r>
              <w:rPr>
                <w:lang w:val="sq-AL"/>
              </w:rPr>
              <w:t xml:space="preserve">          </w:t>
            </w:r>
            <w:r w:rsidRPr="0044060C">
              <w:rPr>
                <w:lang w:val="sq-AL"/>
              </w:rPr>
              <w:t xml:space="preserve">Inspektorati Shtetëror i Pylltarisë dhe Gjuetisë drejtohet nga drejtor, </w:t>
            </w:r>
            <w:r>
              <w:rPr>
                <w:lang w:val="sq-AL"/>
              </w:rPr>
              <w:t>sektorët</w:t>
            </w:r>
            <w:r w:rsidRPr="0044060C">
              <w:rPr>
                <w:lang w:val="sq-AL"/>
              </w:rPr>
              <w:t xml:space="preserve"> drejtohen nga drejtuesit e </w:t>
            </w:r>
            <w:r>
              <w:rPr>
                <w:lang w:val="sq-AL"/>
              </w:rPr>
              <w:t>sektorëve</w:t>
            </w:r>
            <w:r w:rsidRPr="0044060C">
              <w:rPr>
                <w:lang w:val="sq-AL"/>
              </w:rPr>
              <w:t xml:space="preserve"> dhe departamentet nga drejtuesit e departamenteve.</w:t>
            </w:r>
          </w:p>
          <w:p w14:paraId="2516419E" w14:textId="77777777" w:rsidR="0044060C" w:rsidRDefault="0044060C" w:rsidP="0006775C">
            <w:pPr>
              <w:pStyle w:val="Generalii"/>
              <w:spacing w:line="240" w:lineRule="auto"/>
              <w:jc w:val="both"/>
              <w:rPr>
                <w:lang w:val="sq-AL"/>
              </w:rPr>
            </w:pPr>
          </w:p>
          <w:p w14:paraId="2516419F" w14:textId="77777777" w:rsidR="0044060C" w:rsidRPr="0044060C" w:rsidRDefault="0044060C" w:rsidP="0006775C">
            <w:pPr>
              <w:pStyle w:val="Generalii"/>
              <w:spacing w:line="240" w:lineRule="auto"/>
              <w:jc w:val="both"/>
              <w:rPr>
                <w:lang w:val="sq-AL"/>
              </w:rPr>
            </w:pPr>
          </w:p>
          <w:p w14:paraId="4DBAD443" w14:textId="77777777" w:rsidR="007911E0" w:rsidRDefault="007911E0" w:rsidP="0006775C">
            <w:pPr>
              <w:pStyle w:val="Generalii"/>
              <w:spacing w:line="240" w:lineRule="auto"/>
              <w:jc w:val="both"/>
              <w:rPr>
                <w:b/>
                <w:bCs/>
                <w:lang w:val="sq-AL"/>
              </w:rPr>
            </w:pPr>
          </w:p>
          <w:p w14:paraId="7DB298E0" w14:textId="77777777" w:rsidR="007911E0" w:rsidRDefault="007911E0" w:rsidP="0006775C">
            <w:pPr>
              <w:pStyle w:val="Generalii"/>
              <w:spacing w:line="240" w:lineRule="auto"/>
              <w:jc w:val="both"/>
              <w:rPr>
                <w:b/>
                <w:bCs/>
                <w:lang w:val="sq-AL"/>
              </w:rPr>
            </w:pPr>
          </w:p>
          <w:p w14:paraId="5AA3DD35" w14:textId="77777777" w:rsidR="00EE7F2C" w:rsidRDefault="00EE7F2C" w:rsidP="0006775C">
            <w:pPr>
              <w:pStyle w:val="Generalii"/>
              <w:spacing w:line="240" w:lineRule="auto"/>
              <w:jc w:val="both"/>
              <w:rPr>
                <w:b/>
                <w:bCs/>
                <w:lang w:val="sq-AL"/>
              </w:rPr>
            </w:pPr>
          </w:p>
          <w:p w14:paraId="251641A0" w14:textId="136DFDE9" w:rsidR="0044060C" w:rsidRPr="0044060C" w:rsidRDefault="0044060C" w:rsidP="0006775C">
            <w:pPr>
              <w:pStyle w:val="Generalii"/>
              <w:spacing w:line="240" w:lineRule="auto"/>
              <w:jc w:val="both"/>
              <w:rPr>
                <w:b/>
                <w:bCs/>
                <w:lang w:val="sq-AL"/>
              </w:rPr>
            </w:pPr>
            <w:r w:rsidRPr="0044060C">
              <w:rPr>
                <w:b/>
                <w:bCs/>
                <w:lang w:val="sq-AL"/>
              </w:rPr>
              <w:t xml:space="preserve">(e) </w:t>
            </w:r>
            <w:r w:rsidR="009232FC">
              <w:rPr>
                <w:b/>
                <w:bCs/>
                <w:lang w:val="sq-AL"/>
              </w:rPr>
              <w:t>Gjendja</w:t>
            </w:r>
            <w:r w:rsidRPr="0044060C">
              <w:rPr>
                <w:b/>
                <w:bCs/>
                <w:lang w:val="sq-AL"/>
              </w:rPr>
              <w:t xml:space="preserve"> e </w:t>
            </w:r>
            <w:r>
              <w:rPr>
                <w:b/>
                <w:bCs/>
                <w:lang w:val="sq-AL"/>
              </w:rPr>
              <w:t>resurs</w:t>
            </w:r>
            <w:r w:rsidRPr="0044060C">
              <w:rPr>
                <w:b/>
                <w:bCs/>
                <w:lang w:val="sq-AL"/>
              </w:rPr>
              <w:t>eve njerëzore:</w:t>
            </w:r>
          </w:p>
          <w:p w14:paraId="251641A1" w14:textId="77777777" w:rsidR="0044060C" w:rsidRPr="0044060C" w:rsidRDefault="0044060C" w:rsidP="0006775C">
            <w:pPr>
              <w:pStyle w:val="Generalii"/>
              <w:spacing w:line="240" w:lineRule="auto"/>
              <w:jc w:val="both"/>
              <w:rPr>
                <w:lang w:val="sq-AL"/>
              </w:rPr>
            </w:pPr>
          </w:p>
          <w:p w14:paraId="251641A2" w14:textId="77777777" w:rsidR="0044060C" w:rsidRPr="0044060C" w:rsidRDefault="0044060C" w:rsidP="0006775C">
            <w:pPr>
              <w:pStyle w:val="Generalii"/>
              <w:spacing w:line="240" w:lineRule="auto"/>
              <w:jc w:val="both"/>
              <w:rPr>
                <w:lang w:val="sq-AL"/>
              </w:rPr>
            </w:pPr>
            <w:r>
              <w:rPr>
                <w:lang w:val="sq-AL"/>
              </w:rPr>
              <w:t xml:space="preserve">          </w:t>
            </w:r>
            <w:r w:rsidRPr="0044060C">
              <w:rPr>
                <w:lang w:val="sq-AL"/>
              </w:rPr>
              <w:t xml:space="preserve">Gjatë përgatitjes së raportit </w:t>
            </w:r>
            <w:r>
              <w:rPr>
                <w:lang w:val="sq-AL"/>
              </w:rPr>
              <w:t>gjysëm</w:t>
            </w:r>
            <w:r w:rsidRPr="0044060C">
              <w:rPr>
                <w:lang w:val="sq-AL"/>
              </w:rPr>
              <w:t>vjetor, numri i inspektorëve që kanë kryer inspektime është si më poshtë:</w:t>
            </w:r>
          </w:p>
          <w:p w14:paraId="251641A3" w14:textId="77777777" w:rsidR="0044060C" w:rsidRDefault="0044060C" w:rsidP="0006775C">
            <w:pPr>
              <w:pStyle w:val="Generalii"/>
              <w:spacing w:line="240" w:lineRule="auto"/>
              <w:jc w:val="both"/>
              <w:rPr>
                <w:lang w:val="sq-AL"/>
              </w:rPr>
            </w:pPr>
            <w:r w:rsidRPr="0044060C">
              <w:rPr>
                <w:lang w:val="sq-AL"/>
              </w:rPr>
              <w:t xml:space="preserve">- Kryeinspektor - Udhëheqës i </w:t>
            </w:r>
            <w:r>
              <w:rPr>
                <w:lang w:val="sq-AL"/>
              </w:rPr>
              <w:t>Sektorit</w:t>
            </w:r>
            <w:r w:rsidRPr="0044060C">
              <w:rPr>
                <w:lang w:val="sq-AL"/>
              </w:rPr>
              <w:t xml:space="preserve"> të Py</w:t>
            </w:r>
            <w:r>
              <w:rPr>
                <w:lang w:val="sq-AL"/>
              </w:rPr>
              <w:t>lltarisë</w:t>
            </w:r>
            <w:r w:rsidRPr="0044060C">
              <w:rPr>
                <w:lang w:val="sq-AL"/>
              </w:rPr>
              <w:t xml:space="preserve"> një (1);</w:t>
            </w:r>
          </w:p>
          <w:p w14:paraId="251641A4" w14:textId="77777777" w:rsidR="0044060C" w:rsidRPr="0044060C" w:rsidRDefault="0044060C" w:rsidP="0006775C">
            <w:pPr>
              <w:pStyle w:val="Generalii"/>
              <w:spacing w:line="240" w:lineRule="auto"/>
              <w:jc w:val="both"/>
              <w:rPr>
                <w:lang w:val="sq-AL"/>
              </w:rPr>
            </w:pPr>
            <w:r>
              <w:rPr>
                <w:lang w:val="sq-AL"/>
              </w:rPr>
              <w:t xml:space="preserve">- </w:t>
            </w:r>
            <w:r w:rsidRPr="0044060C">
              <w:rPr>
                <w:lang w:val="sq-AL"/>
              </w:rPr>
              <w:t xml:space="preserve">Kryeinspektor - Udhëheqës i Sektorit të </w:t>
            </w:r>
            <w:r>
              <w:rPr>
                <w:lang w:val="sq-AL"/>
              </w:rPr>
              <w:t>Gjuetisë</w:t>
            </w:r>
            <w:r w:rsidRPr="0044060C">
              <w:rPr>
                <w:lang w:val="sq-AL"/>
              </w:rPr>
              <w:t xml:space="preserve"> një (1)</w:t>
            </w:r>
          </w:p>
          <w:p w14:paraId="251641A5" w14:textId="77777777" w:rsidR="0044060C" w:rsidRPr="0044060C" w:rsidRDefault="0044060C" w:rsidP="0006775C">
            <w:pPr>
              <w:pStyle w:val="Generalii"/>
              <w:spacing w:line="240" w:lineRule="auto"/>
              <w:jc w:val="both"/>
              <w:rPr>
                <w:lang w:val="sq-AL"/>
              </w:rPr>
            </w:pPr>
            <w:r w:rsidRPr="0044060C">
              <w:rPr>
                <w:lang w:val="sq-AL"/>
              </w:rPr>
              <w:t>- Inspektor i lartë - Udhëheqës i Departamentit të Gjuetisë një (1);</w:t>
            </w:r>
          </w:p>
          <w:p w14:paraId="251641A6" w14:textId="479FC348" w:rsidR="0044060C" w:rsidRPr="0044060C" w:rsidRDefault="0044060C" w:rsidP="0006775C">
            <w:pPr>
              <w:pStyle w:val="Generalii"/>
              <w:spacing w:line="240" w:lineRule="auto"/>
              <w:jc w:val="both"/>
              <w:rPr>
                <w:lang w:val="sq-AL"/>
              </w:rPr>
            </w:pPr>
            <w:r w:rsidRPr="0044060C">
              <w:rPr>
                <w:lang w:val="sq-AL"/>
              </w:rPr>
              <w:t>- Këshilltar Inspektor i Py</w:t>
            </w:r>
            <w:r>
              <w:rPr>
                <w:lang w:val="sq-AL"/>
              </w:rPr>
              <w:t>lltarisë</w:t>
            </w:r>
            <w:r w:rsidRPr="0044060C">
              <w:rPr>
                <w:lang w:val="sq-AL"/>
              </w:rPr>
              <w:t xml:space="preserve"> </w:t>
            </w:r>
            <w:r>
              <w:rPr>
                <w:lang w:val="sq-AL"/>
              </w:rPr>
              <w:t>nj</w:t>
            </w:r>
            <w:r w:rsidR="007911E0">
              <w:rPr>
                <w:lang w:val="sq-AL"/>
              </w:rPr>
              <w:t>ë</w:t>
            </w:r>
            <w:r w:rsidRPr="0044060C">
              <w:rPr>
                <w:lang w:val="sq-AL"/>
              </w:rPr>
              <w:t>mbëdhjetë (1</w:t>
            </w:r>
            <w:r>
              <w:rPr>
                <w:lang w:val="sq-AL"/>
              </w:rPr>
              <w:t>1</w:t>
            </w:r>
            <w:r w:rsidRPr="0044060C">
              <w:rPr>
                <w:lang w:val="sq-AL"/>
              </w:rPr>
              <w:t>);</w:t>
            </w:r>
          </w:p>
          <w:p w14:paraId="251641A7" w14:textId="77777777" w:rsidR="0044060C" w:rsidRPr="0044060C" w:rsidRDefault="0044060C" w:rsidP="0006775C">
            <w:pPr>
              <w:pStyle w:val="Generalii"/>
              <w:spacing w:line="240" w:lineRule="auto"/>
              <w:jc w:val="both"/>
              <w:rPr>
                <w:lang w:val="sq-AL"/>
              </w:rPr>
            </w:pPr>
            <w:r w:rsidRPr="0044060C">
              <w:rPr>
                <w:lang w:val="sq-AL"/>
              </w:rPr>
              <w:t xml:space="preserve">- Këshilltar inspektor i gjuetisë </w:t>
            </w:r>
            <w:r>
              <w:rPr>
                <w:lang w:val="sq-AL"/>
              </w:rPr>
              <w:t>një</w:t>
            </w:r>
            <w:r w:rsidRPr="0044060C">
              <w:rPr>
                <w:lang w:val="sq-AL"/>
              </w:rPr>
              <w:t xml:space="preserve"> (</w:t>
            </w:r>
            <w:r>
              <w:rPr>
                <w:lang w:val="sq-AL"/>
              </w:rPr>
              <w:t>1</w:t>
            </w:r>
            <w:r w:rsidRPr="0044060C">
              <w:rPr>
                <w:lang w:val="sq-AL"/>
              </w:rPr>
              <w:t>) i</w:t>
            </w:r>
          </w:p>
          <w:p w14:paraId="251641A8" w14:textId="68FC2E9F" w:rsidR="0044060C" w:rsidRPr="0044060C" w:rsidRDefault="0044060C" w:rsidP="0006775C">
            <w:pPr>
              <w:pStyle w:val="Generalii"/>
              <w:spacing w:line="240" w:lineRule="auto"/>
              <w:jc w:val="both"/>
              <w:rPr>
                <w:lang w:val="sq-AL"/>
              </w:rPr>
            </w:pPr>
            <w:r w:rsidRPr="0044060C">
              <w:rPr>
                <w:lang w:val="sq-AL"/>
              </w:rPr>
              <w:t xml:space="preserve">- Shtatë (7) </w:t>
            </w:r>
            <w:r w:rsidR="00EE7F2C">
              <w:rPr>
                <w:lang w:val="sq-AL"/>
              </w:rPr>
              <w:t>nëpunës administrativ</w:t>
            </w:r>
            <w:r w:rsidRPr="0044060C">
              <w:rPr>
                <w:lang w:val="sq-AL"/>
              </w:rPr>
              <w:t>.</w:t>
            </w:r>
          </w:p>
          <w:p w14:paraId="251641A9" w14:textId="3C77E48D" w:rsidR="0044060C" w:rsidRPr="0044060C" w:rsidRDefault="0044060C" w:rsidP="0006775C">
            <w:pPr>
              <w:pStyle w:val="Generalii"/>
              <w:spacing w:line="240" w:lineRule="auto"/>
              <w:jc w:val="both"/>
              <w:rPr>
                <w:lang w:val="sq-AL"/>
              </w:rPr>
            </w:pPr>
            <w:r>
              <w:rPr>
                <w:lang w:val="sq-AL"/>
              </w:rPr>
              <w:t xml:space="preserve">          </w:t>
            </w:r>
            <w:r w:rsidRPr="0044060C">
              <w:rPr>
                <w:lang w:val="sq-AL"/>
              </w:rPr>
              <w:t xml:space="preserve">Mbikëqyrjet inspektuese në fushën e pylltarisë në gjysmën e </w:t>
            </w:r>
            <w:r w:rsidR="00FD0DFA">
              <w:rPr>
                <w:lang w:val="sq-AL"/>
              </w:rPr>
              <w:t>dytë</w:t>
            </w:r>
            <w:r w:rsidRPr="0044060C">
              <w:rPr>
                <w:lang w:val="sq-AL"/>
              </w:rPr>
              <w:t xml:space="preserve"> të vitit 202</w:t>
            </w:r>
            <w:r>
              <w:rPr>
                <w:lang w:val="sq-AL"/>
              </w:rPr>
              <w:t>3</w:t>
            </w:r>
            <w:r w:rsidRPr="0044060C">
              <w:rPr>
                <w:lang w:val="sq-AL"/>
              </w:rPr>
              <w:t xml:space="preserve"> janë kryer nga: një kryeinspektor, një inspektor i lartë dhe </w:t>
            </w:r>
            <w:r>
              <w:rPr>
                <w:lang w:val="sq-AL"/>
              </w:rPr>
              <w:t>një</w:t>
            </w:r>
            <w:r w:rsidRPr="0044060C">
              <w:rPr>
                <w:lang w:val="sq-AL"/>
              </w:rPr>
              <w:t>mbëdhjetë këshilltarë-inspektorë në fushën e pylltarisë.</w:t>
            </w:r>
          </w:p>
          <w:p w14:paraId="251641AA" w14:textId="593C625F" w:rsidR="0044060C" w:rsidRPr="0044060C" w:rsidRDefault="0044060C" w:rsidP="0006775C">
            <w:pPr>
              <w:pStyle w:val="Generalii"/>
              <w:spacing w:line="240" w:lineRule="auto"/>
              <w:jc w:val="both"/>
              <w:rPr>
                <w:lang w:val="sq-AL"/>
              </w:rPr>
            </w:pPr>
            <w:r>
              <w:rPr>
                <w:lang w:val="sq-AL"/>
              </w:rPr>
              <w:t xml:space="preserve">          </w:t>
            </w:r>
            <w:r w:rsidRPr="0044060C">
              <w:rPr>
                <w:lang w:val="sq-AL"/>
              </w:rPr>
              <w:t xml:space="preserve">Mbikëqyrjet inspektuese në fushën e gjuetisë në gjysmën e </w:t>
            </w:r>
            <w:r w:rsidR="004F70E5" w:rsidRPr="004F70E5">
              <w:rPr>
                <w:lang w:val="sq-AL"/>
              </w:rPr>
              <w:t>dytë</w:t>
            </w:r>
            <w:r w:rsidRPr="0044060C">
              <w:rPr>
                <w:lang w:val="sq-AL"/>
              </w:rPr>
              <w:t xml:space="preserve"> të vitit 202</w:t>
            </w:r>
            <w:r>
              <w:rPr>
                <w:lang w:val="sq-AL"/>
              </w:rPr>
              <w:t>3</w:t>
            </w:r>
            <w:r w:rsidRPr="0044060C">
              <w:rPr>
                <w:lang w:val="sq-AL"/>
              </w:rPr>
              <w:t xml:space="preserve"> janë kryer nga: një </w:t>
            </w:r>
            <w:r>
              <w:rPr>
                <w:lang w:val="sq-AL"/>
              </w:rPr>
              <w:t>krye</w:t>
            </w:r>
            <w:r w:rsidRPr="0044060C">
              <w:rPr>
                <w:lang w:val="sq-AL"/>
              </w:rPr>
              <w:t xml:space="preserve">inspektor dhe </w:t>
            </w:r>
            <w:r>
              <w:rPr>
                <w:lang w:val="sq-AL"/>
              </w:rPr>
              <w:t xml:space="preserve">një </w:t>
            </w:r>
            <w:r w:rsidRPr="0044060C">
              <w:rPr>
                <w:lang w:val="sq-AL"/>
              </w:rPr>
              <w:t>këshilltarë</w:t>
            </w:r>
            <w:r w:rsidR="00EE7F2C">
              <w:rPr>
                <w:lang w:val="sq-AL"/>
              </w:rPr>
              <w:t xml:space="preserve"> – </w:t>
            </w:r>
            <w:r w:rsidRPr="0044060C">
              <w:rPr>
                <w:lang w:val="sq-AL"/>
              </w:rPr>
              <w:t>inspektorë në fushën e gjuetisë.</w:t>
            </w:r>
          </w:p>
          <w:p w14:paraId="251641AC" w14:textId="026AA1EC" w:rsidR="0044060C" w:rsidRPr="006E4D16" w:rsidRDefault="0044060C" w:rsidP="005E0AFD">
            <w:pPr>
              <w:pStyle w:val="Generalii"/>
              <w:spacing w:line="240" w:lineRule="auto"/>
              <w:jc w:val="both"/>
              <w:rPr>
                <w:lang w:val="sq-AL"/>
              </w:rPr>
            </w:pPr>
            <w:r>
              <w:rPr>
                <w:lang w:val="sq-AL"/>
              </w:rPr>
              <w:t xml:space="preserve">          </w:t>
            </w:r>
            <w:r w:rsidRPr="0044060C">
              <w:rPr>
                <w:lang w:val="sq-AL"/>
              </w:rPr>
              <w:t xml:space="preserve">Inspektorati Shtetëror i Pylltarisë dhe Gjuetisë në periudhën raportuese të gjashtëmujorit të </w:t>
            </w:r>
            <w:r w:rsidR="005E0AFD" w:rsidRPr="005E0AFD">
              <w:rPr>
                <w:lang w:val="sq-AL"/>
              </w:rPr>
              <w:t>dytë</w:t>
            </w:r>
            <w:r w:rsidRPr="0044060C">
              <w:rPr>
                <w:lang w:val="sq-AL"/>
              </w:rPr>
              <w:t xml:space="preserve"> të vitit 202</w:t>
            </w:r>
            <w:r w:rsidR="00D352A7">
              <w:rPr>
                <w:lang w:val="sq-AL"/>
              </w:rPr>
              <w:t>3</w:t>
            </w:r>
            <w:r w:rsidRPr="0044060C">
              <w:rPr>
                <w:lang w:val="sq-AL"/>
              </w:rPr>
              <w:t xml:space="preserve"> disponon: 4</w:t>
            </w:r>
            <w:r w:rsidR="00D352A7">
              <w:rPr>
                <w:lang w:val="sq-AL"/>
              </w:rPr>
              <w:t>6</w:t>
            </w:r>
            <w:r w:rsidRPr="0044060C">
              <w:rPr>
                <w:lang w:val="sq-AL"/>
              </w:rPr>
              <w:t xml:space="preserve"> laptopë,  </w:t>
            </w:r>
            <w:r w:rsidR="00D84032">
              <w:rPr>
                <w:lang w:val="sq-AL"/>
              </w:rPr>
              <w:t xml:space="preserve">8 </w:t>
            </w:r>
            <w:r w:rsidRPr="0044060C">
              <w:rPr>
                <w:lang w:val="sq-AL"/>
              </w:rPr>
              <w:t xml:space="preserve">kompjuterë dhe </w:t>
            </w:r>
            <w:r w:rsidR="00D352A7">
              <w:rPr>
                <w:lang w:val="sq-AL"/>
              </w:rPr>
              <w:t>36</w:t>
            </w:r>
            <w:r w:rsidRPr="0044060C">
              <w:rPr>
                <w:lang w:val="sq-AL"/>
              </w:rPr>
              <w:t xml:space="preserve"> printera, dhe qëndrueshmëria e sistemit të mbështetjes harduerike, aplikacionore dhe teknike të TIK-ut kryhet nga informatikë të punësuar nga Ministria. të Bujqësisë, Pylltarisë dhe </w:t>
            </w:r>
            <w:r w:rsidR="00B36ED5">
              <w:rPr>
                <w:lang w:val="sq-AL"/>
              </w:rPr>
              <w:t>ekonomizimit të ujërave</w:t>
            </w:r>
            <w:r w:rsidRPr="0044060C">
              <w:rPr>
                <w:lang w:val="sq-AL"/>
              </w:rPr>
              <w:t>.</w:t>
            </w:r>
          </w:p>
        </w:tc>
      </w:tr>
    </w:tbl>
    <w:p w14:paraId="251641AE" w14:textId="77777777" w:rsidR="00D444A6" w:rsidRDefault="00D444A6" w:rsidP="00D444A6">
      <w:pPr>
        <w:pStyle w:val="Generalii"/>
      </w:pPr>
    </w:p>
    <w:p w14:paraId="251641AF" w14:textId="77777777" w:rsidR="00AC579D" w:rsidRPr="00293E1E" w:rsidRDefault="00AC579D" w:rsidP="00E87C1C">
      <w:pPr>
        <w:pStyle w:val="BodyText2"/>
        <w:numPr>
          <w:ilvl w:val="0"/>
          <w:numId w:val="0"/>
        </w:numPr>
        <w:rPr>
          <w:sz w:val="24"/>
          <w:szCs w:val="24"/>
        </w:rPr>
        <w:sectPr w:rsidR="00AC579D" w:rsidRPr="00293E1E" w:rsidSect="00D444A6">
          <w:footerReference w:type="default" r:id="rId9"/>
          <w:pgSz w:w="11906" w:h="16838"/>
          <w:pgMar w:top="1411" w:right="288" w:bottom="1411" w:left="288" w:header="706" w:footer="706" w:gutter="0"/>
          <w:pgNumType w:start="1"/>
          <w:cols w:space="708"/>
          <w:docGrid w:linePitch="360"/>
        </w:sectPr>
      </w:pPr>
    </w:p>
    <w:tbl>
      <w:tblPr>
        <w:tblW w:w="15660" w:type="dxa"/>
        <w:jc w:val="center"/>
        <w:tblLook w:val="04A0" w:firstRow="1" w:lastRow="0" w:firstColumn="1" w:lastColumn="0" w:noHBand="0" w:noVBand="1"/>
      </w:tblPr>
      <w:tblGrid>
        <w:gridCol w:w="2340"/>
        <w:gridCol w:w="740"/>
        <w:gridCol w:w="740"/>
        <w:gridCol w:w="740"/>
        <w:gridCol w:w="740"/>
        <w:gridCol w:w="740"/>
        <w:gridCol w:w="740"/>
        <w:gridCol w:w="740"/>
        <w:gridCol w:w="740"/>
        <w:gridCol w:w="740"/>
        <w:gridCol w:w="740"/>
        <w:gridCol w:w="740"/>
        <w:gridCol w:w="740"/>
        <w:gridCol w:w="740"/>
        <w:gridCol w:w="740"/>
        <w:gridCol w:w="740"/>
        <w:gridCol w:w="740"/>
        <w:gridCol w:w="740"/>
        <w:gridCol w:w="740"/>
      </w:tblGrid>
      <w:tr w:rsidR="00C37EDF" w:rsidRPr="00C37EDF" w14:paraId="251641B1" w14:textId="77777777" w:rsidTr="00C37EDF">
        <w:trPr>
          <w:trHeight w:val="1200"/>
          <w:jc w:val="center"/>
        </w:trPr>
        <w:tc>
          <w:tcPr>
            <w:tcW w:w="15660" w:type="dxa"/>
            <w:gridSpan w:val="19"/>
            <w:tcBorders>
              <w:top w:val="nil"/>
              <w:left w:val="nil"/>
              <w:bottom w:val="nil"/>
              <w:right w:val="nil"/>
            </w:tcBorders>
            <w:shd w:val="clear" w:color="auto" w:fill="auto"/>
            <w:vAlign w:val="center"/>
            <w:hideMark/>
          </w:tcPr>
          <w:p w14:paraId="251641B0" w14:textId="7A9841E8" w:rsidR="00C37EDF" w:rsidRPr="00C37EDF" w:rsidRDefault="00C37EDF" w:rsidP="00C37EDF">
            <w:pPr>
              <w:spacing w:after="0" w:line="240" w:lineRule="auto"/>
              <w:jc w:val="center"/>
              <w:rPr>
                <w:rFonts w:ascii="StobiSansIt Regular" w:eastAsia="Times New Roman" w:hAnsi="StobiSansIt Regular" w:cs="Calibri"/>
                <w:b/>
                <w:bCs/>
                <w:color w:val="000000"/>
                <w:lang w:val="en-GB" w:eastAsia="en-GB"/>
              </w:rPr>
            </w:pPr>
            <w:proofErr w:type="spellStart"/>
            <w:r w:rsidRPr="00C37EDF">
              <w:rPr>
                <w:rFonts w:ascii="StobiSansIt Regular" w:eastAsia="Times New Roman" w:hAnsi="StobiSansIt Regular" w:cs="Calibri"/>
                <w:b/>
                <w:bCs/>
                <w:color w:val="000000"/>
                <w:lang w:val="en-GB" w:eastAsia="en-GB"/>
              </w:rPr>
              <w:lastRenderedPageBreak/>
              <w:t>Табела</w:t>
            </w:r>
            <w:proofErr w:type="spellEnd"/>
            <w:r w:rsidRPr="00C37EDF">
              <w:rPr>
                <w:rFonts w:ascii="StobiSansIt Regular" w:eastAsia="Times New Roman" w:hAnsi="StobiSansIt Regular" w:cs="Calibri"/>
                <w:b/>
                <w:bCs/>
                <w:color w:val="000000"/>
                <w:lang w:val="en-GB" w:eastAsia="en-GB"/>
              </w:rPr>
              <w:t xml:space="preserve"> 1</w:t>
            </w:r>
            <w:r w:rsidRPr="00C37EDF">
              <w:rPr>
                <w:rFonts w:ascii="StobiSansIt Regular" w:eastAsia="Times New Roman" w:hAnsi="StobiSansIt Regular" w:cs="Calibri"/>
                <w:b/>
                <w:bCs/>
                <w:color w:val="000000"/>
                <w:sz w:val="24"/>
                <w:szCs w:val="24"/>
                <w:lang w:val="en-GB" w:eastAsia="en-GB"/>
              </w:rPr>
              <w:t xml:space="preserve"> </w:t>
            </w:r>
            <w:proofErr w:type="spellStart"/>
            <w:r w:rsidRPr="00C37EDF">
              <w:rPr>
                <w:rFonts w:ascii="StobiSansIt Regular" w:eastAsia="Times New Roman" w:hAnsi="StobiSansIt Regular" w:cs="Calibri"/>
                <w:b/>
                <w:bCs/>
                <w:color w:val="000000"/>
                <w:lang w:val="en-GB" w:eastAsia="en-GB"/>
              </w:rPr>
              <w:t>Преглед</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бројот</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инспектори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кои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врш</w:t>
            </w:r>
            <w:r w:rsidRPr="00C37EDF">
              <w:rPr>
                <w:rFonts w:ascii="StobiSansIt Regular" w:eastAsia="Times New Roman" w:hAnsi="StobiSansIt Regular" w:cs="Calibri"/>
                <w:b/>
                <w:bCs/>
                <w:i/>
                <w:iCs/>
                <w:color w:val="000000"/>
                <w:lang w:val="en-GB" w:eastAsia="en-GB"/>
              </w:rPr>
              <w:t>еле</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инспекциски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надзор</w:t>
            </w:r>
            <w:proofErr w:type="spellEnd"/>
            <w:r w:rsidRPr="00C37EDF">
              <w:rPr>
                <w:rFonts w:ascii="StobiSansIt Regular" w:eastAsia="Times New Roman" w:hAnsi="StobiSansIt Regular" w:cs="Calibri"/>
                <w:b/>
                <w:bCs/>
                <w:i/>
                <w:iCs/>
                <w:color w:val="000000"/>
                <w:lang w:val="en-GB" w:eastAsia="en-GB"/>
              </w:rPr>
              <w:t xml:space="preserve"> </w:t>
            </w:r>
            <w:proofErr w:type="spellStart"/>
            <w:r w:rsidRPr="00C37EDF">
              <w:rPr>
                <w:rFonts w:ascii="StobiSansIt Regular" w:eastAsia="Times New Roman" w:hAnsi="StobiSansIt Regular" w:cs="Calibri"/>
                <w:b/>
                <w:bCs/>
                <w:i/>
                <w:iCs/>
                <w:color w:val="000000"/>
                <w:lang w:val="en-GB" w:eastAsia="en-GB"/>
              </w:rPr>
              <w:t>во</w:t>
            </w:r>
            <w:proofErr w:type="spellEnd"/>
            <w:r w:rsidRPr="00C37EDF">
              <w:rPr>
                <w:rFonts w:ascii="StobiSansIt Regular" w:eastAsia="Times New Roman" w:hAnsi="StobiSansIt Regular" w:cs="Calibri"/>
                <w:b/>
                <w:bCs/>
                <w:i/>
                <w:iCs/>
                <w:color w:val="000000"/>
                <w:lang w:val="en-GB" w:eastAsia="en-GB"/>
              </w:rPr>
              <w:t xml:space="preserve"> I</w:t>
            </w:r>
            <w:r w:rsidR="00BB57B1">
              <w:rPr>
                <w:rFonts w:ascii="StobiSansIt Regular" w:eastAsia="Times New Roman" w:hAnsi="StobiSansIt Regular" w:cs="Calibri"/>
                <w:b/>
                <w:bCs/>
                <w:i/>
                <w:iCs/>
                <w:color w:val="000000"/>
                <w:lang w:val="en-GB" w:eastAsia="en-GB"/>
              </w:rPr>
              <w:t>I</w:t>
            </w:r>
            <w:r w:rsidRPr="00C37EDF">
              <w:rPr>
                <w:rFonts w:ascii="StobiSansIt Regular" w:eastAsia="Times New Roman" w:hAnsi="StobiSansIt Regular" w:cs="Calibri"/>
                <w:b/>
                <w:bCs/>
                <w:i/>
                <w:iCs/>
                <w:color w:val="000000"/>
                <w:lang w:val="en-GB" w:eastAsia="en-GB"/>
              </w:rPr>
              <w:t xml:space="preserve"> </w:t>
            </w:r>
            <w:proofErr w:type="spellStart"/>
            <w:r w:rsidRPr="00C37EDF">
              <w:rPr>
                <w:rFonts w:ascii="StobiSansIt Regular" w:eastAsia="Times New Roman" w:hAnsi="StobiSansIt Regular" w:cs="Calibri"/>
                <w:b/>
                <w:bCs/>
                <w:i/>
                <w:iCs/>
                <w:color w:val="000000"/>
                <w:lang w:val="en-GB" w:eastAsia="en-GB"/>
              </w:rPr>
              <w:t>полугодие</w:t>
            </w:r>
            <w:proofErr w:type="spellEnd"/>
            <w:r w:rsidRPr="00C37EDF">
              <w:rPr>
                <w:rFonts w:ascii="StobiSansIt Regular" w:eastAsia="Times New Roman" w:hAnsi="StobiSansIt Regular" w:cs="Calibri"/>
                <w:b/>
                <w:bCs/>
                <w:i/>
                <w:iCs/>
                <w:color w:val="000000"/>
                <w:lang w:val="en-GB" w:eastAsia="en-GB"/>
              </w:rPr>
              <w:t xml:space="preserve"> </w:t>
            </w:r>
            <w:proofErr w:type="spellStart"/>
            <w:r w:rsidRPr="00C37EDF">
              <w:rPr>
                <w:rFonts w:ascii="StobiSansIt Regular" w:eastAsia="Times New Roman" w:hAnsi="StobiSansIt Regular" w:cs="Calibri"/>
                <w:b/>
                <w:bCs/>
                <w:i/>
                <w:iCs/>
                <w:color w:val="000000"/>
                <w:lang w:val="en-GB" w:eastAsia="en-GB"/>
              </w:rPr>
              <w:t>од</w:t>
            </w:r>
            <w:proofErr w:type="spellEnd"/>
            <w:r w:rsidRPr="00C37EDF">
              <w:rPr>
                <w:rFonts w:ascii="StobiSansIt Regular" w:eastAsia="Times New Roman" w:hAnsi="StobiSansIt Regular" w:cs="Calibri"/>
                <w:b/>
                <w:bCs/>
                <w:i/>
                <w:iCs/>
                <w:color w:val="000000"/>
                <w:lang w:val="en-GB" w:eastAsia="en-GB"/>
              </w:rPr>
              <w:t xml:space="preserve"> 2023 </w:t>
            </w:r>
            <w:proofErr w:type="spellStart"/>
            <w:r w:rsidRPr="00C37EDF">
              <w:rPr>
                <w:rFonts w:ascii="StobiSansIt Regular" w:eastAsia="Times New Roman" w:hAnsi="StobiSansIt Regular" w:cs="Calibri"/>
                <w:b/>
                <w:bCs/>
                <w:i/>
                <w:iCs/>
                <w:color w:val="000000"/>
                <w:lang w:val="en-GB" w:eastAsia="en-GB"/>
              </w:rPr>
              <w:t>година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по</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вид</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возраст</w:t>
            </w:r>
            <w:proofErr w:type="spellEnd"/>
            <w:r w:rsidRPr="00C37EDF">
              <w:rPr>
                <w:rFonts w:ascii="StobiSansIt Regular" w:eastAsia="Times New Roman" w:hAnsi="StobiSansIt Regular" w:cs="Calibri"/>
                <w:b/>
                <w:bCs/>
                <w:color w:val="000000"/>
                <w:lang w:val="en-GB" w:eastAsia="en-GB"/>
              </w:rPr>
              <w:t xml:space="preserve"> и </w:t>
            </w:r>
            <w:proofErr w:type="spellStart"/>
            <w:r w:rsidRPr="00C37EDF">
              <w:rPr>
                <w:rFonts w:ascii="StobiSansIt Regular" w:eastAsia="Times New Roman" w:hAnsi="StobiSansIt Regular" w:cs="Calibri"/>
                <w:b/>
                <w:bCs/>
                <w:color w:val="000000"/>
                <w:lang w:val="en-GB" w:eastAsia="en-GB"/>
              </w:rPr>
              <w:t>звање</w:t>
            </w:r>
            <w:proofErr w:type="spellEnd"/>
            <w:r w:rsidRPr="00C37EDF">
              <w:rPr>
                <w:rFonts w:ascii="StobiSansIt Regular" w:eastAsia="Times New Roman" w:hAnsi="StobiSansIt Regular" w:cs="Calibri"/>
                <w:b/>
                <w:bCs/>
                <w:color w:val="000000"/>
                <w:sz w:val="24"/>
                <w:szCs w:val="24"/>
                <w:lang w:val="en-GB" w:eastAsia="en-GB"/>
              </w:rPr>
              <w:t xml:space="preserve"> </w:t>
            </w:r>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Tabela</w:t>
            </w:r>
            <w:proofErr w:type="spellEnd"/>
            <w:r w:rsidRPr="00C37EDF">
              <w:rPr>
                <w:rFonts w:ascii="StobiSansIt Regular" w:eastAsia="Times New Roman" w:hAnsi="StobiSansIt Regular" w:cs="Calibri"/>
                <w:b/>
                <w:bCs/>
                <w:color w:val="000000"/>
                <w:lang w:val="en-GB" w:eastAsia="en-GB"/>
              </w:rPr>
              <w:t xml:space="preserve"> 1 </w:t>
            </w:r>
            <w:proofErr w:type="spellStart"/>
            <w:r w:rsidRPr="00C37EDF">
              <w:rPr>
                <w:rFonts w:ascii="StobiSansIt Regular" w:eastAsia="Times New Roman" w:hAnsi="StobiSansIt Regular" w:cs="Calibri"/>
                <w:b/>
                <w:bCs/>
                <w:color w:val="000000"/>
                <w:lang w:val="en-GB" w:eastAsia="en-GB"/>
              </w:rPr>
              <w:t>Pasqyrë</w:t>
            </w:r>
            <w:proofErr w:type="spellEnd"/>
            <w:r w:rsidRPr="00C37EDF">
              <w:rPr>
                <w:rFonts w:ascii="StobiSansIt Regular" w:eastAsia="Times New Roman" w:hAnsi="StobiSansIt Regular" w:cs="Calibri"/>
                <w:b/>
                <w:bCs/>
                <w:color w:val="000000"/>
                <w:lang w:val="en-GB" w:eastAsia="en-GB"/>
              </w:rPr>
              <w:t xml:space="preserve"> e </w:t>
            </w:r>
            <w:proofErr w:type="spellStart"/>
            <w:r w:rsidRPr="00C37EDF">
              <w:rPr>
                <w:rFonts w:ascii="StobiSansIt Regular" w:eastAsia="Times New Roman" w:hAnsi="StobiSansIt Regular" w:cs="Calibri"/>
                <w:b/>
                <w:bCs/>
                <w:color w:val="000000"/>
                <w:lang w:val="en-GB" w:eastAsia="en-GB"/>
              </w:rPr>
              <w:t>numrit</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inspektorëve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që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kanë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kryer</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mbikëqyrje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inspektuese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në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gjysmën</w:t>
            </w:r>
            <w:proofErr w:type="spellEnd"/>
            <w:r w:rsidRPr="00C37EDF">
              <w:rPr>
                <w:rFonts w:ascii="StobiSansIt Regular" w:eastAsia="Times New Roman" w:hAnsi="StobiSansIt Regular" w:cs="Calibri"/>
                <w:b/>
                <w:bCs/>
                <w:color w:val="000000"/>
                <w:lang w:val="en-GB" w:eastAsia="en-GB"/>
              </w:rPr>
              <w:t xml:space="preserve"> e </w:t>
            </w:r>
            <w:r w:rsidR="00BB57B1">
              <w:rPr>
                <w:rFonts w:ascii="StobiSansIt Regular" w:eastAsia="Times New Roman" w:hAnsi="StobiSansIt Regular" w:cs="Calibri"/>
                <w:b/>
                <w:bCs/>
                <w:color w:val="000000"/>
                <w:lang w:val="en-GB" w:eastAsia="en-GB"/>
              </w:rPr>
              <w:t>I</w:t>
            </w:r>
            <w:r w:rsidRPr="00C37EDF">
              <w:rPr>
                <w:rFonts w:ascii="StobiSansIt Regular" w:eastAsia="Times New Roman" w:hAnsi="StobiSansIt Regular" w:cs="Calibri"/>
                <w:b/>
                <w:bCs/>
                <w:color w:val="000000"/>
                <w:lang w:val="en-GB" w:eastAsia="en-GB"/>
              </w:rPr>
              <w:t xml:space="preserve">I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vitit</w:t>
            </w:r>
            <w:proofErr w:type="spellEnd"/>
            <w:r w:rsidRPr="00C37EDF">
              <w:rPr>
                <w:rFonts w:ascii="StobiSansIt Regular" w:eastAsia="Times New Roman" w:hAnsi="StobiSansIt Regular" w:cs="Calibri"/>
                <w:b/>
                <w:bCs/>
                <w:color w:val="000000"/>
                <w:lang w:val="en-GB" w:eastAsia="en-GB"/>
              </w:rPr>
              <w:t xml:space="preserve"> 2023, </w:t>
            </w:r>
            <w:proofErr w:type="spellStart"/>
            <w:r w:rsidRPr="00C37EDF">
              <w:rPr>
                <w:rFonts w:ascii="StobiSansIt Regular" w:eastAsia="Times New Roman" w:hAnsi="StobiSansIt Regular" w:cs="Calibri"/>
                <w:b/>
                <w:bCs/>
                <w:color w:val="000000"/>
                <w:lang w:val="en-GB" w:eastAsia="en-GB"/>
              </w:rPr>
              <w:t>sipas</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llojit</w:t>
            </w:r>
            <w:proofErr w:type="spellEnd"/>
            <w:r w:rsidRPr="00C37EDF">
              <w:rPr>
                <w:rFonts w:ascii="StobiSansIt Regular" w:eastAsia="Times New Roman" w:hAnsi="StobiSansIt Regular" w:cs="Calibri"/>
                <w:b/>
                <w:bCs/>
                <w:color w:val="000000"/>
                <w:lang w:val="en-GB" w:eastAsia="en-GB"/>
              </w:rPr>
              <w:t>, moshës dhe titullit</w:t>
            </w:r>
          </w:p>
        </w:tc>
      </w:tr>
      <w:tr w:rsidR="00C37EDF" w:rsidRPr="00C37EDF" w14:paraId="251641B9" w14:textId="77777777" w:rsidTr="00C37EDF">
        <w:trPr>
          <w:trHeight w:val="600"/>
          <w:jc w:val="center"/>
        </w:trPr>
        <w:tc>
          <w:tcPr>
            <w:tcW w:w="2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1641B2"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Вид</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Lloji</w:t>
            </w:r>
            <w:proofErr w:type="spellEnd"/>
          </w:p>
        </w:tc>
        <w:tc>
          <w:tcPr>
            <w:tcW w:w="4440" w:type="dxa"/>
            <w:gridSpan w:val="6"/>
            <w:tcBorders>
              <w:top w:val="single" w:sz="8" w:space="0" w:color="auto"/>
              <w:left w:val="nil"/>
              <w:bottom w:val="single" w:sz="8" w:space="0" w:color="auto"/>
              <w:right w:val="single" w:sz="8" w:space="0" w:color="000000"/>
            </w:tcBorders>
            <w:shd w:val="clear" w:color="000000" w:fill="EBF1DE"/>
            <w:vAlign w:val="center"/>
            <w:hideMark/>
          </w:tcPr>
          <w:p w14:paraId="251641B3" w14:textId="77777777" w:rsidR="006F1B0C"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Инспектор</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за</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шумарство</w:t>
            </w:r>
            <w:proofErr w:type="spellEnd"/>
            <w:r w:rsidRPr="00C37EDF">
              <w:rPr>
                <w:rFonts w:ascii="StobiSansCn Bold" w:eastAsia="Times New Roman" w:hAnsi="StobiSansCn Bold" w:cs="Calibri"/>
                <w:b/>
                <w:bCs/>
                <w:color w:val="000000"/>
                <w:sz w:val="20"/>
                <w:szCs w:val="20"/>
                <w:lang w:val="en-GB" w:eastAsia="en-GB"/>
              </w:rPr>
              <w:t xml:space="preserve">                      </w:t>
            </w:r>
          </w:p>
          <w:p w14:paraId="251641B4"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Inspektori</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i</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pylltarisë</w:t>
            </w:r>
            <w:proofErr w:type="spellEnd"/>
          </w:p>
        </w:tc>
        <w:tc>
          <w:tcPr>
            <w:tcW w:w="4440" w:type="dxa"/>
            <w:gridSpan w:val="6"/>
            <w:tcBorders>
              <w:top w:val="single" w:sz="8" w:space="0" w:color="auto"/>
              <w:left w:val="nil"/>
              <w:bottom w:val="single" w:sz="8" w:space="0" w:color="auto"/>
              <w:right w:val="single" w:sz="8" w:space="0" w:color="000000"/>
            </w:tcBorders>
            <w:shd w:val="clear" w:color="000000" w:fill="EBF1DE"/>
            <w:vAlign w:val="center"/>
            <w:hideMark/>
          </w:tcPr>
          <w:p w14:paraId="251641B5" w14:textId="77777777" w:rsidR="006F1B0C"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Инспектор</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за</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ловство</w:t>
            </w:r>
            <w:proofErr w:type="spellEnd"/>
            <w:r w:rsidRPr="00C37EDF">
              <w:rPr>
                <w:rFonts w:ascii="StobiSansCn Bold" w:eastAsia="Times New Roman" w:hAnsi="StobiSansCn Bold" w:cs="Calibri"/>
                <w:b/>
                <w:bCs/>
                <w:color w:val="000000"/>
                <w:sz w:val="20"/>
                <w:szCs w:val="20"/>
                <w:lang w:val="en-GB" w:eastAsia="en-GB"/>
              </w:rPr>
              <w:t xml:space="preserve">                                 </w:t>
            </w:r>
          </w:p>
          <w:p w14:paraId="251641B6"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Inspektori</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i</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gjuetisë</w:t>
            </w:r>
            <w:proofErr w:type="spellEnd"/>
          </w:p>
        </w:tc>
        <w:tc>
          <w:tcPr>
            <w:tcW w:w="4440" w:type="dxa"/>
            <w:gridSpan w:val="6"/>
            <w:tcBorders>
              <w:top w:val="single" w:sz="8" w:space="0" w:color="auto"/>
              <w:left w:val="nil"/>
              <w:bottom w:val="single" w:sz="8" w:space="0" w:color="auto"/>
              <w:right w:val="single" w:sz="8" w:space="0" w:color="000000"/>
            </w:tcBorders>
            <w:shd w:val="clear" w:color="auto" w:fill="auto"/>
            <w:vAlign w:val="center"/>
            <w:hideMark/>
          </w:tcPr>
          <w:p w14:paraId="251641B7" w14:textId="77777777" w:rsidR="006F1B0C"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Вкупно</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инспектори</w:t>
            </w:r>
            <w:proofErr w:type="spellEnd"/>
            <w:r w:rsidRPr="00C37EDF">
              <w:rPr>
                <w:rFonts w:ascii="StobiSansCn Bold" w:eastAsia="Times New Roman" w:hAnsi="StobiSansCn Bold" w:cs="Calibri"/>
                <w:b/>
                <w:bCs/>
                <w:color w:val="000000"/>
                <w:sz w:val="20"/>
                <w:szCs w:val="20"/>
                <w:lang w:val="en-GB" w:eastAsia="en-GB"/>
              </w:rPr>
              <w:t xml:space="preserve">                                </w:t>
            </w:r>
          </w:p>
          <w:p w14:paraId="251641B8"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Gjithësej</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inspektorë</w:t>
            </w:r>
            <w:proofErr w:type="spellEnd"/>
          </w:p>
        </w:tc>
      </w:tr>
      <w:tr w:rsidR="00C37EDF" w:rsidRPr="00C37EDF" w14:paraId="251641CD" w14:textId="77777777" w:rsidTr="00C37EDF">
        <w:trPr>
          <w:trHeight w:val="1401"/>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251641BA" w14:textId="77777777" w:rsidR="00C37EDF" w:rsidRPr="00C37EDF" w:rsidRDefault="00C37EDF" w:rsidP="00C37EDF">
            <w:pPr>
              <w:spacing w:after="0" w:line="240" w:lineRule="auto"/>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Ниво-Звање</w:t>
            </w:r>
            <w:proofErr w:type="spellEnd"/>
            <w:r w:rsidRPr="00C37EDF">
              <w:rPr>
                <w:rFonts w:ascii="StobiSansCn Bold" w:eastAsia="Times New Roman" w:hAnsi="StobiSansCn Bold" w:cs="Calibri"/>
                <w:b/>
                <w:bCs/>
                <w:color w:val="000000"/>
                <w:sz w:val="20"/>
                <w:szCs w:val="20"/>
                <w:lang w:val="en-GB" w:eastAsia="en-GB"/>
              </w:rPr>
              <w:t>/</w:t>
            </w:r>
            <w:proofErr w:type="spellStart"/>
            <w:r w:rsidRPr="00C37EDF">
              <w:rPr>
                <w:rFonts w:ascii="StobiSansCn Bold" w:eastAsia="Times New Roman" w:hAnsi="StobiSansCn Bold" w:cs="Calibri"/>
                <w:b/>
                <w:bCs/>
                <w:color w:val="000000"/>
                <w:sz w:val="20"/>
                <w:szCs w:val="20"/>
                <w:lang w:val="en-GB" w:eastAsia="en-GB"/>
              </w:rPr>
              <w:t>Возраст</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Niveli-Titulli</w:t>
            </w:r>
            <w:proofErr w:type="spellEnd"/>
            <w:r w:rsidRPr="00C37EDF">
              <w:rPr>
                <w:rFonts w:ascii="StobiSansCn Bold" w:eastAsia="Times New Roman" w:hAnsi="StobiSansCn Bold" w:cs="Calibri"/>
                <w:b/>
                <w:bCs/>
                <w:color w:val="000000"/>
                <w:sz w:val="20"/>
                <w:szCs w:val="20"/>
                <w:lang w:val="en-GB" w:eastAsia="en-GB"/>
              </w:rPr>
              <w:t>/Mosha</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BB"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&lt;30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BC"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31-40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BD"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41-50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BE"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51-60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BF"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&gt;60 г/v</w:t>
            </w:r>
          </w:p>
        </w:tc>
        <w:tc>
          <w:tcPr>
            <w:tcW w:w="740" w:type="dxa"/>
            <w:tcBorders>
              <w:top w:val="nil"/>
              <w:left w:val="nil"/>
              <w:bottom w:val="single" w:sz="8" w:space="0" w:color="auto"/>
              <w:right w:val="single" w:sz="8" w:space="0" w:color="auto"/>
            </w:tcBorders>
            <w:shd w:val="clear" w:color="000000" w:fill="EBF1DE"/>
            <w:textDirection w:val="btLr"/>
            <w:vAlign w:val="bottom"/>
            <w:hideMark/>
          </w:tcPr>
          <w:p w14:paraId="251641C0"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Вкупно</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Gjithësej</w:t>
            </w:r>
            <w:proofErr w:type="spellEnd"/>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C1"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&lt;30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C2"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31-40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C3"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41-50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C4"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51-60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14:paraId="251641C5"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&gt;60 г/v</w:t>
            </w:r>
          </w:p>
        </w:tc>
        <w:tc>
          <w:tcPr>
            <w:tcW w:w="740" w:type="dxa"/>
            <w:tcBorders>
              <w:top w:val="nil"/>
              <w:left w:val="nil"/>
              <w:bottom w:val="single" w:sz="8" w:space="0" w:color="auto"/>
              <w:right w:val="single" w:sz="8" w:space="0" w:color="auto"/>
            </w:tcBorders>
            <w:shd w:val="clear" w:color="000000" w:fill="EBF1DE"/>
            <w:textDirection w:val="btLr"/>
            <w:vAlign w:val="bottom"/>
            <w:hideMark/>
          </w:tcPr>
          <w:p w14:paraId="251641C6"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Вкупно</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Gjithësej</w:t>
            </w:r>
            <w:proofErr w:type="spellEnd"/>
          </w:p>
        </w:tc>
        <w:tc>
          <w:tcPr>
            <w:tcW w:w="740" w:type="dxa"/>
            <w:tcBorders>
              <w:top w:val="nil"/>
              <w:left w:val="nil"/>
              <w:bottom w:val="single" w:sz="8" w:space="0" w:color="auto"/>
              <w:right w:val="single" w:sz="8" w:space="0" w:color="auto"/>
            </w:tcBorders>
            <w:shd w:val="clear" w:color="auto" w:fill="auto"/>
            <w:noWrap/>
            <w:textDirection w:val="btLr"/>
            <w:vAlign w:val="bottom"/>
            <w:hideMark/>
          </w:tcPr>
          <w:p w14:paraId="251641C7"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&lt;30 г/v</w:t>
            </w:r>
          </w:p>
        </w:tc>
        <w:tc>
          <w:tcPr>
            <w:tcW w:w="740" w:type="dxa"/>
            <w:tcBorders>
              <w:top w:val="nil"/>
              <w:left w:val="nil"/>
              <w:bottom w:val="single" w:sz="8" w:space="0" w:color="auto"/>
              <w:right w:val="single" w:sz="8" w:space="0" w:color="auto"/>
            </w:tcBorders>
            <w:shd w:val="clear" w:color="auto" w:fill="auto"/>
            <w:noWrap/>
            <w:textDirection w:val="btLr"/>
            <w:vAlign w:val="bottom"/>
            <w:hideMark/>
          </w:tcPr>
          <w:p w14:paraId="251641C8"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31-40 г/v</w:t>
            </w:r>
          </w:p>
        </w:tc>
        <w:tc>
          <w:tcPr>
            <w:tcW w:w="740" w:type="dxa"/>
            <w:tcBorders>
              <w:top w:val="nil"/>
              <w:left w:val="nil"/>
              <w:bottom w:val="single" w:sz="8" w:space="0" w:color="auto"/>
              <w:right w:val="single" w:sz="8" w:space="0" w:color="auto"/>
            </w:tcBorders>
            <w:shd w:val="clear" w:color="auto" w:fill="auto"/>
            <w:noWrap/>
            <w:textDirection w:val="btLr"/>
            <w:vAlign w:val="bottom"/>
            <w:hideMark/>
          </w:tcPr>
          <w:p w14:paraId="251641C9"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41-50 г/v</w:t>
            </w:r>
          </w:p>
        </w:tc>
        <w:tc>
          <w:tcPr>
            <w:tcW w:w="740" w:type="dxa"/>
            <w:tcBorders>
              <w:top w:val="nil"/>
              <w:left w:val="nil"/>
              <w:bottom w:val="single" w:sz="8" w:space="0" w:color="auto"/>
              <w:right w:val="single" w:sz="8" w:space="0" w:color="auto"/>
            </w:tcBorders>
            <w:shd w:val="clear" w:color="auto" w:fill="auto"/>
            <w:noWrap/>
            <w:textDirection w:val="btLr"/>
            <w:vAlign w:val="bottom"/>
            <w:hideMark/>
          </w:tcPr>
          <w:p w14:paraId="251641CA"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51-60 г/v</w:t>
            </w:r>
          </w:p>
        </w:tc>
        <w:tc>
          <w:tcPr>
            <w:tcW w:w="740" w:type="dxa"/>
            <w:tcBorders>
              <w:top w:val="nil"/>
              <w:left w:val="nil"/>
              <w:bottom w:val="single" w:sz="8" w:space="0" w:color="auto"/>
              <w:right w:val="single" w:sz="8" w:space="0" w:color="auto"/>
            </w:tcBorders>
            <w:shd w:val="clear" w:color="auto" w:fill="auto"/>
            <w:noWrap/>
            <w:textDirection w:val="btLr"/>
            <w:vAlign w:val="bottom"/>
            <w:hideMark/>
          </w:tcPr>
          <w:p w14:paraId="251641CB"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&gt;60 г/v</w:t>
            </w:r>
          </w:p>
        </w:tc>
        <w:tc>
          <w:tcPr>
            <w:tcW w:w="740" w:type="dxa"/>
            <w:tcBorders>
              <w:top w:val="nil"/>
              <w:left w:val="nil"/>
              <w:bottom w:val="single" w:sz="8" w:space="0" w:color="auto"/>
              <w:right w:val="single" w:sz="8" w:space="0" w:color="auto"/>
            </w:tcBorders>
            <w:shd w:val="clear" w:color="auto" w:fill="auto"/>
            <w:textDirection w:val="btLr"/>
            <w:vAlign w:val="bottom"/>
            <w:hideMark/>
          </w:tcPr>
          <w:p w14:paraId="251641CC" w14:textId="77777777"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Вкупно</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Gjithësej</w:t>
            </w:r>
            <w:proofErr w:type="spellEnd"/>
          </w:p>
        </w:tc>
      </w:tr>
      <w:tr w:rsidR="00C37EDF" w:rsidRPr="00C37EDF" w14:paraId="251641E2" w14:textId="77777777" w:rsidTr="00C37EDF">
        <w:trPr>
          <w:trHeight w:val="1116"/>
          <w:jc w:val="center"/>
        </w:trPr>
        <w:tc>
          <w:tcPr>
            <w:tcW w:w="2340" w:type="dxa"/>
            <w:tcBorders>
              <w:top w:val="nil"/>
              <w:left w:val="single" w:sz="8" w:space="0" w:color="auto"/>
              <w:bottom w:val="single" w:sz="8" w:space="0" w:color="auto"/>
              <w:right w:val="single" w:sz="8" w:space="0" w:color="auto"/>
            </w:tcBorders>
            <w:shd w:val="clear" w:color="000000" w:fill="F2F2F2"/>
            <w:vAlign w:val="center"/>
            <w:hideMark/>
          </w:tcPr>
          <w:p w14:paraId="251641CE" w14:textId="77777777" w:rsidR="006F1B0C"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Б1 – </w:t>
            </w:r>
            <w:proofErr w:type="spellStart"/>
            <w:r w:rsidRPr="00C37EDF">
              <w:rPr>
                <w:rFonts w:ascii="StobiSansCn Bold" w:eastAsia="Times New Roman" w:hAnsi="StobiSansCn Bold" w:cs="Calibri"/>
                <w:color w:val="000000"/>
                <w:sz w:val="20"/>
                <w:szCs w:val="20"/>
                <w:lang w:val="en-GB" w:eastAsia="en-GB"/>
              </w:rPr>
              <w:t>генерален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w:t>
            </w:r>
          </w:p>
          <w:p w14:paraId="251641CF"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B1 -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gjeneral</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14:paraId="251641D0"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1"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2"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3"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4"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5"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1D6"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7"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8"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9"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A"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DB"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1DC"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1DD"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1DE"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1DF"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1E0"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1E1"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14:paraId="251641F6" w14:textId="77777777" w:rsidTr="00C37EDF">
        <w:trPr>
          <w:trHeight w:val="1116"/>
          <w:jc w:val="center"/>
        </w:trPr>
        <w:tc>
          <w:tcPr>
            <w:tcW w:w="2340" w:type="dxa"/>
            <w:tcBorders>
              <w:top w:val="nil"/>
              <w:left w:val="single" w:sz="8" w:space="0" w:color="auto"/>
              <w:bottom w:val="single" w:sz="8" w:space="0" w:color="auto"/>
              <w:right w:val="single" w:sz="8" w:space="0" w:color="auto"/>
            </w:tcBorders>
            <w:shd w:val="clear" w:color="000000" w:fill="F2F2F2"/>
            <w:vAlign w:val="center"/>
            <w:hideMark/>
          </w:tcPr>
          <w:p w14:paraId="251641E3"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Б2 – </w:t>
            </w:r>
            <w:proofErr w:type="spellStart"/>
            <w:r w:rsidRPr="00C37EDF">
              <w:rPr>
                <w:rFonts w:ascii="StobiSansCn Bold" w:eastAsia="Times New Roman" w:hAnsi="StobiSansCn Bold" w:cs="Calibri"/>
                <w:color w:val="000000"/>
                <w:sz w:val="20"/>
                <w:szCs w:val="20"/>
                <w:lang w:val="en-GB" w:eastAsia="en-GB"/>
              </w:rPr>
              <w:t>главен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B2 -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kryesorë</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14:paraId="251641E4"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E5"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E6"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E7"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1E8"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E9"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1EA"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EB"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EC"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ED"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EE"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1EF"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14:paraId="251641F0"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1F1"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1F2"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1F3"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14:paraId="251641F4"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14:paraId="251641F5"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2</w:t>
            </w:r>
          </w:p>
        </w:tc>
      </w:tr>
      <w:tr w:rsidR="00C37EDF" w:rsidRPr="00C37EDF" w14:paraId="2516420B" w14:textId="77777777" w:rsidTr="00C37EDF">
        <w:trPr>
          <w:trHeight w:val="1116"/>
          <w:jc w:val="center"/>
        </w:trPr>
        <w:tc>
          <w:tcPr>
            <w:tcW w:w="2340" w:type="dxa"/>
            <w:tcBorders>
              <w:top w:val="nil"/>
              <w:left w:val="single" w:sz="8" w:space="0" w:color="auto"/>
              <w:bottom w:val="nil"/>
              <w:right w:val="single" w:sz="8" w:space="0" w:color="auto"/>
            </w:tcBorders>
            <w:shd w:val="clear" w:color="000000" w:fill="F2F2F2"/>
            <w:vAlign w:val="center"/>
            <w:hideMark/>
          </w:tcPr>
          <w:p w14:paraId="251641F7" w14:textId="77777777" w:rsidR="006F1B0C"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Б3 – </w:t>
            </w:r>
            <w:proofErr w:type="spellStart"/>
            <w:r w:rsidRPr="00C37EDF">
              <w:rPr>
                <w:rFonts w:ascii="StobiSansCn Bold" w:eastAsia="Times New Roman" w:hAnsi="StobiSansCn Bold" w:cs="Calibri"/>
                <w:color w:val="000000"/>
                <w:sz w:val="20"/>
                <w:szCs w:val="20"/>
                <w:lang w:val="en-GB" w:eastAsia="en-GB"/>
              </w:rPr>
              <w:t>пом</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главен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w:t>
            </w:r>
          </w:p>
          <w:p w14:paraId="251641F8"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B3 - </w:t>
            </w:r>
            <w:proofErr w:type="spellStart"/>
            <w:r w:rsidRPr="00C37EDF">
              <w:rPr>
                <w:rFonts w:ascii="StobiSansCn Bold" w:eastAsia="Times New Roman" w:hAnsi="StobiSansCn Bold" w:cs="Calibri"/>
                <w:color w:val="000000"/>
                <w:sz w:val="20"/>
                <w:szCs w:val="20"/>
                <w:lang w:val="en-GB" w:eastAsia="en-GB"/>
              </w:rPr>
              <w:t>nd</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kryesorë</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14:paraId="251641F9"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FA"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FB"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FC"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FD"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1FE"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1FF"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00"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01"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02"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03"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04"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05"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06"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07"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08"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09"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0A"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14:paraId="2516421F" w14:textId="77777777" w:rsidTr="00C37EDF">
        <w:trPr>
          <w:trHeight w:val="840"/>
          <w:jc w:val="center"/>
        </w:trPr>
        <w:tc>
          <w:tcPr>
            <w:tcW w:w="23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516420C"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Б4 – </w:t>
            </w:r>
            <w:proofErr w:type="spellStart"/>
            <w:r w:rsidRPr="00C37EDF">
              <w:rPr>
                <w:rFonts w:ascii="StobiSansCn Bold" w:eastAsia="Times New Roman" w:hAnsi="StobiSansCn Bold" w:cs="Calibri"/>
                <w:color w:val="000000"/>
                <w:sz w:val="20"/>
                <w:szCs w:val="20"/>
                <w:lang w:val="en-GB" w:eastAsia="en-GB"/>
              </w:rPr>
              <w:t>виш</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B4 -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lartë</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14:paraId="2516420D"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0E"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0F"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10"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211"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12"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213"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14"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15"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16"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17"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18"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19"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1A"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1B"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1C"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14:paraId="2516421D"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1E"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r>
      <w:tr w:rsidR="00C37EDF" w:rsidRPr="00C37EDF" w14:paraId="25164233" w14:textId="77777777" w:rsidTr="00C37EDF">
        <w:trPr>
          <w:trHeight w:val="1116"/>
          <w:jc w:val="center"/>
        </w:trPr>
        <w:tc>
          <w:tcPr>
            <w:tcW w:w="2340" w:type="dxa"/>
            <w:tcBorders>
              <w:top w:val="nil"/>
              <w:left w:val="single" w:sz="8" w:space="0" w:color="auto"/>
              <w:bottom w:val="nil"/>
              <w:right w:val="single" w:sz="8" w:space="0" w:color="auto"/>
            </w:tcBorders>
            <w:shd w:val="clear" w:color="000000" w:fill="F2F2F2"/>
            <w:vAlign w:val="center"/>
            <w:hideMark/>
          </w:tcPr>
          <w:p w14:paraId="25164220"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В1 – </w:t>
            </w:r>
            <w:proofErr w:type="spellStart"/>
            <w:r w:rsidRPr="00C37EDF">
              <w:rPr>
                <w:rFonts w:ascii="StobiSansCn Bold" w:eastAsia="Times New Roman" w:hAnsi="StobiSansCn Bold" w:cs="Calibri"/>
                <w:color w:val="000000"/>
                <w:sz w:val="20"/>
                <w:szCs w:val="20"/>
                <w:lang w:val="en-GB" w:eastAsia="en-GB"/>
              </w:rPr>
              <w:t>советник</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V1 - </w:t>
            </w:r>
            <w:proofErr w:type="spellStart"/>
            <w:r w:rsidRPr="00C37EDF">
              <w:rPr>
                <w:rFonts w:ascii="StobiSansCn Bold" w:eastAsia="Times New Roman" w:hAnsi="StobiSansCn Bold" w:cs="Calibri"/>
                <w:color w:val="000000"/>
                <w:sz w:val="20"/>
                <w:szCs w:val="20"/>
                <w:lang w:val="en-GB" w:eastAsia="en-GB"/>
              </w:rPr>
              <w:t>këshilltar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14:paraId="25164221"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22"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23"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224"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8</w:t>
            </w:r>
          </w:p>
        </w:tc>
        <w:tc>
          <w:tcPr>
            <w:tcW w:w="740" w:type="dxa"/>
            <w:tcBorders>
              <w:top w:val="nil"/>
              <w:left w:val="nil"/>
              <w:bottom w:val="single" w:sz="8" w:space="0" w:color="auto"/>
              <w:right w:val="single" w:sz="8" w:space="0" w:color="auto"/>
            </w:tcBorders>
            <w:shd w:val="clear" w:color="000000" w:fill="EBF1DE"/>
            <w:vAlign w:val="center"/>
            <w:hideMark/>
          </w:tcPr>
          <w:p w14:paraId="25164225"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2</w:t>
            </w:r>
          </w:p>
        </w:tc>
        <w:tc>
          <w:tcPr>
            <w:tcW w:w="740" w:type="dxa"/>
            <w:tcBorders>
              <w:top w:val="nil"/>
              <w:left w:val="nil"/>
              <w:bottom w:val="single" w:sz="8" w:space="0" w:color="auto"/>
              <w:right w:val="single" w:sz="8" w:space="0" w:color="auto"/>
            </w:tcBorders>
            <w:shd w:val="clear" w:color="000000" w:fill="EBF1DE"/>
            <w:vAlign w:val="center"/>
            <w:hideMark/>
          </w:tcPr>
          <w:p w14:paraId="25164226"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11</w:t>
            </w:r>
          </w:p>
        </w:tc>
        <w:tc>
          <w:tcPr>
            <w:tcW w:w="740" w:type="dxa"/>
            <w:tcBorders>
              <w:top w:val="nil"/>
              <w:left w:val="nil"/>
              <w:bottom w:val="single" w:sz="8" w:space="0" w:color="auto"/>
              <w:right w:val="single" w:sz="8" w:space="0" w:color="auto"/>
            </w:tcBorders>
            <w:shd w:val="clear" w:color="000000" w:fill="EBF1DE"/>
            <w:vAlign w:val="center"/>
            <w:hideMark/>
          </w:tcPr>
          <w:p w14:paraId="25164227"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28"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29"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2A"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22B"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2C"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14:paraId="2516422D"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2E"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2F"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14:paraId="25164230"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9</w:t>
            </w:r>
          </w:p>
        </w:tc>
        <w:tc>
          <w:tcPr>
            <w:tcW w:w="740" w:type="dxa"/>
            <w:tcBorders>
              <w:top w:val="nil"/>
              <w:left w:val="nil"/>
              <w:bottom w:val="single" w:sz="8" w:space="0" w:color="auto"/>
              <w:right w:val="single" w:sz="8" w:space="0" w:color="auto"/>
            </w:tcBorders>
            <w:shd w:val="clear" w:color="auto" w:fill="auto"/>
            <w:vAlign w:val="center"/>
            <w:hideMark/>
          </w:tcPr>
          <w:p w14:paraId="25164231"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2</w:t>
            </w:r>
          </w:p>
        </w:tc>
        <w:tc>
          <w:tcPr>
            <w:tcW w:w="740" w:type="dxa"/>
            <w:tcBorders>
              <w:top w:val="nil"/>
              <w:left w:val="nil"/>
              <w:bottom w:val="single" w:sz="8" w:space="0" w:color="auto"/>
              <w:right w:val="single" w:sz="8" w:space="0" w:color="auto"/>
            </w:tcBorders>
            <w:shd w:val="clear" w:color="auto" w:fill="auto"/>
            <w:vAlign w:val="center"/>
            <w:hideMark/>
          </w:tcPr>
          <w:p w14:paraId="25164232"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12</w:t>
            </w:r>
          </w:p>
        </w:tc>
      </w:tr>
      <w:tr w:rsidR="00C37EDF" w:rsidRPr="00C37EDF" w14:paraId="25164247" w14:textId="77777777" w:rsidTr="00C37EDF">
        <w:trPr>
          <w:trHeight w:val="1116"/>
          <w:jc w:val="center"/>
        </w:trPr>
        <w:tc>
          <w:tcPr>
            <w:tcW w:w="23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5164234"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lastRenderedPageBreak/>
              <w:t xml:space="preserve">В2 – </w:t>
            </w:r>
            <w:proofErr w:type="spellStart"/>
            <w:r w:rsidRPr="00C37EDF">
              <w:rPr>
                <w:rFonts w:ascii="StobiSansCn Bold" w:eastAsia="Times New Roman" w:hAnsi="StobiSansCn Bold" w:cs="Calibri"/>
                <w:color w:val="000000"/>
                <w:sz w:val="20"/>
                <w:szCs w:val="20"/>
                <w:lang w:val="en-GB" w:eastAsia="en-GB"/>
              </w:rPr>
              <w:t>самостоен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V2-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pavarur</w:t>
            </w:r>
          </w:p>
        </w:tc>
        <w:tc>
          <w:tcPr>
            <w:tcW w:w="740" w:type="dxa"/>
            <w:tcBorders>
              <w:top w:val="nil"/>
              <w:left w:val="nil"/>
              <w:bottom w:val="single" w:sz="8" w:space="0" w:color="auto"/>
              <w:right w:val="single" w:sz="8" w:space="0" w:color="auto"/>
            </w:tcBorders>
            <w:shd w:val="clear" w:color="000000" w:fill="EBF1DE"/>
            <w:vAlign w:val="center"/>
            <w:hideMark/>
          </w:tcPr>
          <w:p w14:paraId="25164235"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36"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37"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38"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39"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3A"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3B"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3C"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3D"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3E"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3F"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40"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41"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42"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43"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44"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45"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46"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14:paraId="2516425B" w14:textId="77777777" w:rsidTr="00C37EDF">
        <w:trPr>
          <w:trHeight w:val="1116"/>
          <w:jc w:val="center"/>
        </w:trPr>
        <w:tc>
          <w:tcPr>
            <w:tcW w:w="2340" w:type="dxa"/>
            <w:tcBorders>
              <w:top w:val="nil"/>
              <w:left w:val="single" w:sz="8" w:space="0" w:color="auto"/>
              <w:bottom w:val="nil"/>
              <w:right w:val="single" w:sz="8" w:space="0" w:color="auto"/>
            </w:tcBorders>
            <w:shd w:val="clear" w:color="000000" w:fill="F2F2F2"/>
            <w:vAlign w:val="center"/>
            <w:hideMark/>
          </w:tcPr>
          <w:p w14:paraId="25164248"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В3 –</w:t>
            </w:r>
            <w:proofErr w:type="spellStart"/>
            <w:r w:rsidRPr="00C37EDF">
              <w:rPr>
                <w:rFonts w:ascii="StobiSansCn Bold" w:eastAsia="Times New Roman" w:hAnsi="StobiSansCn Bold" w:cs="Calibri"/>
                <w:color w:val="000000"/>
                <w:sz w:val="20"/>
                <w:szCs w:val="20"/>
                <w:lang w:val="en-GB" w:eastAsia="en-GB"/>
              </w:rPr>
              <w:t>помошник</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V3 - </w:t>
            </w:r>
            <w:proofErr w:type="spellStart"/>
            <w:r w:rsidRPr="00C37EDF">
              <w:rPr>
                <w:rFonts w:ascii="StobiSansCn Bold" w:eastAsia="Times New Roman" w:hAnsi="StobiSansCn Bold" w:cs="Calibri"/>
                <w:color w:val="000000"/>
                <w:sz w:val="20"/>
                <w:szCs w:val="20"/>
                <w:lang w:val="en-GB" w:eastAsia="en-GB"/>
              </w:rPr>
              <w:t>ndihmës</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14:paraId="25164249"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4A"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4B"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4C"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4D"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4E"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4F"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50"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51"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52"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53"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54"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55"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56"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57"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58"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59"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5A"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14:paraId="2516426F" w14:textId="77777777" w:rsidTr="00C37EDF">
        <w:trPr>
          <w:trHeight w:val="1116"/>
          <w:jc w:val="center"/>
        </w:trPr>
        <w:tc>
          <w:tcPr>
            <w:tcW w:w="23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516425C"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В4 – </w:t>
            </w:r>
            <w:proofErr w:type="spellStart"/>
            <w:r w:rsidRPr="00C37EDF">
              <w:rPr>
                <w:rFonts w:ascii="StobiSansCn Bold" w:eastAsia="Times New Roman" w:hAnsi="StobiSansCn Bold" w:cs="Calibri"/>
                <w:color w:val="000000"/>
                <w:sz w:val="20"/>
                <w:szCs w:val="20"/>
                <w:lang w:val="en-GB" w:eastAsia="en-GB"/>
              </w:rPr>
              <w:t>помлад</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V4 -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ri</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14:paraId="2516425D"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5E"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5F"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60"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61"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62"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63"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64"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65"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66"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67"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14:paraId="25164268"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69"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6A"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6B"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6C"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6D" w14:textId="77777777"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14:paraId="2516426E"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14:paraId="25164283" w14:textId="77777777" w:rsidTr="00C37EDF">
        <w:trPr>
          <w:trHeight w:val="564"/>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25164270"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Вкупно</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Gjithëssej</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14:paraId="25164271"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72"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73"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274"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10</w:t>
            </w:r>
          </w:p>
        </w:tc>
        <w:tc>
          <w:tcPr>
            <w:tcW w:w="740" w:type="dxa"/>
            <w:tcBorders>
              <w:top w:val="nil"/>
              <w:left w:val="nil"/>
              <w:bottom w:val="single" w:sz="8" w:space="0" w:color="auto"/>
              <w:right w:val="single" w:sz="8" w:space="0" w:color="auto"/>
            </w:tcBorders>
            <w:shd w:val="clear" w:color="000000" w:fill="EBF1DE"/>
            <w:vAlign w:val="center"/>
            <w:hideMark/>
          </w:tcPr>
          <w:p w14:paraId="25164275"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2</w:t>
            </w:r>
          </w:p>
        </w:tc>
        <w:tc>
          <w:tcPr>
            <w:tcW w:w="740" w:type="dxa"/>
            <w:tcBorders>
              <w:top w:val="nil"/>
              <w:left w:val="nil"/>
              <w:bottom w:val="single" w:sz="8" w:space="0" w:color="auto"/>
              <w:right w:val="single" w:sz="8" w:space="0" w:color="auto"/>
            </w:tcBorders>
            <w:shd w:val="clear" w:color="000000" w:fill="EBF1DE"/>
            <w:vAlign w:val="center"/>
            <w:hideMark/>
          </w:tcPr>
          <w:p w14:paraId="25164276"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13</w:t>
            </w:r>
          </w:p>
        </w:tc>
        <w:tc>
          <w:tcPr>
            <w:tcW w:w="740" w:type="dxa"/>
            <w:tcBorders>
              <w:top w:val="nil"/>
              <w:left w:val="nil"/>
              <w:bottom w:val="single" w:sz="8" w:space="0" w:color="auto"/>
              <w:right w:val="single" w:sz="8" w:space="0" w:color="auto"/>
            </w:tcBorders>
            <w:shd w:val="clear" w:color="000000" w:fill="EBF1DE"/>
            <w:vAlign w:val="center"/>
            <w:hideMark/>
          </w:tcPr>
          <w:p w14:paraId="25164277"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78"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79"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7A"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27B"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27C"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2</w:t>
            </w:r>
          </w:p>
        </w:tc>
        <w:tc>
          <w:tcPr>
            <w:tcW w:w="740" w:type="dxa"/>
            <w:tcBorders>
              <w:top w:val="nil"/>
              <w:left w:val="nil"/>
              <w:bottom w:val="single" w:sz="8" w:space="0" w:color="auto"/>
              <w:right w:val="single" w:sz="8" w:space="0" w:color="auto"/>
            </w:tcBorders>
            <w:shd w:val="clear" w:color="000000" w:fill="EBF1DE"/>
            <w:vAlign w:val="center"/>
            <w:hideMark/>
          </w:tcPr>
          <w:p w14:paraId="2516427D"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7E"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14:paraId="2516427F"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14:paraId="25164280"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11</w:t>
            </w:r>
          </w:p>
        </w:tc>
        <w:tc>
          <w:tcPr>
            <w:tcW w:w="740" w:type="dxa"/>
            <w:tcBorders>
              <w:top w:val="nil"/>
              <w:left w:val="nil"/>
              <w:bottom w:val="single" w:sz="8" w:space="0" w:color="auto"/>
              <w:right w:val="single" w:sz="8" w:space="0" w:color="auto"/>
            </w:tcBorders>
            <w:shd w:val="clear" w:color="000000" w:fill="EBF1DE"/>
            <w:vAlign w:val="center"/>
            <w:hideMark/>
          </w:tcPr>
          <w:p w14:paraId="25164281"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3</w:t>
            </w:r>
          </w:p>
        </w:tc>
        <w:tc>
          <w:tcPr>
            <w:tcW w:w="740" w:type="dxa"/>
            <w:tcBorders>
              <w:top w:val="nil"/>
              <w:left w:val="nil"/>
              <w:bottom w:val="single" w:sz="8" w:space="0" w:color="auto"/>
              <w:right w:val="single" w:sz="8" w:space="0" w:color="auto"/>
            </w:tcBorders>
            <w:shd w:val="clear" w:color="auto" w:fill="auto"/>
            <w:vAlign w:val="center"/>
            <w:hideMark/>
          </w:tcPr>
          <w:p w14:paraId="25164282" w14:textId="77777777"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15</w:t>
            </w:r>
          </w:p>
        </w:tc>
      </w:tr>
    </w:tbl>
    <w:p w14:paraId="25164284" w14:textId="77777777" w:rsidR="00AC579D" w:rsidRDefault="00AC579D" w:rsidP="00E87C1C">
      <w:pPr>
        <w:pStyle w:val="BodyText2"/>
        <w:numPr>
          <w:ilvl w:val="0"/>
          <w:numId w:val="0"/>
        </w:numPr>
        <w:rPr>
          <w:sz w:val="24"/>
          <w:szCs w:val="24"/>
          <w:lang w:val="mk-MK"/>
        </w:rPr>
      </w:pPr>
    </w:p>
    <w:p w14:paraId="25164285" w14:textId="77777777" w:rsidR="00A023E5" w:rsidRDefault="00A023E5" w:rsidP="00E87C1C">
      <w:pPr>
        <w:pStyle w:val="BodyText2"/>
        <w:numPr>
          <w:ilvl w:val="0"/>
          <w:numId w:val="0"/>
        </w:numPr>
        <w:rPr>
          <w:sz w:val="24"/>
          <w:szCs w:val="24"/>
          <w:lang w:val="mk-MK"/>
        </w:rPr>
      </w:pPr>
    </w:p>
    <w:p w14:paraId="25164286" w14:textId="77777777" w:rsidR="00A023E5" w:rsidRDefault="00A023E5" w:rsidP="00E87C1C">
      <w:pPr>
        <w:pStyle w:val="BodyText2"/>
        <w:numPr>
          <w:ilvl w:val="0"/>
          <w:numId w:val="0"/>
        </w:numPr>
        <w:rPr>
          <w:sz w:val="24"/>
          <w:szCs w:val="24"/>
          <w:lang w:val="mk-MK"/>
        </w:rPr>
      </w:pPr>
    </w:p>
    <w:p w14:paraId="25164287" w14:textId="77777777" w:rsidR="00A023E5" w:rsidRDefault="00A023E5" w:rsidP="00E87C1C">
      <w:pPr>
        <w:pStyle w:val="BodyText2"/>
        <w:numPr>
          <w:ilvl w:val="0"/>
          <w:numId w:val="0"/>
        </w:numPr>
        <w:rPr>
          <w:sz w:val="24"/>
          <w:szCs w:val="24"/>
          <w:lang w:val="mk-MK"/>
        </w:rPr>
      </w:pPr>
    </w:p>
    <w:p w14:paraId="25164288" w14:textId="77777777" w:rsidR="00C37EDF" w:rsidRDefault="00C37EDF" w:rsidP="00E87C1C">
      <w:pPr>
        <w:pStyle w:val="BodyText2"/>
        <w:numPr>
          <w:ilvl w:val="0"/>
          <w:numId w:val="0"/>
        </w:numPr>
        <w:rPr>
          <w:sz w:val="24"/>
          <w:szCs w:val="24"/>
          <w:lang w:val="mk-MK"/>
        </w:rPr>
      </w:pPr>
    </w:p>
    <w:p w14:paraId="25164289" w14:textId="77777777" w:rsidR="00C37EDF" w:rsidRDefault="00C37EDF" w:rsidP="00E87C1C">
      <w:pPr>
        <w:pStyle w:val="BodyText2"/>
        <w:numPr>
          <w:ilvl w:val="0"/>
          <w:numId w:val="0"/>
        </w:numPr>
        <w:rPr>
          <w:sz w:val="24"/>
          <w:szCs w:val="24"/>
          <w:lang w:val="mk-MK"/>
        </w:rPr>
      </w:pPr>
    </w:p>
    <w:p w14:paraId="2516428A" w14:textId="77777777" w:rsidR="00C37EDF" w:rsidRDefault="00C37EDF" w:rsidP="00E87C1C">
      <w:pPr>
        <w:pStyle w:val="BodyText2"/>
        <w:numPr>
          <w:ilvl w:val="0"/>
          <w:numId w:val="0"/>
        </w:numPr>
        <w:rPr>
          <w:sz w:val="24"/>
          <w:szCs w:val="24"/>
          <w:lang w:val="mk-MK"/>
        </w:rPr>
      </w:pPr>
    </w:p>
    <w:p w14:paraId="2516428B" w14:textId="77777777" w:rsidR="00C37EDF" w:rsidRDefault="00C37EDF" w:rsidP="00E87C1C">
      <w:pPr>
        <w:pStyle w:val="BodyText2"/>
        <w:numPr>
          <w:ilvl w:val="0"/>
          <w:numId w:val="0"/>
        </w:numPr>
        <w:rPr>
          <w:sz w:val="24"/>
          <w:szCs w:val="24"/>
          <w:lang w:val="mk-MK"/>
        </w:rPr>
      </w:pPr>
    </w:p>
    <w:p w14:paraId="2516428C" w14:textId="77777777" w:rsidR="00C37EDF" w:rsidRDefault="00C37EDF" w:rsidP="00E87C1C">
      <w:pPr>
        <w:pStyle w:val="BodyText2"/>
        <w:numPr>
          <w:ilvl w:val="0"/>
          <w:numId w:val="0"/>
        </w:numPr>
        <w:rPr>
          <w:sz w:val="24"/>
          <w:szCs w:val="24"/>
          <w:lang w:val="mk-MK"/>
        </w:rPr>
      </w:pPr>
    </w:p>
    <w:p w14:paraId="2516428D" w14:textId="77777777" w:rsidR="00C37EDF" w:rsidRDefault="00C37EDF" w:rsidP="00E87C1C">
      <w:pPr>
        <w:pStyle w:val="BodyText2"/>
        <w:numPr>
          <w:ilvl w:val="0"/>
          <w:numId w:val="0"/>
        </w:numPr>
        <w:rPr>
          <w:sz w:val="24"/>
          <w:szCs w:val="24"/>
          <w:lang w:val="mk-MK"/>
        </w:rPr>
      </w:pPr>
    </w:p>
    <w:tbl>
      <w:tblPr>
        <w:tblW w:w="13120" w:type="dxa"/>
        <w:jc w:val="center"/>
        <w:tblLook w:val="04A0" w:firstRow="1" w:lastRow="0" w:firstColumn="1" w:lastColumn="0" w:noHBand="0" w:noVBand="1"/>
      </w:tblPr>
      <w:tblGrid>
        <w:gridCol w:w="2680"/>
        <w:gridCol w:w="1160"/>
        <w:gridCol w:w="1160"/>
        <w:gridCol w:w="1160"/>
        <w:gridCol w:w="1160"/>
        <w:gridCol w:w="1160"/>
        <w:gridCol w:w="1160"/>
        <w:gridCol w:w="1160"/>
        <w:gridCol w:w="1160"/>
        <w:gridCol w:w="1160"/>
      </w:tblGrid>
      <w:tr w:rsidR="00C37EDF" w:rsidRPr="00C37EDF" w14:paraId="25164290" w14:textId="77777777" w:rsidTr="00C37EDF">
        <w:trPr>
          <w:trHeight w:val="1200"/>
          <w:jc w:val="center"/>
        </w:trPr>
        <w:tc>
          <w:tcPr>
            <w:tcW w:w="13120" w:type="dxa"/>
            <w:gridSpan w:val="10"/>
            <w:tcBorders>
              <w:top w:val="nil"/>
              <w:left w:val="nil"/>
              <w:bottom w:val="single" w:sz="8" w:space="0" w:color="auto"/>
              <w:right w:val="nil"/>
            </w:tcBorders>
            <w:shd w:val="clear" w:color="auto" w:fill="auto"/>
            <w:vAlign w:val="center"/>
            <w:hideMark/>
          </w:tcPr>
          <w:p w14:paraId="2516428E" w14:textId="774068B2" w:rsidR="00C37EDF" w:rsidRDefault="00C37EDF" w:rsidP="00C37EDF">
            <w:pPr>
              <w:spacing w:after="0" w:line="240" w:lineRule="auto"/>
              <w:jc w:val="center"/>
              <w:rPr>
                <w:rFonts w:ascii="StobiSansIt Regular" w:eastAsia="Times New Roman" w:hAnsi="StobiSansIt Regular" w:cs="Calibri"/>
                <w:b/>
                <w:bCs/>
                <w:color w:val="000000"/>
                <w:lang w:val="en-GB" w:eastAsia="en-GB"/>
              </w:rPr>
            </w:pPr>
            <w:proofErr w:type="spellStart"/>
            <w:r w:rsidRPr="00C37EDF">
              <w:rPr>
                <w:rFonts w:ascii="StobiSansIt Regular" w:eastAsia="Times New Roman" w:hAnsi="StobiSansIt Regular" w:cs="Calibri"/>
                <w:b/>
                <w:bCs/>
                <w:color w:val="000000"/>
                <w:lang w:val="en-GB" w:eastAsia="en-GB"/>
              </w:rPr>
              <w:lastRenderedPageBreak/>
              <w:t>Табела</w:t>
            </w:r>
            <w:proofErr w:type="spellEnd"/>
            <w:r w:rsidRPr="00C37EDF">
              <w:rPr>
                <w:rFonts w:ascii="StobiSansIt Regular" w:eastAsia="Times New Roman" w:hAnsi="StobiSansIt Regular" w:cs="Calibri"/>
                <w:b/>
                <w:bCs/>
                <w:color w:val="000000"/>
                <w:lang w:val="en-GB" w:eastAsia="en-GB"/>
              </w:rPr>
              <w:t xml:space="preserve"> 2 </w:t>
            </w:r>
            <w:proofErr w:type="spellStart"/>
            <w:r w:rsidRPr="00C37EDF">
              <w:rPr>
                <w:rFonts w:ascii="StobiSansIt Regular" w:eastAsia="Times New Roman" w:hAnsi="StobiSansIt Regular" w:cs="Calibri"/>
                <w:b/>
                <w:bCs/>
                <w:color w:val="000000"/>
                <w:lang w:val="en-GB" w:eastAsia="en-GB"/>
              </w:rPr>
              <w:t>Преглед</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нови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вработувања</w:t>
            </w:r>
            <w:proofErr w:type="spellEnd"/>
            <w:r w:rsidRPr="00C37EDF">
              <w:rPr>
                <w:rFonts w:ascii="StobiSansIt Regular" w:eastAsia="Times New Roman" w:hAnsi="StobiSansIt Regular" w:cs="Calibri"/>
                <w:b/>
                <w:bCs/>
                <w:color w:val="000000"/>
                <w:lang w:val="en-GB" w:eastAsia="en-GB"/>
              </w:rPr>
              <w:t xml:space="preserve"> и </w:t>
            </w:r>
            <w:proofErr w:type="spellStart"/>
            <w:r w:rsidRPr="00C37EDF">
              <w:rPr>
                <w:rFonts w:ascii="StobiSansIt Regular" w:eastAsia="Times New Roman" w:hAnsi="StobiSansIt Regular" w:cs="Calibri"/>
                <w:b/>
                <w:bCs/>
                <w:color w:val="000000"/>
                <w:lang w:val="en-GB" w:eastAsia="en-GB"/>
              </w:rPr>
              <w:t>пензионирања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инспектори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во</w:t>
            </w:r>
            <w:proofErr w:type="spellEnd"/>
            <w:r w:rsidRPr="00C37EDF">
              <w:rPr>
                <w:rFonts w:ascii="StobiSansIt Regular" w:eastAsia="Times New Roman" w:hAnsi="StobiSansIt Regular" w:cs="Calibri"/>
                <w:b/>
                <w:bCs/>
                <w:color w:val="000000"/>
                <w:lang w:val="en-GB" w:eastAsia="en-GB"/>
              </w:rPr>
              <w:t xml:space="preserve"> </w:t>
            </w:r>
            <w:r w:rsidR="004F70E5">
              <w:rPr>
                <w:rFonts w:ascii="StobiSansIt Regular" w:eastAsia="Times New Roman" w:hAnsi="StobiSansIt Regular" w:cs="Calibri"/>
                <w:b/>
                <w:bCs/>
                <w:color w:val="000000"/>
                <w:lang w:val="en-GB" w:eastAsia="en-GB"/>
              </w:rPr>
              <w:t>I</w:t>
            </w:r>
            <w:r w:rsidRPr="00C37EDF">
              <w:rPr>
                <w:rFonts w:ascii="StobiSansIt Regular" w:eastAsia="Times New Roman" w:hAnsi="StobiSansIt Regular" w:cs="Calibri"/>
                <w:b/>
                <w:bCs/>
                <w:color w:val="000000"/>
                <w:lang w:val="en-GB" w:eastAsia="en-GB"/>
              </w:rPr>
              <w:t xml:space="preserve">I </w:t>
            </w:r>
            <w:proofErr w:type="spellStart"/>
            <w:r w:rsidRPr="00C37EDF">
              <w:rPr>
                <w:rFonts w:ascii="StobiSansIt Regular" w:eastAsia="Times New Roman" w:hAnsi="StobiSansIt Regular" w:cs="Calibri"/>
                <w:b/>
                <w:bCs/>
                <w:color w:val="000000"/>
                <w:lang w:val="en-GB" w:eastAsia="en-GB"/>
              </w:rPr>
              <w:t>полугодие</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од</w:t>
            </w:r>
            <w:proofErr w:type="spellEnd"/>
            <w:r w:rsidRPr="00C37EDF">
              <w:rPr>
                <w:rFonts w:ascii="StobiSansIt Regular" w:eastAsia="Times New Roman" w:hAnsi="StobiSansIt Regular" w:cs="Calibri"/>
                <w:b/>
                <w:bCs/>
                <w:color w:val="000000"/>
                <w:lang w:val="en-GB" w:eastAsia="en-GB"/>
              </w:rPr>
              <w:t xml:space="preserve"> 2023 </w:t>
            </w:r>
            <w:proofErr w:type="spellStart"/>
            <w:r w:rsidRPr="00C37EDF">
              <w:rPr>
                <w:rFonts w:ascii="StobiSansIt Regular" w:eastAsia="Times New Roman" w:hAnsi="StobiSansIt Regular" w:cs="Calibri"/>
                <w:b/>
                <w:bCs/>
                <w:color w:val="000000"/>
                <w:lang w:val="en-GB" w:eastAsia="en-GB"/>
              </w:rPr>
              <w:t>година</w:t>
            </w:r>
            <w:proofErr w:type="spellEnd"/>
            <w:r w:rsidRPr="00C37EDF">
              <w:rPr>
                <w:rFonts w:ascii="StobiSansIt Regular" w:eastAsia="Times New Roman" w:hAnsi="StobiSansIt Regular" w:cs="Calibri"/>
                <w:b/>
                <w:bCs/>
                <w:color w:val="000000"/>
                <w:lang w:val="en-GB" w:eastAsia="en-GB"/>
              </w:rPr>
              <w:t xml:space="preserve">                                                 </w:t>
            </w:r>
          </w:p>
          <w:p w14:paraId="2516428F" w14:textId="3BF9E847" w:rsidR="00C37EDF" w:rsidRPr="00C37EDF" w:rsidRDefault="00C37EDF" w:rsidP="00C37EDF">
            <w:pPr>
              <w:spacing w:after="0" w:line="240" w:lineRule="auto"/>
              <w:jc w:val="center"/>
              <w:rPr>
                <w:rFonts w:ascii="StobiSansIt Regular" w:eastAsia="Times New Roman" w:hAnsi="StobiSansIt Regular" w:cs="Calibri"/>
                <w:b/>
                <w:bCs/>
                <w:color w:val="000000"/>
                <w:lang w:val="en-GB" w:eastAsia="en-GB"/>
              </w:rPr>
            </w:pPr>
            <w:proofErr w:type="spellStart"/>
            <w:r w:rsidRPr="00C37EDF">
              <w:rPr>
                <w:rFonts w:ascii="StobiSansIt Regular" w:eastAsia="Times New Roman" w:hAnsi="StobiSansIt Regular" w:cs="Calibri"/>
                <w:b/>
                <w:bCs/>
                <w:color w:val="000000"/>
                <w:lang w:val="en-GB" w:eastAsia="en-GB"/>
              </w:rPr>
              <w:t>Tabela</w:t>
            </w:r>
            <w:proofErr w:type="spellEnd"/>
            <w:r w:rsidRPr="00C37EDF">
              <w:rPr>
                <w:rFonts w:ascii="StobiSansIt Regular" w:eastAsia="Times New Roman" w:hAnsi="StobiSansIt Regular" w:cs="Calibri"/>
                <w:b/>
                <w:bCs/>
                <w:color w:val="000000"/>
                <w:lang w:val="en-GB" w:eastAsia="en-GB"/>
              </w:rPr>
              <w:t xml:space="preserve"> 2 </w:t>
            </w:r>
            <w:proofErr w:type="spellStart"/>
            <w:r w:rsidRPr="00C37EDF">
              <w:rPr>
                <w:rFonts w:ascii="StobiSansIt Regular" w:eastAsia="Times New Roman" w:hAnsi="StobiSansIt Regular" w:cs="Calibri"/>
                <w:b/>
                <w:bCs/>
                <w:color w:val="000000"/>
                <w:lang w:val="en-GB" w:eastAsia="en-GB"/>
              </w:rPr>
              <w:t>Pasqyrë</w:t>
            </w:r>
            <w:proofErr w:type="spellEnd"/>
            <w:r w:rsidRPr="00C37EDF">
              <w:rPr>
                <w:rFonts w:ascii="StobiSansIt Regular" w:eastAsia="Times New Roman" w:hAnsi="StobiSansIt Regular" w:cs="Calibri"/>
                <w:b/>
                <w:bCs/>
                <w:color w:val="000000"/>
                <w:lang w:val="en-GB" w:eastAsia="en-GB"/>
              </w:rPr>
              <w:t xml:space="preserve"> e </w:t>
            </w:r>
            <w:proofErr w:type="spellStart"/>
            <w:r w:rsidRPr="00C37EDF">
              <w:rPr>
                <w:rFonts w:ascii="StobiSansIt Regular" w:eastAsia="Times New Roman" w:hAnsi="StobiSansIt Regular" w:cs="Calibri"/>
                <w:b/>
                <w:bCs/>
                <w:color w:val="000000"/>
                <w:lang w:val="en-GB" w:eastAsia="en-GB"/>
              </w:rPr>
              <w:t>punësimeve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reja</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dhe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daljeve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në</w:t>
            </w:r>
            <w:proofErr w:type="spellEnd"/>
            <w:r w:rsidRPr="00C37EDF">
              <w:rPr>
                <w:rFonts w:ascii="StobiSansIt Regular" w:eastAsia="Times New Roman" w:hAnsi="StobiSansIt Regular" w:cs="Calibri"/>
                <w:b/>
                <w:bCs/>
                <w:color w:val="000000"/>
                <w:lang w:val="en-GB" w:eastAsia="en-GB"/>
              </w:rPr>
              <w:t xml:space="preserve"> pension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inspektorëve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në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gjysmën</w:t>
            </w:r>
            <w:proofErr w:type="spellEnd"/>
            <w:r w:rsidRPr="00C37EDF">
              <w:rPr>
                <w:rFonts w:ascii="StobiSansIt Regular" w:eastAsia="Times New Roman" w:hAnsi="StobiSansIt Regular" w:cs="Calibri"/>
                <w:b/>
                <w:bCs/>
                <w:color w:val="000000"/>
                <w:lang w:val="en-GB" w:eastAsia="en-GB"/>
              </w:rPr>
              <w:t xml:space="preserve"> e </w:t>
            </w:r>
            <w:r w:rsidR="004F70E5">
              <w:rPr>
                <w:rFonts w:ascii="StobiSansIt Regular" w:eastAsia="Times New Roman" w:hAnsi="StobiSansIt Regular" w:cs="Calibri"/>
                <w:b/>
                <w:bCs/>
                <w:color w:val="000000"/>
                <w:lang w:val="en-GB" w:eastAsia="en-GB"/>
              </w:rPr>
              <w:t>I</w:t>
            </w:r>
            <w:r w:rsidRPr="00C37EDF">
              <w:rPr>
                <w:rFonts w:ascii="StobiSansIt Regular" w:eastAsia="Times New Roman" w:hAnsi="StobiSansIt Regular" w:cs="Calibri"/>
                <w:b/>
                <w:bCs/>
                <w:color w:val="000000"/>
                <w:lang w:val="en-GB" w:eastAsia="en-GB"/>
              </w:rPr>
              <w:t xml:space="preserve">I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vitit</w:t>
            </w:r>
            <w:proofErr w:type="spellEnd"/>
            <w:r w:rsidRPr="00C37EDF">
              <w:rPr>
                <w:rFonts w:ascii="StobiSansIt Regular" w:eastAsia="Times New Roman" w:hAnsi="StobiSansIt Regular" w:cs="Calibri"/>
                <w:b/>
                <w:bCs/>
                <w:color w:val="000000"/>
                <w:lang w:val="en-GB" w:eastAsia="en-GB"/>
              </w:rPr>
              <w:t xml:space="preserve"> 2023</w:t>
            </w:r>
          </w:p>
        </w:tc>
      </w:tr>
      <w:tr w:rsidR="00C37EDF" w:rsidRPr="00C37EDF" w14:paraId="25164297" w14:textId="77777777" w:rsidTr="006F1B0C">
        <w:trPr>
          <w:trHeight w:val="576"/>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25164291" w14:textId="77777777" w:rsidR="00C37EDF" w:rsidRDefault="00C37EDF" w:rsidP="00C37EDF">
            <w:pPr>
              <w:spacing w:after="0" w:line="240" w:lineRule="auto"/>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Вид</w:t>
            </w:r>
            <w:proofErr w:type="spellEnd"/>
            <w:r w:rsidRPr="00C37EDF">
              <w:rPr>
                <w:rFonts w:ascii="StobiSansCn Bold" w:eastAsia="Times New Roman" w:hAnsi="StobiSansCn Bold" w:cs="Calibri"/>
                <w:color w:val="000000"/>
                <w:sz w:val="20"/>
                <w:szCs w:val="20"/>
                <w:lang w:val="en-GB" w:eastAsia="en-GB"/>
              </w:rPr>
              <w:t xml:space="preserve">                                     </w:t>
            </w:r>
          </w:p>
          <w:p w14:paraId="25164292"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Lloji</w:t>
            </w:r>
            <w:proofErr w:type="spellEnd"/>
          </w:p>
        </w:tc>
        <w:tc>
          <w:tcPr>
            <w:tcW w:w="3480" w:type="dxa"/>
            <w:gridSpan w:val="3"/>
            <w:tcBorders>
              <w:top w:val="single" w:sz="8" w:space="0" w:color="auto"/>
              <w:left w:val="nil"/>
              <w:bottom w:val="single" w:sz="8" w:space="0" w:color="auto"/>
              <w:right w:val="single" w:sz="8" w:space="0" w:color="000000"/>
            </w:tcBorders>
            <w:shd w:val="clear" w:color="000000" w:fill="EBF1DE"/>
            <w:vAlign w:val="center"/>
            <w:hideMark/>
          </w:tcPr>
          <w:p w14:paraId="25164293"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за</w:t>
            </w:r>
            <w:proofErr w:type="spellEnd"/>
            <w:r w:rsidRPr="00C37EDF">
              <w:rPr>
                <w:rFonts w:ascii="StobiSansCn Bold" w:eastAsia="Times New Roman" w:hAnsi="StobiSansCn Bold" w:cs="Calibri"/>
                <w:color w:val="000000"/>
                <w:sz w:val="20"/>
                <w:szCs w:val="20"/>
                <w:lang w:val="en-GB" w:eastAsia="en-GB"/>
              </w:rPr>
              <w:t xml:space="preserve"> [</w:t>
            </w:r>
            <w:proofErr w:type="spellStart"/>
            <w:proofErr w:type="gramStart"/>
            <w:r w:rsidRPr="00C37EDF">
              <w:rPr>
                <w:rFonts w:ascii="StobiSansCn Bold" w:eastAsia="Times New Roman" w:hAnsi="StobiSansCn Bold" w:cs="Calibri"/>
                <w:color w:val="000000"/>
                <w:sz w:val="20"/>
                <w:szCs w:val="20"/>
                <w:lang w:val="en-GB" w:eastAsia="en-GB"/>
              </w:rPr>
              <w:t>шумарство</w:t>
            </w:r>
            <w:proofErr w:type="spellEnd"/>
            <w:r w:rsidRPr="00C37EDF">
              <w:rPr>
                <w:rFonts w:ascii="StobiSansCn Bold" w:eastAsia="Times New Roman" w:hAnsi="StobiSansCn Bold" w:cs="Calibri"/>
                <w:color w:val="000000"/>
                <w:sz w:val="20"/>
                <w:szCs w:val="20"/>
                <w:lang w:val="en-GB" w:eastAsia="en-GB"/>
              </w:rPr>
              <w:t xml:space="preserve">]   </w:t>
            </w:r>
            <w:proofErr w:type="gramEnd"/>
            <w:r w:rsidRPr="00C37EDF">
              <w:rPr>
                <w:rFonts w:ascii="StobiSansCn Bold" w:eastAsia="Times New Roman" w:hAnsi="StobiSansCn Bold" w:cs="Calibri"/>
                <w:color w:val="000000"/>
                <w:sz w:val="20"/>
                <w:szCs w:val="20"/>
                <w:lang w:val="en-GB" w:eastAsia="en-GB"/>
              </w:rPr>
              <w:t xml:space="preserve">            Inspektor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pylltarisë</w:t>
            </w:r>
            <w:proofErr w:type="spellEnd"/>
            <w:r w:rsidRPr="00C37EDF">
              <w:rPr>
                <w:rFonts w:ascii="StobiSansCn Bold" w:eastAsia="Times New Roman" w:hAnsi="StobiSansCn Bold" w:cs="Calibri"/>
                <w:color w:val="000000"/>
                <w:sz w:val="20"/>
                <w:szCs w:val="20"/>
                <w:lang w:val="en-GB" w:eastAsia="en-GB"/>
              </w:rPr>
              <w:t>]</w:t>
            </w:r>
          </w:p>
        </w:tc>
        <w:tc>
          <w:tcPr>
            <w:tcW w:w="3480" w:type="dxa"/>
            <w:gridSpan w:val="3"/>
            <w:tcBorders>
              <w:top w:val="single" w:sz="8" w:space="0" w:color="auto"/>
              <w:left w:val="nil"/>
              <w:bottom w:val="single" w:sz="8" w:space="0" w:color="auto"/>
              <w:right w:val="single" w:sz="8" w:space="0" w:color="000000"/>
            </w:tcBorders>
            <w:shd w:val="clear" w:color="000000" w:fill="EBF1DE"/>
            <w:vAlign w:val="center"/>
            <w:hideMark/>
          </w:tcPr>
          <w:p w14:paraId="25164294"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за</w:t>
            </w:r>
            <w:proofErr w:type="spellEnd"/>
            <w:r w:rsidRPr="00C37EDF">
              <w:rPr>
                <w:rFonts w:ascii="StobiSansCn Bold" w:eastAsia="Times New Roman" w:hAnsi="StobiSansCn Bold" w:cs="Calibri"/>
                <w:color w:val="000000"/>
                <w:sz w:val="20"/>
                <w:szCs w:val="20"/>
                <w:lang w:val="en-GB" w:eastAsia="en-GB"/>
              </w:rPr>
              <w:t xml:space="preserve"> [</w:t>
            </w:r>
            <w:proofErr w:type="spellStart"/>
            <w:proofErr w:type="gramStart"/>
            <w:r w:rsidRPr="00C37EDF">
              <w:rPr>
                <w:rFonts w:ascii="StobiSansCn Bold" w:eastAsia="Times New Roman" w:hAnsi="StobiSansCn Bold" w:cs="Calibri"/>
                <w:color w:val="000000"/>
                <w:sz w:val="20"/>
                <w:szCs w:val="20"/>
                <w:lang w:val="en-GB" w:eastAsia="en-GB"/>
              </w:rPr>
              <w:t>ловство</w:t>
            </w:r>
            <w:proofErr w:type="spellEnd"/>
            <w:r w:rsidRPr="00C37EDF">
              <w:rPr>
                <w:rFonts w:ascii="StobiSansCn Bold" w:eastAsia="Times New Roman" w:hAnsi="StobiSansCn Bold" w:cs="Calibri"/>
                <w:color w:val="000000"/>
                <w:sz w:val="20"/>
                <w:szCs w:val="20"/>
                <w:lang w:val="en-GB" w:eastAsia="en-GB"/>
              </w:rPr>
              <w:t xml:space="preserve">]   </w:t>
            </w:r>
            <w:proofErr w:type="gramEnd"/>
            <w:r w:rsidRPr="00C37EDF">
              <w:rPr>
                <w:rFonts w:ascii="StobiSansCn Bold" w:eastAsia="Times New Roman" w:hAnsi="StobiSansCn Bold" w:cs="Calibri"/>
                <w:color w:val="000000"/>
                <w:sz w:val="20"/>
                <w:szCs w:val="20"/>
                <w:lang w:val="en-GB" w:eastAsia="en-GB"/>
              </w:rPr>
              <w:t xml:space="preserve">                                   Inspektor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gjuetisë</w:t>
            </w:r>
            <w:proofErr w:type="spellEnd"/>
            <w:r w:rsidRPr="00C37EDF">
              <w:rPr>
                <w:rFonts w:ascii="StobiSansCn Bold" w:eastAsia="Times New Roman" w:hAnsi="StobiSansCn Bold" w:cs="Calibri"/>
                <w:color w:val="000000"/>
                <w:sz w:val="20"/>
                <w:szCs w:val="20"/>
                <w:lang w:val="en-GB" w:eastAsia="en-GB"/>
              </w:rPr>
              <w:t>]</w:t>
            </w:r>
          </w:p>
        </w:tc>
        <w:tc>
          <w:tcPr>
            <w:tcW w:w="3480" w:type="dxa"/>
            <w:gridSpan w:val="3"/>
            <w:tcBorders>
              <w:top w:val="single" w:sz="8" w:space="0" w:color="auto"/>
              <w:left w:val="nil"/>
              <w:bottom w:val="single" w:sz="8" w:space="0" w:color="auto"/>
              <w:right w:val="single" w:sz="8" w:space="0" w:color="000000"/>
            </w:tcBorders>
            <w:shd w:val="clear" w:color="auto" w:fill="auto"/>
            <w:vAlign w:val="center"/>
            <w:hideMark/>
          </w:tcPr>
          <w:p w14:paraId="25164295" w14:textId="77777777" w:rsid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Вкупно</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инспектори</w:t>
            </w:r>
            <w:proofErr w:type="spellEnd"/>
            <w:r w:rsidRPr="00C37EDF">
              <w:rPr>
                <w:rFonts w:ascii="StobiSansCn Bold" w:eastAsia="Times New Roman" w:hAnsi="StobiSansCn Bold" w:cs="Calibri"/>
                <w:color w:val="000000"/>
                <w:sz w:val="20"/>
                <w:szCs w:val="20"/>
                <w:lang w:val="en-GB" w:eastAsia="en-GB"/>
              </w:rPr>
              <w:t xml:space="preserve">              </w:t>
            </w:r>
          </w:p>
          <w:p w14:paraId="25164296"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Gjithësej</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inspektorë</w:t>
            </w:r>
            <w:proofErr w:type="spellEnd"/>
          </w:p>
        </w:tc>
      </w:tr>
      <w:tr w:rsidR="00C37EDF" w:rsidRPr="00C37EDF" w14:paraId="251642A6" w14:textId="77777777" w:rsidTr="006F1B0C">
        <w:trPr>
          <w:trHeight w:val="576"/>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25164298" w14:textId="77777777" w:rsidR="00C37EDF" w:rsidRDefault="00C37EDF" w:rsidP="00C37EDF">
            <w:pPr>
              <w:spacing w:after="0" w:line="240" w:lineRule="auto"/>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Ниво-Звање</w:t>
            </w:r>
            <w:proofErr w:type="spellEnd"/>
            <w:r w:rsidRPr="00C37EDF">
              <w:rPr>
                <w:rFonts w:ascii="StobiSansCn Bold" w:eastAsia="Times New Roman" w:hAnsi="StobiSansCn Bold" w:cs="Calibri"/>
                <w:color w:val="000000"/>
                <w:sz w:val="20"/>
                <w:szCs w:val="20"/>
                <w:lang w:val="en-GB" w:eastAsia="en-GB"/>
              </w:rPr>
              <w:t>/</w:t>
            </w:r>
            <w:proofErr w:type="spellStart"/>
            <w:r w:rsidRPr="00C37EDF">
              <w:rPr>
                <w:rFonts w:ascii="StobiSansCn Bold" w:eastAsia="Times New Roman" w:hAnsi="StobiSansCn Bold" w:cs="Calibri"/>
                <w:color w:val="000000"/>
                <w:sz w:val="20"/>
                <w:szCs w:val="20"/>
                <w:lang w:val="en-GB" w:eastAsia="en-GB"/>
              </w:rPr>
              <w:t>Возраст</w:t>
            </w:r>
            <w:proofErr w:type="spellEnd"/>
            <w:r w:rsidRPr="00C37EDF">
              <w:rPr>
                <w:rFonts w:ascii="StobiSansCn Bold" w:eastAsia="Times New Roman" w:hAnsi="StobiSansCn Bold" w:cs="Calibri"/>
                <w:color w:val="000000"/>
                <w:sz w:val="20"/>
                <w:szCs w:val="20"/>
                <w:lang w:val="en-GB" w:eastAsia="en-GB"/>
              </w:rPr>
              <w:t xml:space="preserve">   </w:t>
            </w:r>
          </w:p>
          <w:p w14:paraId="25164299"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Niveli-Titulli</w:t>
            </w:r>
            <w:proofErr w:type="spellEnd"/>
            <w:r w:rsidRPr="00C37EDF">
              <w:rPr>
                <w:rFonts w:ascii="StobiSansCn Bold" w:eastAsia="Times New Roman" w:hAnsi="StobiSansCn Bold" w:cs="Calibri"/>
                <w:color w:val="000000"/>
                <w:sz w:val="20"/>
                <w:szCs w:val="20"/>
                <w:lang w:val="en-GB" w:eastAsia="en-GB"/>
              </w:rPr>
              <w:t>/Mosha</w:t>
            </w:r>
          </w:p>
        </w:tc>
        <w:tc>
          <w:tcPr>
            <w:tcW w:w="1160" w:type="dxa"/>
            <w:tcBorders>
              <w:top w:val="nil"/>
              <w:left w:val="nil"/>
              <w:bottom w:val="single" w:sz="8" w:space="0" w:color="auto"/>
              <w:right w:val="single" w:sz="8" w:space="0" w:color="auto"/>
            </w:tcBorders>
            <w:shd w:val="clear" w:color="000000" w:fill="EBF1DE"/>
            <w:vAlign w:val="center"/>
            <w:hideMark/>
          </w:tcPr>
          <w:p w14:paraId="2516429A" w14:textId="77777777" w:rsid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Враб</w:t>
            </w:r>
            <w:proofErr w:type="spellEnd"/>
            <w:r w:rsidRPr="00C37EDF">
              <w:rPr>
                <w:rFonts w:ascii="StobiSansCn Bold" w:eastAsia="Times New Roman" w:hAnsi="StobiSansCn Bold" w:cs="Calibri"/>
                <w:color w:val="000000"/>
                <w:sz w:val="20"/>
                <w:szCs w:val="20"/>
                <w:lang w:val="en-GB" w:eastAsia="en-GB"/>
              </w:rPr>
              <w:t xml:space="preserve">.         </w:t>
            </w:r>
          </w:p>
          <w:p w14:paraId="2516429B"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I pun.</w:t>
            </w:r>
          </w:p>
        </w:tc>
        <w:tc>
          <w:tcPr>
            <w:tcW w:w="1160" w:type="dxa"/>
            <w:tcBorders>
              <w:top w:val="nil"/>
              <w:left w:val="nil"/>
              <w:bottom w:val="single" w:sz="8" w:space="0" w:color="auto"/>
              <w:right w:val="single" w:sz="8" w:space="0" w:color="auto"/>
            </w:tcBorders>
            <w:shd w:val="clear" w:color="000000" w:fill="EBF1DE"/>
            <w:vAlign w:val="center"/>
            <w:hideMark/>
          </w:tcPr>
          <w:p w14:paraId="2516429C"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Пенз</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penz</w:t>
            </w:r>
            <w:proofErr w:type="spellEnd"/>
            <w:r w:rsidRPr="00C37EDF">
              <w:rPr>
                <w:rFonts w:ascii="StobiSansCn Bold" w:eastAsia="Times New Roman" w:hAnsi="StobiSansCn Bold" w:cs="Calibri"/>
                <w:color w:val="000000"/>
                <w:sz w:val="20"/>
                <w:szCs w:val="20"/>
                <w:lang w:val="en-GB" w:eastAsia="en-GB"/>
              </w:rPr>
              <w:t>.</w:t>
            </w:r>
          </w:p>
        </w:tc>
        <w:tc>
          <w:tcPr>
            <w:tcW w:w="1160" w:type="dxa"/>
            <w:tcBorders>
              <w:top w:val="nil"/>
              <w:left w:val="nil"/>
              <w:bottom w:val="nil"/>
              <w:right w:val="single" w:sz="8" w:space="0" w:color="auto"/>
            </w:tcBorders>
            <w:shd w:val="clear" w:color="000000" w:fill="EBF1DE"/>
            <w:vAlign w:val="center"/>
            <w:hideMark/>
          </w:tcPr>
          <w:p w14:paraId="2516429D"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Разлика</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Diferenca</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14:paraId="2516429E" w14:textId="77777777" w:rsid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Враб</w:t>
            </w:r>
            <w:proofErr w:type="spellEnd"/>
            <w:r w:rsidRPr="00C37EDF">
              <w:rPr>
                <w:rFonts w:ascii="StobiSansCn Bold" w:eastAsia="Times New Roman" w:hAnsi="StobiSansCn Bold" w:cs="Calibri"/>
                <w:color w:val="000000"/>
                <w:sz w:val="20"/>
                <w:szCs w:val="20"/>
                <w:lang w:val="en-GB" w:eastAsia="en-GB"/>
              </w:rPr>
              <w:t xml:space="preserve">.         </w:t>
            </w:r>
          </w:p>
          <w:p w14:paraId="2516429F"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I pun.</w:t>
            </w:r>
          </w:p>
        </w:tc>
        <w:tc>
          <w:tcPr>
            <w:tcW w:w="1160" w:type="dxa"/>
            <w:tcBorders>
              <w:top w:val="nil"/>
              <w:left w:val="nil"/>
              <w:bottom w:val="single" w:sz="8" w:space="0" w:color="auto"/>
              <w:right w:val="single" w:sz="8" w:space="0" w:color="auto"/>
            </w:tcBorders>
            <w:shd w:val="clear" w:color="000000" w:fill="EBF1DE"/>
            <w:vAlign w:val="center"/>
            <w:hideMark/>
          </w:tcPr>
          <w:p w14:paraId="251642A0"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Пенз</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penz</w:t>
            </w:r>
            <w:proofErr w:type="spellEnd"/>
            <w:r w:rsidRPr="00C37EDF">
              <w:rPr>
                <w:rFonts w:ascii="StobiSansCn Bold" w:eastAsia="Times New Roman" w:hAnsi="StobiSansCn Bold" w:cs="Calibri"/>
                <w:color w:val="000000"/>
                <w:sz w:val="20"/>
                <w:szCs w:val="20"/>
                <w:lang w:val="en-GB" w:eastAsia="en-GB"/>
              </w:rPr>
              <w:t>.</w:t>
            </w:r>
          </w:p>
        </w:tc>
        <w:tc>
          <w:tcPr>
            <w:tcW w:w="1160" w:type="dxa"/>
            <w:tcBorders>
              <w:top w:val="nil"/>
              <w:left w:val="nil"/>
              <w:bottom w:val="nil"/>
              <w:right w:val="single" w:sz="8" w:space="0" w:color="auto"/>
            </w:tcBorders>
            <w:shd w:val="clear" w:color="000000" w:fill="EBF1DE"/>
            <w:vAlign w:val="center"/>
            <w:hideMark/>
          </w:tcPr>
          <w:p w14:paraId="251642A1"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Разлика</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Diferenca</w:t>
            </w:r>
            <w:proofErr w:type="spellEnd"/>
          </w:p>
        </w:tc>
        <w:tc>
          <w:tcPr>
            <w:tcW w:w="1160" w:type="dxa"/>
            <w:tcBorders>
              <w:top w:val="nil"/>
              <w:left w:val="nil"/>
              <w:bottom w:val="single" w:sz="8" w:space="0" w:color="auto"/>
              <w:right w:val="single" w:sz="8" w:space="0" w:color="auto"/>
            </w:tcBorders>
            <w:shd w:val="clear" w:color="auto" w:fill="auto"/>
            <w:vAlign w:val="center"/>
            <w:hideMark/>
          </w:tcPr>
          <w:p w14:paraId="251642A2" w14:textId="77777777" w:rsid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Враб</w:t>
            </w:r>
            <w:proofErr w:type="spellEnd"/>
            <w:r w:rsidRPr="00C37EDF">
              <w:rPr>
                <w:rFonts w:ascii="StobiSansCn Bold" w:eastAsia="Times New Roman" w:hAnsi="StobiSansCn Bold" w:cs="Calibri"/>
                <w:color w:val="000000"/>
                <w:sz w:val="20"/>
                <w:szCs w:val="20"/>
                <w:lang w:val="en-GB" w:eastAsia="en-GB"/>
              </w:rPr>
              <w:t xml:space="preserve">.         </w:t>
            </w:r>
          </w:p>
          <w:p w14:paraId="251642A3"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I pun.</w:t>
            </w:r>
          </w:p>
        </w:tc>
        <w:tc>
          <w:tcPr>
            <w:tcW w:w="1160" w:type="dxa"/>
            <w:tcBorders>
              <w:top w:val="nil"/>
              <w:left w:val="nil"/>
              <w:bottom w:val="single" w:sz="8" w:space="0" w:color="auto"/>
              <w:right w:val="single" w:sz="8" w:space="0" w:color="auto"/>
            </w:tcBorders>
            <w:shd w:val="clear" w:color="auto" w:fill="auto"/>
            <w:vAlign w:val="center"/>
            <w:hideMark/>
          </w:tcPr>
          <w:p w14:paraId="251642A4"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Пенз</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penz</w:t>
            </w:r>
            <w:proofErr w:type="spellEnd"/>
            <w:r w:rsidRPr="00C37EDF">
              <w:rPr>
                <w:rFonts w:ascii="StobiSansCn Bold" w:eastAsia="Times New Roman" w:hAnsi="StobiSansCn Bold" w:cs="Calibri"/>
                <w:color w:val="000000"/>
                <w:sz w:val="20"/>
                <w:szCs w:val="20"/>
                <w:lang w:val="en-GB" w:eastAsia="en-GB"/>
              </w:rPr>
              <w:t>.</w:t>
            </w:r>
          </w:p>
        </w:tc>
        <w:tc>
          <w:tcPr>
            <w:tcW w:w="1160" w:type="dxa"/>
            <w:tcBorders>
              <w:top w:val="nil"/>
              <w:left w:val="nil"/>
              <w:bottom w:val="nil"/>
              <w:right w:val="single" w:sz="8" w:space="0" w:color="auto"/>
            </w:tcBorders>
            <w:shd w:val="clear" w:color="auto" w:fill="auto"/>
            <w:vAlign w:val="center"/>
            <w:hideMark/>
          </w:tcPr>
          <w:p w14:paraId="251642A5"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Разлика</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Diferenca</w:t>
            </w:r>
            <w:proofErr w:type="spellEnd"/>
          </w:p>
        </w:tc>
      </w:tr>
      <w:tr w:rsidR="00C37EDF" w:rsidRPr="00C37EDF" w14:paraId="251642B1" w14:textId="77777777" w:rsidTr="006F1B0C">
        <w:trPr>
          <w:trHeight w:val="576"/>
          <w:jc w:val="center"/>
        </w:trPr>
        <w:tc>
          <w:tcPr>
            <w:tcW w:w="2680" w:type="dxa"/>
            <w:tcBorders>
              <w:top w:val="nil"/>
              <w:left w:val="single" w:sz="8" w:space="0" w:color="auto"/>
              <w:bottom w:val="nil"/>
              <w:right w:val="single" w:sz="8" w:space="0" w:color="auto"/>
            </w:tcBorders>
            <w:shd w:val="clear" w:color="000000" w:fill="F2F2F2"/>
            <w:vAlign w:val="center"/>
            <w:hideMark/>
          </w:tcPr>
          <w:p w14:paraId="251642A7"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Б1 – </w:t>
            </w:r>
            <w:proofErr w:type="spellStart"/>
            <w:r w:rsidRPr="00C37EDF">
              <w:rPr>
                <w:rFonts w:ascii="StobiSansCn Bold" w:eastAsia="Times New Roman" w:hAnsi="StobiSansCn Bold" w:cs="Calibri"/>
                <w:color w:val="000000"/>
                <w:sz w:val="20"/>
                <w:szCs w:val="20"/>
                <w:lang w:val="en-GB" w:eastAsia="en-GB"/>
              </w:rPr>
              <w:t>генерален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B1 -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gjeneral</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14:paraId="251642A8"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A9"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single" w:sz="8" w:space="0" w:color="auto"/>
              <w:left w:val="nil"/>
              <w:bottom w:val="single" w:sz="8" w:space="0" w:color="auto"/>
              <w:right w:val="single" w:sz="8" w:space="0" w:color="auto"/>
            </w:tcBorders>
            <w:shd w:val="clear" w:color="000000" w:fill="EBF1DE"/>
            <w:vAlign w:val="center"/>
            <w:hideMark/>
          </w:tcPr>
          <w:p w14:paraId="251642AA"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14:paraId="251642AB"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AC"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single" w:sz="8" w:space="0" w:color="auto"/>
              <w:left w:val="nil"/>
              <w:bottom w:val="single" w:sz="8" w:space="0" w:color="auto"/>
              <w:right w:val="single" w:sz="8" w:space="0" w:color="auto"/>
            </w:tcBorders>
            <w:shd w:val="clear" w:color="000000" w:fill="EBF1DE"/>
            <w:vAlign w:val="center"/>
            <w:hideMark/>
          </w:tcPr>
          <w:p w14:paraId="251642AD"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AE"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AF"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251642B0"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14:paraId="251642BC" w14:textId="77777777" w:rsidTr="006F1B0C">
        <w:trPr>
          <w:trHeight w:val="576"/>
          <w:jc w:val="center"/>
        </w:trPr>
        <w:tc>
          <w:tcPr>
            <w:tcW w:w="268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51642B2"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Б2 – </w:t>
            </w:r>
            <w:proofErr w:type="spellStart"/>
            <w:r w:rsidRPr="00C37EDF">
              <w:rPr>
                <w:rFonts w:ascii="StobiSansCn Bold" w:eastAsia="Times New Roman" w:hAnsi="StobiSansCn Bold" w:cs="Calibri"/>
                <w:color w:val="000000"/>
                <w:sz w:val="20"/>
                <w:szCs w:val="20"/>
                <w:lang w:val="en-GB" w:eastAsia="en-GB"/>
              </w:rPr>
              <w:t>главен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B2 -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kryesorë</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14:paraId="251642B3"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B4"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B5"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14:paraId="251642B6"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B7"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B8"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B9"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BA"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BB"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14:paraId="251642C7" w14:textId="77777777" w:rsidTr="006F1B0C">
        <w:trPr>
          <w:trHeight w:val="576"/>
          <w:jc w:val="center"/>
        </w:trPr>
        <w:tc>
          <w:tcPr>
            <w:tcW w:w="2680" w:type="dxa"/>
            <w:tcBorders>
              <w:top w:val="nil"/>
              <w:left w:val="single" w:sz="8" w:space="0" w:color="auto"/>
              <w:bottom w:val="nil"/>
              <w:right w:val="single" w:sz="8" w:space="0" w:color="auto"/>
            </w:tcBorders>
            <w:shd w:val="clear" w:color="000000" w:fill="F2F2F2"/>
            <w:vAlign w:val="center"/>
            <w:hideMark/>
          </w:tcPr>
          <w:p w14:paraId="251642BD"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Б3 – </w:t>
            </w:r>
            <w:proofErr w:type="spellStart"/>
            <w:r w:rsidRPr="00C37EDF">
              <w:rPr>
                <w:rFonts w:ascii="StobiSansCn Bold" w:eastAsia="Times New Roman" w:hAnsi="StobiSansCn Bold" w:cs="Calibri"/>
                <w:color w:val="000000"/>
                <w:sz w:val="20"/>
                <w:szCs w:val="20"/>
                <w:lang w:val="en-GB" w:eastAsia="en-GB"/>
              </w:rPr>
              <w:t>пом</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главен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B3 - </w:t>
            </w:r>
            <w:proofErr w:type="spellStart"/>
            <w:proofErr w:type="gramStart"/>
            <w:r w:rsidRPr="00C37EDF">
              <w:rPr>
                <w:rFonts w:ascii="StobiSansCn Bold" w:eastAsia="Times New Roman" w:hAnsi="StobiSansCn Bold" w:cs="Calibri"/>
                <w:color w:val="000000"/>
                <w:sz w:val="20"/>
                <w:szCs w:val="20"/>
                <w:lang w:val="en-GB" w:eastAsia="en-GB"/>
              </w:rPr>
              <w:t>nd.inspektor</w:t>
            </w:r>
            <w:proofErr w:type="spellEnd"/>
            <w:proofErr w:type="gram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kryesorë</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14:paraId="251642BE"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BF"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C0"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14:paraId="251642C1"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C2"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C3"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C4"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C5"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C6"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14:paraId="251642D2" w14:textId="77777777" w:rsidTr="006F1B0C">
        <w:trPr>
          <w:trHeight w:val="576"/>
          <w:jc w:val="center"/>
        </w:trPr>
        <w:tc>
          <w:tcPr>
            <w:tcW w:w="268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51642C8"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Б4 – </w:t>
            </w:r>
            <w:proofErr w:type="spellStart"/>
            <w:r w:rsidRPr="00C37EDF">
              <w:rPr>
                <w:rFonts w:ascii="StobiSansCn Bold" w:eastAsia="Times New Roman" w:hAnsi="StobiSansCn Bold" w:cs="Calibri"/>
                <w:color w:val="000000"/>
                <w:sz w:val="20"/>
                <w:szCs w:val="20"/>
                <w:lang w:val="en-GB" w:eastAsia="en-GB"/>
              </w:rPr>
              <w:t>виш</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B4 -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lartë</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14:paraId="251642C9"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CA"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CB"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14:paraId="251642CC"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CD"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CE"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CF"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D0"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D1"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14:paraId="251642DD" w14:textId="77777777" w:rsidTr="006F1B0C">
        <w:trPr>
          <w:trHeight w:val="576"/>
          <w:jc w:val="center"/>
        </w:trPr>
        <w:tc>
          <w:tcPr>
            <w:tcW w:w="2680" w:type="dxa"/>
            <w:tcBorders>
              <w:top w:val="nil"/>
              <w:left w:val="single" w:sz="8" w:space="0" w:color="auto"/>
              <w:bottom w:val="nil"/>
              <w:right w:val="single" w:sz="8" w:space="0" w:color="auto"/>
            </w:tcBorders>
            <w:shd w:val="clear" w:color="000000" w:fill="F2F2F2"/>
            <w:vAlign w:val="center"/>
            <w:hideMark/>
          </w:tcPr>
          <w:p w14:paraId="251642D3"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В1 – </w:t>
            </w:r>
            <w:proofErr w:type="spellStart"/>
            <w:r w:rsidRPr="00C37EDF">
              <w:rPr>
                <w:rFonts w:ascii="StobiSansCn Bold" w:eastAsia="Times New Roman" w:hAnsi="StobiSansCn Bold" w:cs="Calibri"/>
                <w:color w:val="000000"/>
                <w:sz w:val="20"/>
                <w:szCs w:val="20"/>
                <w:lang w:val="en-GB" w:eastAsia="en-GB"/>
              </w:rPr>
              <w:t>советник</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V1 - </w:t>
            </w:r>
            <w:proofErr w:type="spellStart"/>
            <w:r w:rsidRPr="00C37EDF">
              <w:rPr>
                <w:rFonts w:ascii="StobiSansCn Bold" w:eastAsia="Times New Roman" w:hAnsi="StobiSansCn Bold" w:cs="Calibri"/>
                <w:color w:val="000000"/>
                <w:sz w:val="20"/>
                <w:szCs w:val="20"/>
                <w:lang w:val="en-GB" w:eastAsia="en-GB"/>
              </w:rPr>
              <w:t>këshilltar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14:paraId="251642D4"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D5" w14:textId="3536D218"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p>
        </w:tc>
        <w:tc>
          <w:tcPr>
            <w:tcW w:w="1160" w:type="dxa"/>
            <w:tcBorders>
              <w:top w:val="nil"/>
              <w:left w:val="nil"/>
              <w:bottom w:val="single" w:sz="8" w:space="0" w:color="auto"/>
              <w:right w:val="single" w:sz="8" w:space="0" w:color="auto"/>
            </w:tcBorders>
            <w:shd w:val="clear" w:color="000000" w:fill="EBF1DE"/>
            <w:vAlign w:val="center"/>
            <w:hideMark/>
          </w:tcPr>
          <w:p w14:paraId="251642D6" w14:textId="0A6D3A34" w:rsidR="00C37EDF" w:rsidRPr="00C37EDF" w:rsidRDefault="001D6F1F" w:rsidP="00C37EDF">
            <w:pPr>
              <w:spacing w:after="0" w:line="240" w:lineRule="auto"/>
              <w:jc w:val="center"/>
              <w:rPr>
                <w:rFonts w:ascii="StobiSansCn Bold" w:eastAsia="Times New Roman" w:hAnsi="StobiSansCn Bold" w:cs="Calibri"/>
                <w:color w:val="000000"/>
                <w:lang w:val="en-GB" w:eastAsia="en-GB"/>
              </w:rPr>
            </w:pPr>
            <w:r>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14:paraId="251642D7"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D8"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D9"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DA"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DB" w14:textId="62B7D635" w:rsidR="00C37EDF" w:rsidRPr="00C37EDF" w:rsidRDefault="00541724" w:rsidP="00C37EDF">
            <w:pPr>
              <w:spacing w:after="0" w:line="240" w:lineRule="auto"/>
              <w:jc w:val="center"/>
              <w:rPr>
                <w:rFonts w:ascii="StobiSansCn Regular" w:eastAsia="Times New Roman" w:hAnsi="StobiSansCn Regular" w:cs="Calibri"/>
                <w:color w:val="000000"/>
                <w:sz w:val="20"/>
                <w:szCs w:val="20"/>
                <w:lang w:val="en-GB" w:eastAsia="en-GB"/>
              </w:rPr>
            </w:pPr>
            <w:r>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DC" w14:textId="6E4560E3" w:rsidR="00C37EDF" w:rsidRPr="00C37EDF" w:rsidRDefault="00541724" w:rsidP="00C37EDF">
            <w:pPr>
              <w:spacing w:after="0" w:line="240" w:lineRule="auto"/>
              <w:jc w:val="center"/>
              <w:rPr>
                <w:rFonts w:ascii="StobiSansCn Bold" w:eastAsia="Times New Roman" w:hAnsi="StobiSansCn Bold" w:cs="Calibri"/>
                <w:color w:val="000000"/>
                <w:lang w:val="en-GB" w:eastAsia="en-GB"/>
              </w:rPr>
            </w:pPr>
            <w:r>
              <w:rPr>
                <w:rFonts w:ascii="StobiSansCn Bold" w:eastAsia="Times New Roman" w:hAnsi="StobiSansCn Bold" w:cs="Calibri"/>
                <w:color w:val="000000"/>
                <w:lang w:val="en-GB" w:eastAsia="en-GB"/>
              </w:rPr>
              <w:t>0</w:t>
            </w:r>
          </w:p>
        </w:tc>
      </w:tr>
      <w:tr w:rsidR="00C37EDF" w:rsidRPr="00C37EDF" w14:paraId="251642E8" w14:textId="77777777" w:rsidTr="006F1B0C">
        <w:trPr>
          <w:trHeight w:val="576"/>
          <w:jc w:val="center"/>
        </w:trPr>
        <w:tc>
          <w:tcPr>
            <w:tcW w:w="268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51642DE"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В2 – </w:t>
            </w:r>
            <w:proofErr w:type="spellStart"/>
            <w:r w:rsidRPr="00C37EDF">
              <w:rPr>
                <w:rFonts w:ascii="StobiSansCn Bold" w:eastAsia="Times New Roman" w:hAnsi="StobiSansCn Bold" w:cs="Calibri"/>
                <w:color w:val="000000"/>
                <w:sz w:val="20"/>
                <w:szCs w:val="20"/>
                <w:lang w:val="en-GB" w:eastAsia="en-GB"/>
              </w:rPr>
              <w:t>самостоен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V2-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pavarur</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14:paraId="251642DF"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E0"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E1"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14:paraId="251642E2"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E3"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E4"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E5"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E6"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E7"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14:paraId="251642F3" w14:textId="77777777" w:rsidTr="006F1B0C">
        <w:trPr>
          <w:trHeight w:val="576"/>
          <w:jc w:val="center"/>
        </w:trPr>
        <w:tc>
          <w:tcPr>
            <w:tcW w:w="2680" w:type="dxa"/>
            <w:tcBorders>
              <w:top w:val="nil"/>
              <w:left w:val="single" w:sz="8" w:space="0" w:color="auto"/>
              <w:bottom w:val="nil"/>
              <w:right w:val="single" w:sz="8" w:space="0" w:color="auto"/>
            </w:tcBorders>
            <w:shd w:val="clear" w:color="000000" w:fill="F2F2F2"/>
            <w:vAlign w:val="center"/>
            <w:hideMark/>
          </w:tcPr>
          <w:p w14:paraId="251642E9"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В3 –</w:t>
            </w:r>
            <w:proofErr w:type="spellStart"/>
            <w:r w:rsidRPr="00C37EDF">
              <w:rPr>
                <w:rFonts w:ascii="StobiSansCn Bold" w:eastAsia="Times New Roman" w:hAnsi="StobiSansCn Bold" w:cs="Calibri"/>
                <w:color w:val="000000"/>
                <w:sz w:val="20"/>
                <w:szCs w:val="20"/>
                <w:lang w:val="en-GB" w:eastAsia="en-GB"/>
              </w:rPr>
              <w:t>помошник</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V3 - </w:t>
            </w:r>
            <w:proofErr w:type="spellStart"/>
            <w:r w:rsidRPr="00C37EDF">
              <w:rPr>
                <w:rFonts w:ascii="StobiSansCn Bold" w:eastAsia="Times New Roman" w:hAnsi="StobiSansCn Bold" w:cs="Calibri"/>
                <w:color w:val="000000"/>
                <w:sz w:val="20"/>
                <w:szCs w:val="20"/>
                <w:lang w:val="en-GB" w:eastAsia="en-GB"/>
              </w:rPr>
              <w:t>ndihmës</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14:paraId="251642EA"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EB"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EC"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14:paraId="251642ED"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EE"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14:paraId="251642EF"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F0"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F1"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14:paraId="251642F2"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14:paraId="251642FE" w14:textId="77777777" w:rsidTr="006F1B0C">
        <w:trPr>
          <w:trHeight w:val="576"/>
          <w:jc w:val="center"/>
        </w:trPr>
        <w:tc>
          <w:tcPr>
            <w:tcW w:w="268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51642F4" w14:textId="77777777"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В4 – </w:t>
            </w:r>
            <w:proofErr w:type="spellStart"/>
            <w:r w:rsidRPr="00C37EDF">
              <w:rPr>
                <w:rFonts w:ascii="StobiSansCn Bold" w:eastAsia="Times New Roman" w:hAnsi="StobiSansCn Bold" w:cs="Calibri"/>
                <w:color w:val="000000"/>
                <w:sz w:val="20"/>
                <w:szCs w:val="20"/>
                <w:lang w:val="en-GB" w:eastAsia="en-GB"/>
              </w:rPr>
              <w:t>помлад</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V4 -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ri</w:t>
            </w:r>
            <w:proofErr w:type="spellEnd"/>
          </w:p>
        </w:tc>
        <w:tc>
          <w:tcPr>
            <w:tcW w:w="1160" w:type="dxa"/>
            <w:tcBorders>
              <w:top w:val="nil"/>
              <w:left w:val="nil"/>
              <w:bottom w:val="nil"/>
              <w:right w:val="single" w:sz="8" w:space="0" w:color="auto"/>
            </w:tcBorders>
            <w:shd w:val="clear" w:color="000000" w:fill="EBF1DE"/>
            <w:vAlign w:val="center"/>
            <w:hideMark/>
          </w:tcPr>
          <w:p w14:paraId="251642F5"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 </w:t>
            </w:r>
          </w:p>
        </w:tc>
        <w:tc>
          <w:tcPr>
            <w:tcW w:w="1160" w:type="dxa"/>
            <w:tcBorders>
              <w:top w:val="nil"/>
              <w:left w:val="nil"/>
              <w:bottom w:val="nil"/>
              <w:right w:val="single" w:sz="8" w:space="0" w:color="auto"/>
            </w:tcBorders>
            <w:shd w:val="clear" w:color="000000" w:fill="EBF1DE"/>
            <w:vAlign w:val="center"/>
            <w:hideMark/>
          </w:tcPr>
          <w:p w14:paraId="251642F6"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 </w:t>
            </w:r>
          </w:p>
        </w:tc>
        <w:tc>
          <w:tcPr>
            <w:tcW w:w="1160" w:type="dxa"/>
            <w:tcBorders>
              <w:top w:val="nil"/>
              <w:left w:val="nil"/>
              <w:bottom w:val="nil"/>
              <w:right w:val="single" w:sz="8" w:space="0" w:color="auto"/>
            </w:tcBorders>
            <w:shd w:val="clear" w:color="000000" w:fill="EBF1DE"/>
            <w:vAlign w:val="center"/>
            <w:hideMark/>
          </w:tcPr>
          <w:p w14:paraId="251642F7"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nil"/>
              <w:right w:val="single" w:sz="8" w:space="0" w:color="auto"/>
            </w:tcBorders>
            <w:shd w:val="clear" w:color="000000" w:fill="EBF1DE"/>
            <w:vAlign w:val="center"/>
            <w:hideMark/>
          </w:tcPr>
          <w:p w14:paraId="251642F8"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 </w:t>
            </w:r>
          </w:p>
        </w:tc>
        <w:tc>
          <w:tcPr>
            <w:tcW w:w="1160" w:type="dxa"/>
            <w:tcBorders>
              <w:top w:val="nil"/>
              <w:left w:val="nil"/>
              <w:bottom w:val="nil"/>
              <w:right w:val="single" w:sz="8" w:space="0" w:color="auto"/>
            </w:tcBorders>
            <w:shd w:val="clear" w:color="000000" w:fill="EBF1DE"/>
            <w:vAlign w:val="center"/>
            <w:hideMark/>
          </w:tcPr>
          <w:p w14:paraId="251642F9"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 </w:t>
            </w:r>
          </w:p>
        </w:tc>
        <w:tc>
          <w:tcPr>
            <w:tcW w:w="1160" w:type="dxa"/>
            <w:tcBorders>
              <w:top w:val="nil"/>
              <w:left w:val="nil"/>
              <w:bottom w:val="nil"/>
              <w:right w:val="single" w:sz="8" w:space="0" w:color="auto"/>
            </w:tcBorders>
            <w:shd w:val="clear" w:color="000000" w:fill="EBF1DE"/>
            <w:vAlign w:val="center"/>
            <w:hideMark/>
          </w:tcPr>
          <w:p w14:paraId="251642FA"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nil"/>
              <w:right w:val="single" w:sz="8" w:space="0" w:color="auto"/>
            </w:tcBorders>
            <w:shd w:val="clear" w:color="auto" w:fill="auto"/>
            <w:vAlign w:val="center"/>
            <w:hideMark/>
          </w:tcPr>
          <w:p w14:paraId="251642FB"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nil"/>
              <w:right w:val="single" w:sz="8" w:space="0" w:color="auto"/>
            </w:tcBorders>
            <w:shd w:val="clear" w:color="auto" w:fill="auto"/>
            <w:vAlign w:val="center"/>
            <w:hideMark/>
          </w:tcPr>
          <w:p w14:paraId="251642FC" w14:textId="77777777"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nil"/>
              <w:right w:val="single" w:sz="8" w:space="0" w:color="auto"/>
            </w:tcBorders>
            <w:shd w:val="clear" w:color="auto" w:fill="auto"/>
            <w:vAlign w:val="center"/>
            <w:hideMark/>
          </w:tcPr>
          <w:p w14:paraId="251642FD" w14:textId="77777777"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14:paraId="25164309" w14:textId="77777777" w:rsidTr="006F1B0C">
        <w:trPr>
          <w:trHeight w:val="576"/>
          <w:jc w:val="center"/>
        </w:trPr>
        <w:tc>
          <w:tcPr>
            <w:tcW w:w="2680" w:type="dxa"/>
            <w:tcBorders>
              <w:top w:val="nil"/>
              <w:left w:val="single" w:sz="8" w:space="0" w:color="auto"/>
              <w:bottom w:val="single" w:sz="8" w:space="0" w:color="auto"/>
              <w:right w:val="nil"/>
            </w:tcBorders>
            <w:shd w:val="clear" w:color="000000" w:fill="F2F2F2"/>
            <w:vAlign w:val="center"/>
            <w:hideMark/>
          </w:tcPr>
          <w:p w14:paraId="251642FF" w14:textId="77777777"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Вкупно</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Gjithëssej</w:t>
            </w:r>
            <w:proofErr w:type="spellEnd"/>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14:paraId="25164300" w14:textId="77777777"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14:paraId="25164301" w14:textId="42DD5BF7" w:rsidR="00C37EDF" w:rsidRPr="00C37EDF" w:rsidRDefault="00C37EDF" w:rsidP="00541724">
            <w:pPr>
              <w:spacing w:after="0" w:line="240" w:lineRule="auto"/>
              <w:jc w:val="center"/>
              <w:rPr>
                <w:rFonts w:ascii="Calibri" w:eastAsia="Times New Roman" w:hAnsi="Calibri" w:cs="Calibri"/>
                <w:color w:val="000000"/>
                <w:lang w:val="en-GB" w:eastAsia="en-GB"/>
              </w:rPr>
            </w:pP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14:paraId="25164302" w14:textId="2395BF6C" w:rsidR="00C37EDF" w:rsidRPr="00C37EDF" w:rsidRDefault="00541724" w:rsidP="00541724">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14:paraId="25164303" w14:textId="77777777"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14:paraId="25164304" w14:textId="77777777"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14:paraId="25164305" w14:textId="77777777"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14:paraId="25164306" w14:textId="77777777"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14:paraId="25164307" w14:textId="3282804D" w:rsidR="00C37EDF" w:rsidRPr="00C37EDF" w:rsidRDefault="00541724" w:rsidP="00541724">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164308" w14:textId="59BEC5B5" w:rsidR="00C37EDF" w:rsidRPr="00C37EDF" w:rsidRDefault="00541724" w:rsidP="00541724">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w:t>
            </w:r>
          </w:p>
        </w:tc>
      </w:tr>
    </w:tbl>
    <w:p w14:paraId="2516430A" w14:textId="77777777" w:rsidR="00C37EDF" w:rsidRPr="00A023E5" w:rsidRDefault="00C37EDF" w:rsidP="00E87C1C">
      <w:pPr>
        <w:pStyle w:val="BodyText2"/>
        <w:numPr>
          <w:ilvl w:val="0"/>
          <w:numId w:val="0"/>
        </w:numPr>
        <w:rPr>
          <w:sz w:val="24"/>
          <w:szCs w:val="24"/>
          <w:lang w:val="mk-MK"/>
        </w:rPr>
        <w:sectPr w:rsidR="00C37EDF" w:rsidRPr="00A023E5" w:rsidSect="00130074">
          <w:pgSz w:w="16838" w:h="11906" w:orient="landscape"/>
          <w:pgMar w:top="1418" w:right="1418" w:bottom="1418" w:left="1418" w:header="709" w:footer="709" w:gutter="0"/>
          <w:cols w:space="708"/>
          <w:docGrid w:linePitch="360"/>
        </w:sectPr>
      </w:pPr>
    </w:p>
    <w:tbl>
      <w:tblPr>
        <w:tblW w:w="8370" w:type="dxa"/>
        <w:jc w:val="center"/>
        <w:tblLayout w:type="fixed"/>
        <w:tblLook w:val="04A0" w:firstRow="1" w:lastRow="0" w:firstColumn="1" w:lastColumn="0" w:noHBand="0" w:noVBand="1"/>
      </w:tblPr>
      <w:tblGrid>
        <w:gridCol w:w="720"/>
        <w:gridCol w:w="2430"/>
        <w:gridCol w:w="1080"/>
        <w:gridCol w:w="1080"/>
        <w:gridCol w:w="900"/>
        <w:gridCol w:w="1080"/>
        <w:gridCol w:w="1080"/>
      </w:tblGrid>
      <w:tr w:rsidR="00431881" w:rsidRPr="00431881" w14:paraId="06E7BFE1" w14:textId="77777777" w:rsidTr="00431881">
        <w:trPr>
          <w:trHeight w:val="1800"/>
          <w:jc w:val="center"/>
        </w:trPr>
        <w:tc>
          <w:tcPr>
            <w:tcW w:w="8370" w:type="dxa"/>
            <w:gridSpan w:val="7"/>
            <w:tcBorders>
              <w:top w:val="nil"/>
              <w:left w:val="nil"/>
              <w:bottom w:val="single" w:sz="8" w:space="0" w:color="auto"/>
              <w:right w:val="nil"/>
            </w:tcBorders>
            <w:shd w:val="clear" w:color="auto" w:fill="auto"/>
            <w:vAlign w:val="center"/>
            <w:hideMark/>
          </w:tcPr>
          <w:p w14:paraId="76E9EAF5" w14:textId="77777777" w:rsidR="00431881" w:rsidRPr="00431881" w:rsidRDefault="00431881" w:rsidP="00431881">
            <w:pPr>
              <w:spacing w:after="0" w:line="240" w:lineRule="auto"/>
              <w:jc w:val="center"/>
              <w:rPr>
                <w:rFonts w:ascii="StobiSansIt Regular" w:eastAsia="Times New Roman" w:hAnsi="StobiSansIt Regular" w:cs="Calibri"/>
                <w:b/>
                <w:bCs/>
                <w:color w:val="000000"/>
                <w:lang w:val="en-GB" w:eastAsia="en-GB"/>
              </w:rPr>
            </w:pPr>
            <w:proofErr w:type="spellStart"/>
            <w:r w:rsidRPr="00431881">
              <w:rPr>
                <w:rFonts w:ascii="StobiSansIt Regular" w:eastAsia="Times New Roman" w:hAnsi="StobiSansIt Regular" w:cs="Calibri"/>
                <w:b/>
                <w:bCs/>
                <w:color w:val="000000"/>
                <w:lang w:val="en-GB" w:eastAsia="en-GB"/>
              </w:rPr>
              <w:lastRenderedPageBreak/>
              <w:t>Табела</w:t>
            </w:r>
            <w:proofErr w:type="spellEnd"/>
            <w:r w:rsidRPr="00431881">
              <w:rPr>
                <w:rFonts w:ascii="StobiSansIt Regular" w:eastAsia="Times New Roman" w:hAnsi="StobiSansIt Regular" w:cs="Calibri"/>
                <w:b/>
                <w:bCs/>
                <w:color w:val="000000"/>
                <w:lang w:val="en-GB" w:eastAsia="en-GB"/>
              </w:rPr>
              <w:t xml:space="preserve"> 3. </w:t>
            </w:r>
            <w:proofErr w:type="spellStart"/>
            <w:r w:rsidRPr="00431881">
              <w:rPr>
                <w:rFonts w:ascii="StobiSansIt Regular" w:eastAsia="Times New Roman" w:hAnsi="StobiSansIt Regular" w:cs="Calibri"/>
                <w:b/>
                <w:bCs/>
                <w:color w:val="000000"/>
                <w:lang w:val="en-GB" w:eastAsia="en-GB"/>
              </w:rPr>
              <w:t>Преглед</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на</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вкупниот</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број</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на</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откриени</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неправилности</w:t>
            </w:r>
            <w:proofErr w:type="spellEnd"/>
            <w:r w:rsidRPr="00431881">
              <w:rPr>
                <w:rFonts w:ascii="StobiSansIt Regular" w:eastAsia="Times New Roman" w:hAnsi="StobiSansIt Regular" w:cs="Calibri"/>
                <w:b/>
                <w:bCs/>
                <w:color w:val="000000"/>
                <w:lang w:val="en-GB" w:eastAsia="en-GB"/>
              </w:rPr>
              <w:t xml:space="preserve"> и </w:t>
            </w:r>
            <w:proofErr w:type="spellStart"/>
            <w:r w:rsidRPr="00431881">
              <w:rPr>
                <w:rFonts w:ascii="StobiSansIt Regular" w:eastAsia="Times New Roman" w:hAnsi="StobiSansIt Regular" w:cs="Calibri"/>
                <w:b/>
                <w:bCs/>
                <w:color w:val="000000"/>
                <w:lang w:val="en-GB" w:eastAsia="en-GB"/>
              </w:rPr>
              <w:t>спроведени</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инспекциски</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надзори</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според</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вид</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во</w:t>
            </w:r>
            <w:proofErr w:type="spellEnd"/>
            <w:r w:rsidRPr="00431881">
              <w:rPr>
                <w:rFonts w:ascii="StobiSansIt Regular" w:eastAsia="Times New Roman" w:hAnsi="StobiSansIt Regular" w:cs="Calibri"/>
                <w:b/>
                <w:bCs/>
                <w:color w:val="000000"/>
                <w:lang w:val="en-GB" w:eastAsia="en-GB"/>
              </w:rPr>
              <w:t xml:space="preserve"> II </w:t>
            </w:r>
            <w:proofErr w:type="spellStart"/>
            <w:r w:rsidRPr="00431881">
              <w:rPr>
                <w:rFonts w:ascii="StobiSansIt Regular" w:eastAsia="Times New Roman" w:hAnsi="StobiSansIt Regular" w:cs="Calibri"/>
                <w:b/>
                <w:bCs/>
                <w:color w:val="000000"/>
                <w:lang w:val="en-GB" w:eastAsia="en-GB"/>
              </w:rPr>
              <w:t>полугодие</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по</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региони</w:t>
            </w:r>
            <w:proofErr w:type="spellEnd"/>
            <w:r w:rsidRPr="00431881">
              <w:rPr>
                <w:rFonts w:ascii="StobiSansIt Regular" w:eastAsia="Times New Roman" w:hAnsi="StobiSansIt Regular" w:cs="Calibri"/>
                <w:b/>
                <w:bCs/>
                <w:color w:val="000000"/>
                <w:lang w:val="en-GB" w:eastAsia="en-GB"/>
              </w:rPr>
              <w:t xml:space="preserve"> и </w:t>
            </w:r>
            <w:proofErr w:type="spellStart"/>
            <w:r w:rsidRPr="00431881">
              <w:rPr>
                <w:rFonts w:ascii="StobiSansIt Regular" w:eastAsia="Times New Roman" w:hAnsi="StobiSansIt Regular" w:cs="Calibri"/>
                <w:b/>
                <w:bCs/>
                <w:color w:val="000000"/>
                <w:lang w:val="en-GB" w:eastAsia="en-GB"/>
              </w:rPr>
              <w:t>општини</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Tabela</w:t>
            </w:r>
            <w:proofErr w:type="spellEnd"/>
            <w:r w:rsidRPr="00431881">
              <w:rPr>
                <w:rFonts w:ascii="StobiSansIt Regular" w:eastAsia="Times New Roman" w:hAnsi="StobiSansIt Regular" w:cs="Calibri"/>
                <w:b/>
                <w:bCs/>
                <w:color w:val="000000"/>
                <w:lang w:val="en-GB" w:eastAsia="en-GB"/>
              </w:rPr>
              <w:t xml:space="preserve"> 3. </w:t>
            </w:r>
            <w:proofErr w:type="spellStart"/>
            <w:r w:rsidRPr="00431881">
              <w:rPr>
                <w:rFonts w:ascii="StobiSansIt Regular" w:eastAsia="Times New Roman" w:hAnsi="StobiSansIt Regular" w:cs="Calibri"/>
                <w:b/>
                <w:bCs/>
                <w:color w:val="000000"/>
                <w:lang w:val="en-GB" w:eastAsia="en-GB"/>
              </w:rPr>
              <w:t>Pasqyrë</w:t>
            </w:r>
            <w:proofErr w:type="spellEnd"/>
            <w:r w:rsidRPr="00431881">
              <w:rPr>
                <w:rFonts w:ascii="StobiSansIt Regular" w:eastAsia="Times New Roman" w:hAnsi="StobiSansIt Regular" w:cs="Calibri"/>
                <w:b/>
                <w:bCs/>
                <w:color w:val="000000"/>
                <w:lang w:val="en-GB" w:eastAsia="en-GB"/>
              </w:rPr>
              <w:t xml:space="preserve"> e </w:t>
            </w:r>
            <w:proofErr w:type="spellStart"/>
            <w:r w:rsidRPr="00431881">
              <w:rPr>
                <w:rFonts w:ascii="StobiSansIt Regular" w:eastAsia="Times New Roman" w:hAnsi="StobiSansIt Regular" w:cs="Calibri"/>
                <w:b/>
                <w:bCs/>
                <w:color w:val="000000"/>
                <w:lang w:val="en-GB" w:eastAsia="en-GB"/>
              </w:rPr>
              <w:t>numrit</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të</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përgjithshëm</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të</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parregullsive</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të</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mbikëqyrjeve</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inspektuese</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të</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zbatuara</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sipas</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llojit</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në</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gjysmën</w:t>
            </w:r>
            <w:proofErr w:type="spellEnd"/>
            <w:r w:rsidRPr="00431881">
              <w:rPr>
                <w:rFonts w:ascii="StobiSansIt Regular" w:eastAsia="Times New Roman" w:hAnsi="StobiSansIt Regular" w:cs="Calibri"/>
                <w:b/>
                <w:bCs/>
                <w:color w:val="000000"/>
                <w:lang w:val="en-GB" w:eastAsia="en-GB"/>
              </w:rPr>
              <w:t xml:space="preserve"> e </w:t>
            </w:r>
            <w:proofErr w:type="spellStart"/>
            <w:r w:rsidRPr="00431881">
              <w:rPr>
                <w:rFonts w:ascii="StobiSansIt Regular" w:eastAsia="Times New Roman" w:hAnsi="StobiSansIt Regular" w:cs="Calibri"/>
                <w:b/>
                <w:bCs/>
                <w:color w:val="000000"/>
                <w:lang w:val="en-GB" w:eastAsia="en-GB"/>
              </w:rPr>
              <w:t>dytë</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të</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vitit</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sipas</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rajoneve</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dhe</w:t>
            </w:r>
            <w:proofErr w:type="spellEnd"/>
            <w:r w:rsidRPr="00431881">
              <w:rPr>
                <w:rFonts w:ascii="StobiSansIt Regular" w:eastAsia="Times New Roman" w:hAnsi="StobiSansIt Regular" w:cs="Calibri"/>
                <w:b/>
                <w:bCs/>
                <w:color w:val="000000"/>
                <w:lang w:val="en-GB" w:eastAsia="en-GB"/>
              </w:rPr>
              <w:t xml:space="preserve"> </w:t>
            </w:r>
            <w:proofErr w:type="spellStart"/>
            <w:r w:rsidRPr="00431881">
              <w:rPr>
                <w:rFonts w:ascii="StobiSansIt Regular" w:eastAsia="Times New Roman" w:hAnsi="StobiSansIt Regular" w:cs="Calibri"/>
                <w:b/>
                <w:bCs/>
                <w:color w:val="000000"/>
                <w:lang w:val="en-GB" w:eastAsia="en-GB"/>
              </w:rPr>
              <w:t>komunave</w:t>
            </w:r>
            <w:proofErr w:type="spellEnd"/>
          </w:p>
        </w:tc>
      </w:tr>
      <w:tr w:rsidR="00431881" w:rsidRPr="00431881" w14:paraId="5DAEFC2B" w14:textId="77777777" w:rsidTr="00431881">
        <w:trPr>
          <w:trHeight w:val="600"/>
          <w:jc w:val="center"/>
        </w:trPr>
        <w:tc>
          <w:tcPr>
            <w:tcW w:w="720" w:type="dxa"/>
            <w:vMerge w:val="restart"/>
            <w:tcBorders>
              <w:top w:val="nil"/>
              <w:left w:val="single" w:sz="8" w:space="0" w:color="auto"/>
              <w:bottom w:val="single" w:sz="8" w:space="0" w:color="000000"/>
              <w:right w:val="single" w:sz="8" w:space="0" w:color="auto"/>
            </w:tcBorders>
            <w:shd w:val="clear" w:color="000000" w:fill="DDD9C4"/>
            <w:vAlign w:val="center"/>
            <w:hideMark/>
          </w:tcPr>
          <w:p w14:paraId="03B8CC6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proofErr w:type="spellStart"/>
            <w:r w:rsidRPr="00431881">
              <w:rPr>
                <w:rFonts w:ascii="Calibri" w:eastAsia="Times New Roman" w:hAnsi="Calibri" w:cs="Calibri"/>
                <w:b/>
                <w:bCs/>
                <w:color w:val="000000"/>
                <w:lang w:val="en-GB" w:eastAsia="en-GB"/>
              </w:rPr>
              <w:t>Ред</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Бр</w:t>
            </w:r>
            <w:proofErr w:type="spellEnd"/>
            <w:r w:rsidRPr="00431881">
              <w:rPr>
                <w:rFonts w:ascii="Calibri" w:eastAsia="Times New Roman" w:hAnsi="Calibri" w:cs="Calibri"/>
                <w:b/>
                <w:bCs/>
                <w:color w:val="000000"/>
                <w:lang w:val="en-GB" w:eastAsia="en-GB"/>
              </w:rPr>
              <w:t>. Num. Ren.</w:t>
            </w:r>
          </w:p>
        </w:tc>
        <w:tc>
          <w:tcPr>
            <w:tcW w:w="2430" w:type="dxa"/>
            <w:vMerge w:val="restart"/>
            <w:tcBorders>
              <w:top w:val="nil"/>
              <w:left w:val="single" w:sz="8" w:space="0" w:color="auto"/>
              <w:bottom w:val="single" w:sz="8" w:space="0" w:color="000000"/>
              <w:right w:val="single" w:sz="8" w:space="0" w:color="auto"/>
            </w:tcBorders>
            <w:shd w:val="clear" w:color="000000" w:fill="DDD9C4"/>
            <w:vAlign w:val="center"/>
            <w:hideMark/>
          </w:tcPr>
          <w:p w14:paraId="6386E8C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proofErr w:type="spellStart"/>
            <w:r w:rsidRPr="00431881">
              <w:rPr>
                <w:rFonts w:ascii="Calibri" w:eastAsia="Times New Roman" w:hAnsi="Calibri" w:cs="Calibri"/>
                <w:b/>
                <w:bCs/>
                <w:color w:val="000000"/>
                <w:lang w:val="en-GB" w:eastAsia="en-GB"/>
              </w:rPr>
              <w:t>Регион</w:t>
            </w:r>
            <w:proofErr w:type="spellEnd"/>
            <w:r w:rsidRPr="00431881">
              <w:rPr>
                <w:rFonts w:ascii="Calibri" w:eastAsia="Times New Roman" w:hAnsi="Calibri" w:cs="Calibri"/>
                <w:b/>
                <w:bCs/>
                <w:color w:val="000000"/>
                <w:lang w:val="en-GB" w:eastAsia="en-GB"/>
              </w:rPr>
              <w:t>/</w:t>
            </w:r>
            <w:proofErr w:type="spellStart"/>
            <w:proofErr w:type="gramStart"/>
            <w:r w:rsidRPr="00431881">
              <w:rPr>
                <w:rFonts w:ascii="Calibri" w:eastAsia="Times New Roman" w:hAnsi="Calibri" w:cs="Calibri"/>
                <w:b/>
                <w:bCs/>
                <w:color w:val="000000"/>
                <w:lang w:val="en-GB" w:eastAsia="en-GB"/>
              </w:rPr>
              <w:t>Општина</w:t>
            </w:r>
            <w:proofErr w:type="spellEnd"/>
            <w:r w:rsidRPr="00431881">
              <w:rPr>
                <w:rFonts w:ascii="Calibri" w:eastAsia="Times New Roman" w:hAnsi="Calibri" w:cs="Calibri"/>
                <w:b/>
                <w:bCs/>
                <w:color w:val="000000"/>
                <w:lang w:val="en-GB" w:eastAsia="en-GB"/>
              </w:rPr>
              <w:t xml:space="preserve">  Rajoni</w:t>
            </w:r>
            <w:proofErr w:type="gramEnd"/>
            <w:r w:rsidRPr="00431881">
              <w:rPr>
                <w:rFonts w:ascii="Calibri" w:eastAsia="Times New Roman" w:hAnsi="Calibri" w:cs="Calibri"/>
                <w:b/>
                <w:bCs/>
                <w:color w:val="000000"/>
                <w:lang w:val="en-GB" w:eastAsia="en-GB"/>
              </w:rPr>
              <w:t>/</w:t>
            </w:r>
            <w:proofErr w:type="spellStart"/>
            <w:r w:rsidRPr="00431881">
              <w:rPr>
                <w:rFonts w:ascii="Calibri" w:eastAsia="Times New Roman" w:hAnsi="Calibri" w:cs="Calibri"/>
                <w:b/>
                <w:bCs/>
                <w:color w:val="000000"/>
                <w:lang w:val="en-GB" w:eastAsia="en-GB"/>
              </w:rPr>
              <w:t>Komuna</w:t>
            </w:r>
            <w:proofErr w:type="spellEnd"/>
          </w:p>
        </w:tc>
        <w:tc>
          <w:tcPr>
            <w:tcW w:w="3060" w:type="dxa"/>
            <w:gridSpan w:val="3"/>
            <w:tcBorders>
              <w:top w:val="single" w:sz="8" w:space="0" w:color="auto"/>
              <w:left w:val="nil"/>
              <w:bottom w:val="single" w:sz="8" w:space="0" w:color="auto"/>
              <w:right w:val="single" w:sz="8" w:space="0" w:color="000000"/>
            </w:tcBorders>
            <w:shd w:val="clear" w:color="000000" w:fill="DDD9C4"/>
            <w:vAlign w:val="bottom"/>
            <w:hideMark/>
          </w:tcPr>
          <w:p w14:paraId="499C23A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proofErr w:type="spellStart"/>
            <w:r w:rsidRPr="00431881">
              <w:rPr>
                <w:rFonts w:ascii="Calibri" w:eastAsia="Times New Roman" w:hAnsi="Calibri" w:cs="Calibri"/>
                <w:b/>
                <w:bCs/>
                <w:color w:val="000000"/>
                <w:lang w:val="en-GB" w:eastAsia="en-GB"/>
              </w:rPr>
              <w:t>Вид</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на</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надзор</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Lloji</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i</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mbikëqyrjes</w:t>
            </w:r>
            <w:proofErr w:type="spellEnd"/>
          </w:p>
        </w:tc>
        <w:tc>
          <w:tcPr>
            <w:tcW w:w="1080" w:type="dxa"/>
            <w:vMerge w:val="restart"/>
            <w:tcBorders>
              <w:top w:val="nil"/>
              <w:left w:val="single" w:sz="8" w:space="0" w:color="auto"/>
              <w:bottom w:val="single" w:sz="8" w:space="0" w:color="000000"/>
              <w:right w:val="single" w:sz="8" w:space="0" w:color="auto"/>
            </w:tcBorders>
            <w:shd w:val="clear" w:color="000000" w:fill="DDD9C4"/>
            <w:textDirection w:val="btLr"/>
            <w:vAlign w:val="bottom"/>
            <w:hideMark/>
          </w:tcPr>
          <w:p w14:paraId="0611B5D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proofErr w:type="spellStart"/>
            <w:r w:rsidRPr="00431881">
              <w:rPr>
                <w:rFonts w:ascii="Calibri" w:eastAsia="Times New Roman" w:hAnsi="Calibri" w:cs="Calibri"/>
                <w:b/>
                <w:bCs/>
                <w:color w:val="000000"/>
                <w:lang w:val="en-GB" w:eastAsia="en-GB"/>
              </w:rPr>
              <w:t>Вкупно</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надзори</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Gjithësej</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mbikëqyrje</w:t>
            </w:r>
            <w:proofErr w:type="spellEnd"/>
          </w:p>
        </w:tc>
        <w:tc>
          <w:tcPr>
            <w:tcW w:w="1080" w:type="dxa"/>
            <w:vMerge w:val="restart"/>
            <w:tcBorders>
              <w:top w:val="nil"/>
              <w:left w:val="single" w:sz="8" w:space="0" w:color="auto"/>
              <w:bottom w:val="single" w:sz="8" w:space="0" w:color="000000"/>
              <w:right w:val="single" w:sz="8" w:space="0" w:color="auto"/>
            </w:tcBorders>
            <w:shd w:val="clear" w:color="000000" w:fill="DDD9C4"/>
            <w:textDirection w:val="btLr"/>
            <w:vAlign w:val="bottom"/>
            <w:hideMark/>
          </w:tcPr>
          <w:p w14:paraId="707899B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proofErr w:type="spellStart"/>
            <w:r w:rsidRPr="00431881">
              <w:rPr>
                <w:rFonts w:ascii="Calibri" w:eastAsia="Times New Roman" w:hAnsi="Calibri" w:cs="Calibri"/>
                <w:b/>
                <w:bCs/>
                <w:color w:val="000000"/>
                <w:lang w:val="en-GB" w:eastAsia="en-GB"/>
              </w:rPr>
              <w:t>Вкупно</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неправилности</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Gjithësej</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parregullsi</w:t>
            </w:r>
            <w:proofErr w:type="spellEnd"/>
          </w:p>
        </w:tc>
      </w:tr>
      <w:tr w:rsidR="00431881" w:rsidRPr="00431881" w14:paraId="2BFE6B37" w14:textId="77777777" w:rsidTr="00431881">
        <w:trPr>
          <w:trHeight w:val="2190"/>
          <w:jc w:val="center"/>
        </w:trPr>
        <w:tc>
          <w:tcPr>
            <w:tcW w:w="720" w:type="dxa"/>
            <w:vMerge/>
            <w:tcBorders>
              <w:top w:val="nil"/>
              <w:left w:val="single" w:sz="8" w:space="0" w:color="auto"/>
              <w:bottom w:val="single" w:sz="8" w:space="0" w:color="000000"/>
              <w:right w:val="single" w:sz="8" w:space="0" w:color="auto"/>
            </w:tcBorders>
            <w:vAlign w:val="center"/>
            <w:hideMark/>
          </w:tcPr>
          <w:p w14:paraId="1D0CD810" w14:textId="77777777" w:rsidR="00431881" w:rsidRPr="00431881" w:rsidRDefault="00431881" w:rsidP="00431881">
            <w:pPr>
              <w:spacing w:after="0" w:line="240" w:lineRule="auto"/>
              <w:rPr>
                <w:rFonts w:ascii="Calibri" w:eastAsia="Times New Roman" w:hAnsi="Calibri" w:cs="Calibri"/>
                <w:b/>
                <w:bCs/>
                <w:color w:val="000000"/>
                <w:lang w:val="en-GB" w:eastAsia="en-GB"/>
              </w:rPr>
            </w:pPr>
          </w:p>
        </w:tc>
        <w:tc>
          <w:tcPr>
            <w:tcW w:w="2430" w:type="dxa"/>
            <w:vMerge/>
            <w:tcBorders>
              <w:top w:val="nil"/>
              <w:left w:val="single" w:sz="8" w:space="0" w:color="auto"/>
              <w:bottom w:val="single" w:sz="8" w:space="0" w:color="000000"/>
              <w:right w:val="single" w:sz="8" w:space="0" w:color="auto"/>
            </w:tcBorders>
            <w:vAlign w:val="center"/>
            <w:hideMark/>
          </w:tcPr>
          <w:p w14:paraId="10C99A82" w14:textId="77777777" w:rsidR="00431881" w:rsidRPr="00431881" w:rsidRDefault="00431881" w:rsidP="00431881">
            <w:pPr>
              <w:spacing w:after="0" w:line="240" w:lineRule="auto"/>
              <w:rPr>
                <w:rFonts w:ascii="Calibri" w:eastAsia="Times New Roman" w:hAnsi="Calibri" w:cs="Calibri"/>
                <w:b/>
                <w:bCs/>
                <w:color w:val="000000"/>
                <w:lang w:val="en-GB" w:eastAsia="en-GB"/>
              </w:rPr>
            </w:pPr>
          </w:p>
        </w:tc>
        <w:tc>
          <w:tcPr>
            <w:tcW w:w="1080" w:type="dxa"/>
            <w:tcBorders>
              <w:top w:val="nil"/>
              <w:left w:val="nil"/>
              <w:bottom w:val="single" w:sz="8" w:space="0" w:color="auto"/>
              <w:right w:val="nil"/>
            </w:tcBorders>
            <w:shd w:val="clear" w:color="000000" w:fill="DDD9C4"/>
            <w:textDirection w:val="btLr"/>
            <w:vAlign w:val="bottom"/>
            <w:hideMark/>
          </w:tcPr>
          <w:p w14:paraId="213925A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proofErr w:type="spellStart"/>
            <w:r w:rsidRPr="00431881">
              <w:rPr>
                <w:rFonts w:ascii="Calibri" w:eastAsia="Times New Roman" w:hAnsi="Calibri" w:cs="Calibri"/>
                <w:b/>
                <w:bCs/>
                <w:color w:val="000000"/>
                <w:lang w:val="en-GB" w:eastAsia="en-GB"/>
              </w:rPr>
              <w:t>Редовен</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надзор</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Mbikëqyrje</w:t>
            </w:r>
            <w:proofErr w:type="spellEnd"/>
            <w:r w:rsidRPr="00431881">
              <w:rPr>
                <w:rFonts w:ascii="Calibri" w:eastAsia="Times New Roman" w:hAnsi="Calibri" w:cs="Calibri"/>
                <w:b/>
                <w:bCs/>
                <w:color w:val="000000"/>
                <w:lang w:val="en-GB" w:eastAsia="en-GB"/>
              </w:rPr>
              <w:t xml:space="preserve"> e </w:t>
            </w:r>
            <w:proofErr w:type="spellStart"/>
            <w:r w:rsidRPr="00431881">
              <w:rPr>
                <w:rFonts w:ascii="Calibri" w:eastAsia="Times New Roman" w:hAnsi="Calibri" w:cs="Calibri"/>
                <w:b/>
                <w:bCs/>
                <w:color w:val="000000"/>
                <w:lang w:val="en-GB" w:eastAsia="en-GB"/>
              </w:rPr>
              <w:t>rregullt</w:t>
            </w:r>
            <w:proofErr w:type="spellEnd"/>
          </w:p>
        </w:tc>
        <w:tc>
          <w:tcPr>
            <w:tcW w:w="1080" w:type="dxa"/>
            <w:tcBorders>
              <w:top w:val="nil"/>
              <w:left w:val="single" w:sz="8" w:space="0" w:color="auto"/>
              <w:bottom w:val="single" w:sz="8" w:space="0" w:color="auto"/>
              <w:right w:val="single" w:sz="8" w:space="0" w:color="auto"/>
            </w:tcBorders>
            <w:shd w:val="clear" w:color="000000" w:fill="DDD9C4"/>
            <w:textDirection w:val="btLr"/>
            <w:vAlign w:val="bottom"/>
            <w:hideMark/>
          </w:tcPr>
          <w:p w14:paraId="2866228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proofErr w:type="spellStart"/>
            <w:r w:rsidRPr="00431881">
              <w:rPr>
                <w:rFonts w:ascii="Calibri" w:eastAsia="Times New Roman" w:hAnsi="Calibri" w:cs="Calibri"/>
                <w:b/>
                <w:bCs/>
                <w:color w:val="000000"/>
                <w:lang w:val="en-GB" w:eastAsia="en-GB"/>
              </w:rPr>
              <w:t>Вонреден</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надзор</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Mbikëqyrje</w:t>
            </w:r>
            <w:proofErr w:type="spellEnd"/>
            <w:r w:rsidRPr="00431881">
              <w:rPr>
                <w:rFonts w:ascii="Calibri" w:eastAsia="Times New Roman" w:hAnsi="Calibri" w:cs="Calibri"/>
                <w:b/>
                <w:bCs/>
                <w:color w:val="000000"/>
                <w:lang w:val="en-GB" w:eastAsia="en-GB"/>
              </w:rPr>
              <w:t xml:space="preserve"> e </w:t>
            </w:r>
            <w:proofErr w:type="spellStart"/>
            <w:r w:rsidRPr="00431881">
              <w:rPr>
                <w:rFonts w:ascii="Calibri" w:eastAsia="Times New Roman" w:hAnsi="Calibri" w:cs="Calibri"/>
                <w:b/>
                <w:bCs/>
                <w:color w:val="000000"/>
                <w:lang w:val="en-GB" w:eastAsia="en-GB"/>
              </w:rPr>
              <w:t>jashtëzakonshme</w:t>
            </w:r>
            <w:proofErr w:type="spellEnd"/>
          </w:p>
        </w:tc>
        <w:tc>
          <w:tcPr>
            <w:tcW w:w="900" w:type="dxa"/>
            <w:tcBorders>
              <w:top w:val="nil"/>
              <w:left w:val="nil"/>
              <w:bottom w:val="single" w:sz="8" w:space="0" w:color="auto"/>
              <w:right w:val="single" w:sz="8" w:space="0" w:color="auto"/>
            </w:tcBorders>
            <w:shd w:val="clear" w:color="000000" w:fill="DDD9C4"/>
            <w:textDirection w:val="btLr"/>
            <w:vAlign w:val="bottom"/>
            <w:hideMark/>
          </w:tcPr>
          <w:p w14:paraId="71476AF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proofErr w:type="spellStart"/>
            <w:r w:rsidRPr="00431881">
              <w:rPr>
                <w:rFonts w:ascii="Calibri" w:eastAsia="Times New Roman" w:hAnsi="Calibri" w:cs="Calibri"/>
                <w:b/>
                <w:bCs/>
                <w:color w:val="000000"/>
                <w:lang w:val="en-GB" w:eastAsia="en-GB"/>
              </w:rPr>
              <w:t>Контролен</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надзор</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Mbikëqyrje</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kontrolluese</w:t>
            </w:r>
            <w:proofErr w:type="spellEnd"/>
          </w:p>
        </w:tc>
        <w:tc>
          <w:tcPr>
            <w:tcW w:w="1080" w:type="dxa"/>
            <w:vMerge/>
            <w:tcBorders>
              <w:top w:val="nil"/>
              <w:left w:val="single" w:sz="8" w:space="0" w:color="auto"/>
              <w:bottom w:val="single" w:sz="8" w:space="0" w:color="000000"/>
              <w:right w:val="single" w:sz="8" w:space="0" w:color="auto"/>
            </w:tcBorders>
            <w:vAlign w:val="center"/>
            <w:hideMark/>
          </w:tcPr>
          <w:p w14:paraId="5BE02C7F" w14:textId="77777777" w:rsidR="00431881" w:rsidRPr="00431881" w:rsidRDefault="00431881" w:rsidP="00431881">
            <w:pPr>
              <w:spacing w:after="0" w:line="240" w:lineRule="auto"/>
              <w:rPr>
                <w:rFonts w:ascii="Calibri" w:eastAsia="Times New Roman" w:hAnsi="Calibri" w:cs="Calibri"/>
                <w:b/>
                <w:bCs/>
                <w:color w:val="000000"/>
                <w:lang w:val="en-GB" w:eastAsia="en-GB"/>
              </w:rPr>
            </w:pPr>
          </w:p>
        </w:tc>
        <w:tc>
          <w:tcPr>
            <w:tcW w:w="1080" w:type="dxa"/>
            <w:vMerge/>
            <w:tcBorders>
              <w:top w:val="nil"/>
              <w:left w:val="single" w:sz="8" w:space="0" w:color="auto"/>
              <w:bottom w:val="single" w:sz="8" w:space="0" w:color="000000"/>
              <w:right w:val="single" w:sz="8" w:space="0" w:color="auto"/>
            </w:tcBorders>
            <w:vAlign w:val="center"/>
            <w:hideMark/>
          </w:tcPr>
          <w:p w14:paraId="4217F428" w14:textId="77777777" w:rsidR="00431881" w:rsidRPr="00431881" w:rsidRDefault="00431881" w:rsidP="00431881">
            <w:pPr>
              <w:spacing w:after="0" w:line="240" w:lineRule="auto"/>
              <w:rPr>
                <w:rFonts w:ascii="Calibri" w:eastAsia="Times New Roman" w:hAnsi="Calibri" w:cs="Calibri"/>
                <w:b/>
                <w:bCs/>
                <w:color w:val="000000"/>
                <w:lang w:val="en-GB" w:eastAsia="en-GB"/>
              </w:rPr>
            </w:pPr>
          </w:p>
        </w:tc>
      </w:tr>
      <w:tr w:rsidR="00431881" w:rsidRPr="00431881" w14:paraId="44F4948B" w14:textId="77777777" w:rsidTr="00431881">
        <w:trPr>
          <w:trHeight w:val="600"/>
          <w:jc w:val="center"/>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14:paraId="5A63D7C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 </w:t>
            </w:r>
          </w:p>
        </w:tc>
        <w:tc>
          <w:tcPr>
            <w:tcW w:w="2430" w:type="dxa"/>
            <w:tcBorders>
              <w:top w:val="nil"/>
              <w:left w:val="single" w:sz="4" w:space="0" w:color="auto"/>
              <w:bottom w:val="single" w:sz="8" w:space="0" w:color="auto"/>
              <w:right w:val="single" w:sz="4" w:space="0" w:color="auto"/>
            </w:tcBorders>
            <w:shd w:val="clear" w:color="000000" w:fill="F2F2F2"/>
            <w:vAlign w:val="center"/>
            <w:hideMark/>
          </w:tcPr>
          <w:p w14:paraId="435A9D80"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proofErr w:type="gramStart"/>
            <w:r w:rsidRPr="00431881">
              <w:rPr>
                <w:rFonts w:ascii="StobiSansCn Bold" w:eastAsia="Times New Roman" w:hAnsi="StobiSansCn Bold" w:cs="Calibri"/>
                <w:b/>
                <w:bCs/>
                <w:color w:val="000000"/>
                <w:sz w:val="20"/>
                <w:szCs w:val="20"/>
                <w:lang w:val="en-GB" w:eastAsia="en-GB"/>
              </w:rPr>
              <w:t>Вардарски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регион</w:t>
            </w:r>
            <w:proofErr w:type="spellEnd"/>
            <w:proofErr w:type="gramEnd"/>
            <w:r w:rsidRPr="00431881">
              <w:rPr>
                <w:rFonts w:ascii="StobiSansCn Bold" w:eastAsia="Times New Roman" w:hAnsi="StobiSansCn Bold" w:cs="Calibri"/>
                <w:b/>
                <w:bCs/>
                <w:color w:val="000000"/>
                <w:sz w:val="20"/>
                <w:szCs w:val="20"/>
                <w:lang w:val="en-GB" w:eastAsia="en-GB"/>
              </w:rPr>
              <w:t xml:space="preserve">     Rajoni </w:t>
            </w:r>
            <w:proofErr w:type="spellStart"/>
            <w:r w:rsidRPr="00431881">
              <w:rPr>
                <w:rFonts w:ascii="StobiSansCn Bold" w:eastAsia="Times New Roman" w:hAnsi="StobiSansCn Bold" w:cs="Calibri"/>
                <w:b/>
                <w:bCs/>
                <w:color w:val="000000"/>
                <w:sz w:val="20"/>
                <w:szCs w:val="20"/>
                <w:lang w:val="en-GB" w:eastAsia="en-GB"/>
              </w:rPr>
              <w:t>i</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Vardarit</w:t>
            </w:r>
            <w:proofErr w:type="spellEnd"/>
          </w:p>
        </w:tc>
        <w:tc>
          <w:tcPr>
            <w:tcW w:w="1080" w:type="dxa"/>
            <w:tcBorders>
              <w:top w:val="nil"/>
              <w:left w:val="single" w:sz="8" w:space="0" w:color="auto"/>
              <w:bottom w:val="single" w:sz="8" w:space="0" w:color="auto"/>
              <w:right w:val="nil"/>
            </w:tcBorders>
            <w:shd w:val="clear" w:color="000000" w:fill="F2F2F2"/>
            <w:noWrap/>
            <w:vAlign w:val="center"/>
            <w:hideMark/>
          </w:tcPr>
          <w:p w14:paraId="0659230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78</w:t>
            </w:r>
          </w:p>
        </w:tc>
        <w:tc>
          <w:tcPr>
            <w:tcW w:w="1080" w:type="dxa"/>
            <w:tcBorders>
              <w:top w:val="nil"/>
              <w:left w:val="single" w:sz="8" w:space="0" w:color="auto"/>
              <w:bottom w:val="single" w:sz="8" w:space="0" w:color="auto"/>
              <w:right w:val="nil"/>
            </w:tcBorders>
            <w:shd w:val="clear" w:color="000000" w:fill="F2F2F2"/>
            <w:noWrap/>
            <w:vAlign w:val="center"/>
            <w:hideMark/>
          </w:tcPr>
          <w:p w14:paraId="24A169C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29</w:t>
            </w:r>
          </w:p>
        </w:tc>
        <w:tc>
          <w:tcPr>
            <w:tcW w:w="900" w:type="dxa"/>
            <w:tcBorders>
              <w:top w:val="nil"/>
              <w:left w:val="single" w:sz="8" w:space="0" w:color="auto"/>
              <w:bottom w:val="single" w:sz="8" w:space="0" w:color="auto"/>
              <w:right w:val="nil"/>
            </w:tcBorders>
            <w:shd w:val="clear" w:color="000000" w:fill="F2F2F2"/>
            <w:noWrap/>
            <w:vAlign w:val="center"/>
            <w:hideMark/>
          </w:tcPr>
          <w:p w14:paraId="5F63036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10</w:t>
            </w:r>
          </w:p>
        </w:tc>
        <w:tc>
          <w:tcPr>
            <w:tcW w:w="1080" w:type="dxa"/>
            <w:tcBorders>
              <w:top w:val="nil"/>
              <w:left w:val="single" w:sz="8" w:space="0" w:color="auto"/>
              <w:bottom w:val="single" w:sz="8" w:space="0" w:color="auto"/>
              <w:right w:val="nil"/>
            </w:tcBorders>
            <w:shd w:val="clear" w:color="000000" w:fill="F2F2F2"/>
            <w:noWrap/>
            <w:vAlign w:val="center"/>
            <w:hideMark/>
          </w:tcPr>
          <w:p w14:paraId="74857A2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117</w:t>
            </w:r>
          </w:p>
        </w:tc>
        <w:tc>
          <w:tcPr>
            <w:tcW w:w="1080" w:type="dxa"/>
            <w:tcBorders>
              <w:top w:val="nil"/>
              <w:left w:val="single" w:sz="8" w:space="0" w:color="auto"/>
              <w:bottom w:val="single" w:sz="8" w:space="0" w:color="auto"/>
              <w:right w:val="single" w:sz="8" w:space="0" w:color="auto"/>
            </w:tcBorders>
            <w:shd w:val="clear" w:color="000000" w:fill="F2F2F2"/>
            <w:noWrap/>
            <w:vAlign w:val="center"/>
            <w:hideMark/>
          </w:tcPr>
          <w:p w14:paraId="3FAC02C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r>
      <w:tr w:rsidR="00431881" w:rsidRPr="00431881" w14:paraId="2A19DAC0"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5F36E1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16D2464A"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Велес</w:t>
            </w:r>
            <w:proofErr w:type="spellEnd"/>
            <w:r w:rsidRPr="00431881">
              <w:rPr>
                <w:rFonts w:ascii="StobiSansCn Bold" w:eastAsia="Times New Roman" w:hAnsi="StobiSansCn Bold" w:cs="Calibri"/>
                <w:b/>
                <w:bCs/>
                <w:color w:val="000000"/>
                <w:sz w:val="20"/>
                <w:szCs w:val="20"/>
                <w:lang w:val="en-GB" w:eastAsia="en-GB"/>
              </w:rPr>
              <w:t xml:space="preserve">                              Veles</w:t>
            </w:r>
          </w:p>
        </w:tc>
        <w:tc>
          <w:tcPr>
            <w:tcW w:w="1080" w:type="dxa"/>
            <w:tcBorders>
              <w:top w:val="nil"/>
              <w:left w:val="single" w:sz="8" w:space="0" w:color="auto"/>
              <w:bottom w:val="single" w:sz="4" w:space="0" w:color="auto"/>
              <w:right w:val="nil"/>
            </w:tcBorders>
            <w:shd w:val="clear" w:color="auto" w:fill="auto"/>
            <w:noWrap/>
            <w:vAlign w:val="center"/>
            <w:hideMark/>
          </w:tcPr>
          <w:p w14:paraId="1BDF3CB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E28AB9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c>
          <w:tcPr>
            <w:tcW w:w="900" w:type="dxa"/>
            <w:tcBorders>
              <w:top w:val="nil"/>
              <w:left w:val="nil"/>
              <w:bottom w:val="single" w:sz="4" w:space="0" w:color="auto"/>
              <w:right w:val="single" w:sz="8" w:space="0" w:color="auto"/>
            </w:tcBorders>
            <w:shd w:val="clear" w:color="auto" w:fill="auto"/>
            <w:noWrap/>
            <w:vAlign w:val="center"/>
            <w:hideMark/>
          </w:tcPr>
          <w:p w14:paraId="594BB6C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1080" w:type="dxa"/>
            <w:tcBorders>
              <w:top w:val="nil"/>
              <w:left w:val="nil"/>
              <w:bottom w:val="single" w:sz="4" w:space="0" w:color="auto"/>
              <w:right w:val="nil"/>
            </w:tcBorders>
            <w:shd w:val="clear" w:color="auto" w:fill="auto"/>
            <w:noWrap/>
            <w:vAlign w:val="center"/>
            <w:hideMark/>
          </w:tcPr>
          <w:p w14:paraId="48AF612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B2F213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5A6A36B2"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CE9D23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71315E7D"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Градско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Gradsko</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E02E69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053CD4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49F5C6C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74D862F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C58816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3162309F"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7C12D6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08F84B26"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Демир</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Капија</w:t>
            </w:r>
            <w:proofErr w:type="spellEnd"/>
            <w:r w:rsidRPr="00431881">
              <w:rPr>
                <w:rFonts w:ascii="StobiSansCn Bold" w:eastAsia="Times New Roman" w:hAnsi="StobiSansCn Bold" w:cs="Calibri"/>
                <w:b/>
                <w:bCs/>
                <w:color w:val="000000"/>
                <w:sz w:val="20"/>
                <w:szCs w:val="20"/>
                <w:lang w:val="en-GB" w:eastAsia="en-GB"/>
              </w:rPr>
              <w:t xml:space="preserve">             Demir Kapi</w:t>
            </w:r>
          </w:p>
        </w:tc>
        <w:tc>
          <w:tcPr>
            <w:tcW w:w="1080" w:type="dxa"/>
            <w:tcBorders>
              <w:top w:val="nil"/>
              <w:left w:val="single" w:sz="8" w:space="0" w:color="auto"/>
              <w:bottom w:val="single" w:sz="4" w:space="0" w:color="auto"/>
              <w:right w:val="nil"/>
            </w:tcBorders>
            <w:shd w:val="clear" w:color="auto" w:fill="auto"/>
            <w:noWrap/>
            <w:vAlign w:val="center"/>
            <w:hideMark/>
          </w:tcPr>
          <w:p w14:paraId="3867AC2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C44023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w:t>
            </w:r>
          </w:p>
        </w:tc>
        <w:tc>
          <w:tcPr>
            <w:tcW w:w="900" w:type="dxa"/>
            <w:tcBorders>
              <w:top w:val="nil"/>
              <w:left w:val="nil"/>
              <w:bottom w:val="single" w:sz="4" w:space="0" w:color="auto"/>
              <w:right w:val="single" w:sz="8" w:space="0" w:color="auto"/>
            </w:tcBorders>
            <w:shd w:val="clear" w:color="auto" w:fill="auto"/>
            <w:noWrap/>
            <w:vAlign w:val="center"/>
            <w:hideMark/>
          </w:tcPr>
          <w:p w14:paraId="58171FE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nil"/>
              <w:bottom w:val="single" w:sz="4" w:space="0" w:color="auto"/>
              <w:right w:val="nil"/>
            </w:tcBorders>
            <w:shd w:val="clear" w:color="auto" w:fill="auto"/>
            <w:noWrap/>
            <w:vAlign w:val="center"/>
            <w:hideMark/>
          </w:tcPr>
          <w:p w14:paraId="0A30967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5087AF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r>
      <w:tr w:rsidR="00431881" w:rsidRPr="00431881" w14:paraId="6F061F26"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1EF003E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78D27AF9"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Кавадарци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Kavadar</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DC49C4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AACAA3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900" w:type="dxa"/>
            <w:tcBorders>
              <w:top w:val="nil"/>
              <w:left w:val="nil"/>
              <w:bottom w:val="single" w:sz="4" w:space="0" w:color="auto"/>
              <w:right w:val="single" w:sz="8" w:space="0" w:color="auto"/>
            </w:tcBorders>
            <w:shd w:val="clear" w:color="auto" w:fill="auto"/>
            <w:noWrap/>
            <w:vAlign w:val="center"/>
            <w:hideMark/>
          </w:tcPr>
          <w:p w14:paraId="0D0A9F9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c>
          <w:tcPr>
            <w:tcW w:w="1080" w:type="dxa"/>
            <w:tcBorders>
              <w:top w:val="nil"/>
              <w:left w:val="nil"/>
              <w:bottom w:val="single" w:sz="4" w:space="0" w:color="auto"/>
              <w:right w:val="nil"/>
            </w:tcBorders>
            <w:shd w:val="clear" w:color="auto" w:fill="auto"/>
            <w:noWrap/>
            <w:vAlign w:val="center"/>
            <w:hideMark/>
          </w:tcPr>
          <w:p w14:paraId="6B99A37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02037B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r>
      <w:tr w:rsidR="00431881" w:rsidRPr="00431881" w14:paraId="15B2B2B7"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8E5F36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08B8D081"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Лозово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Llozovë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5239CE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2476B6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78EF9F8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1BC749A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762004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30E0435A"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037ECC0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2670A0E"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Неготино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Negotinë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5F9942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2B65B1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900" w:type="dxa"/>
            <w:tcBorders>
              <w:top w:val="nil"/>
              <w:left w:val="nil"/>
              <w:bottom w:val="single" w:sz="4" w:space="0" w:color="auto"/>
              <w:right w:val="single" w:sz="8" w:space="0" w:color="auto"/>
            </w:tcBorders>
            <w:shd w:val="clear" w:color="auto" w:fill="auto"/>
            <w:noWrap/>
            <w:vAlign w:val="center"/>
            <w:hideMark/>
          </w:tcPr>
          <w:p w14:paraId="68D0510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1AC22A3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5D9D58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6C5250A3"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2684A1D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4941C69E"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Росоман</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Rosoman</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7B6D6B7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FC1C7A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3814DCF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136E736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F4F328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367A7ECC"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2CEC772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06A2CE7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Свети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Николе</w:t>
            </w:r>
            <w:proofErr w:type="spellEnd"/>
            <w:r w:rsidRPr="00431881">
              <w:rPr>
                <w:rFonts w:ascii="StobiSansCn Bold" w:eastAsia="Times New Roman" w:hAnsi="StobiSansCn Bold" w:cs="Calibri"/>
                <w:b/>
                <w:bCs/>
                <w:color w:val="000000"/>
                <w:sz w:val="20"/>
                <w:szCs w:val="20"/>
                <w:lang w:val="en-GB" w:eastAsia="en-GB"/>
              </w:rPr>
              <w:t xml:space="preserve">                Sveti Nikollë</w:t>
            </w:r>
          </w:p>
        </w:tc>
        <w:tc>
          <w:tcPr>
            <w:tcW w:w="1080" w:type="dxa"/>
            <w:tcBorders>
              <w:top w:val="nil"/>
              <w:left w:val="single" w:sz="8" w:space="0" w:color="auto"/>
              <w:bottom w:val="single" w:sz="4" w:space="0" w:color="auto"/>
              <w:right w:val="nil"/>
            </w:tcBorders>
            <w:shd w:val="clear" w:color="auto" w:fill="auto"/>
            <w:noWrap/>
            <w:vAlign w:val="center"/>
            <w:hideMark/>
          </w:tcPr>
          <w:p w14:paraId="2ED825F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5345F8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w:t>
            </w:r>
          </w:p>
        </w:tc>
        <w:tc>
          <w:tcPr>
            <w:tcW w:w="900" w:type="dxa"/>
            <w:tcBorders>
              <w:top w:val="nil"/>
              <w:left w:val="nil"/>
              <w:bottom w:val="single" w:sz="4" w:space="0" w:color="auto"/>
              <w:right w:val="single" w:sz="8" w:space="0" w:color="auto"/>
            </w:tcBorders>
            <w:shd w:val="clear" w:color="auto" w:fill="auto"/>
            <w:noWrap/>
            <w:vAlign w:val="center"/>
            <w:hideMark/>
          </w:tcPr>
          <w:p w14:paraId="3542654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nil"/>
              <w:bottom w:val="single" w:sz="4" w:space="0" w:color="auto"/>
              <w:right w:val="nil"/>
            </w:tcBorders>
            <w:shd w:val="clear" w:color="auto" w:fill="auto"/>
            <w:noWrap/>
            <w:vAlign w:val="center"/>
            <w:hideMark/>
          </w:tcPr>
          <w:p w14:paraId="4F33884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7006DA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r>
      <w:tr w:rsidR="00431881" w:rsidRPr="00431881" w14:paraId="2305C2A8" w14:textId="77777777" w:rsidTr="00431881">
        <w:trPr>
          <w:trHeight w:val="600"/>
          <w:jc w:val="center"/>
        </w:trPr>
        <w:tc>
          <w:tcPr>
            <w:tcW w:w="720" w:type="dxa"/>
            <w:tcBorders>
              <w:top w:val="nil"/>
              <w:left w:val="single" w:sz="8" w:space="0" w:color="auto"/>
              <w:bottom w:val="nil"/>
              <w:right w:val="single" w:sz="8" w:space="0" w:color="auto"/>
            </w:tcBorders>
            <w:shd w:val="clear" w:color="auto" w:fill="auto"/>
            <w:noWrap/>
            <w:vAlign w:val="bottom"/>
            <w:hideMark/>
          </w:tcPr>
          <w:p w14:paraId="145F32A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w:t>
            </w:r>
          </w:p>
        </w:tc>
        <w:tc>
          <w:tcPr>
            <w:tcW w:w="2430" w:type="dxa"/>
            <w:tcBorders>
              <w:top w:val="nil"/>
              <w:left w:val="single" w:sz="4" w:space="0" w:color="auto"/>
              <w:bottom w:val="nil"/>
              <w:right w:val="single" w:sz="4" w:space="0" w:color="auto"/>
            </w:tcBorders>
            <w:shd w:val="clear" w:color="auto" w:fill="auto"/>
            <w:vAlign w:val="center"/>
            <w:hideMark/>
          </w:tcPr>
          <w:p w14:paraId="2325E7CA"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Чашка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Çashkë</w:t>
            </w:r>
            <w:proofErr w:type="spellEnd"/>
          </w:p>
        </w:tc>
        <w:tc>
          <w:tcPr>
            <w:tcW w:w="1080" w:type="dxa"/>
            <w:tcBorders>
              <w:top w:val="nil"/>
              <w:left w:val="single" w:sz="8" w:space="0" w:color="auto"/>
              <w:bottom w:val="nil"/>
              <w:right w:val="nil"/>
            </w:tcBorders>
            <w:shd w:val="clear" w:color="auto" w:fill="auto"/>
            <w:noWrap/>
            <w:vAlign w:val="center"/>
            <w:hideMark/>
          </w:tcPr>
          <w:p w14:paraId="0039E4B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nil"/>
              <w:right w:val="single" w:sz="8" w:space="0" w:color="auto"/>
            </w:tcBorders>
            <w:shd w:val="clear" w:color="auto" w:fill="auto"/>
            <w:noWrap/>
            <w:vAlign w:val="center"/>
            <w:hideMark/>
          </w:tcPr>
          <w:p w14:paraId="4806DF2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nil"/>
              <w:right w:val="single" w:sz="8" w:space="0" w:color="auto"/>
            </w:tcBorders>
            <w:shd w:val="clear" w:color="auto" w:fill="auto"/>
            <w:noWrap/>
            <w:vAlign w:val="center"/>
            <w:hideMark/>
          </w:tcPr>
          <w:p w14:paraId="4AAC6D6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nil"/>
              <w:right w:val="nil"/>
            </w:tcBorders>
            <w:shd w:val="clear" w:color="auto" w:fill="auto"/>
            <w:noWrap/>
            <w:vAlign w:val="center"/>
            <w:hideMark/>
          </w:tcPr>
          <w:p w14:paraId="53EE0F8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nil"/>
              <w:right w:val="single" w:sz="8" w:space="0" w:color="auto"/>
            </w:tcBorders>
            <w:shd w:val="clear" w:color="auto" w:fill="auto"/>
            <w:noWrap/>
            <w:vAlign w:val="center"/>
            <w:hideMark/>
          </w:tcPr>
          <w:p w14:paraId="6ED6018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645F6A8A" w14:textId="77777777" w:rsidTr="00431881">
        <w:trPr>
          <w:trHeight w:val="600"/>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09717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 </w:t>
            </w:r>
          </w:p>
        </w:tc>
        <w:tc>
          <w:tcPr>
            <w:tcW w:w="243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18519754"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Источен</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регион</w:t>
            </w:r>
            <w:proofErr w:type="spellEnd"/>
            <w:r w:rsidRPr="00431881">
              <w:rPr>
                <w:rFonts w:ascii="StobiSansCn Bold" w:eastAsia="Times New Roman" w:hAnsi="StobiSansCn Bold" w:cs="Calibri"/>
                <w:b/>
                <w:bCs/>
                <w:color w:val="000000"/>
                <w:sz w:val="20"/>
                <w:szCs w:val="20"/>
                <w:lang w:val="en-GB" w:eastAsia="en-GB"/>
              </w:rPr>
              <w:t xml:space="preserve">          Rajoni Lindor</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0D27297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89</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326F6E3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67</w:t>
            </w:r>
          </w:p>
        </w:tc>
        <w:tc>
          <w:tcPr>
            <w:tcW w:w="900" w:type="dxa"/>
            <w:tcBorders>
              <w:top w:val="single" w:sz="8" w:space="0" w:color="auto"/>
              <w:left w:val="single" w:sz="8" w:space="0" w:color="auto"/>
              <w:bottom w:val="single" w:sz="8" w:space="0" w:color="auto"/>
              <w:right w:val="nil"/>
            </w:tcBorders>
            <w:shd w:val="clear" w:color="000000" w:fill="F2F2F2"/>
            <w:noWrap/>
            <w:vAlign w:val="center"/>
            <w:hideMark/>
          </w:tcPr>
          <w:p w14:paraId="77E2EFB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17</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581430B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173</w:t>
            </w:r>
          </w:p>
        </w:tc>
        <w:tc>
          <w:tcPr>
            <w:tcW w:w="10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199E2E3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18</w:t>
            </w:r>
          </w:p>
        </w:tc>
      </w:tr>
      <w:tr w:rsidR="00431881" w:rsidRPr="00431881" w14:paraId="4725035F"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B870E5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10</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473D1FA1"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Берово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Berovë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EF3340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17</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320213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30</w:t>
            </w:r>
          </w:p>
        </w:tc>
        <w:tc>
          <w:tcPr>
            <w:tcW w:w="900" w:type="dxa"/>
            <w:tcBorders>
              <w:top w:val="nil"/>
              <w:left w:val="nil"/>
              <w:bottom w:val="single" w:sz="4" w:space="0" w:color="auto"/>
              <w:right w:val="single" w:sz="8" w:space="0" w:color="auto"/>
            </w:tcBorders>
            <w:shd w:val="clear" w:color="auto" w:fill="auto"/>
            <w:noWrap/>
            <w:vAlign w:val="center"/>
            <w:hideMark/>
          </w:tcPr>
          <w:p w14:paraId="22A76D6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nil"/>
              <w:bottom w:val="single" w:sz="4" w:space="0" w:color="auto"/>
              <w:right w:val="nil"/>
            </w:tcBorders>
            <w:shd w:val="clear" w:color="auto" w:fill="auto"/>
            <w:noWrap/>
            <w:vAlign w:val="center"/>
            <w:hideMark/>
          </w:tcPr>
          <w:p w14:paraId="0C1C351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12DDA8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r>
      <w:tr w:rsidR="00431881" w:rsidRPr="00431881" w14:paraId="63E840B6"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1FF324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11</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6395ED4"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Виница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Vinicë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41F7E75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E721BB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5A9F118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c>
          <w:tcPr>
            <w:tcW w:w="1080" w:type="dxa"/>
            <w:tcBorders>
              <w:top w:val="nil"/>
              <w:left w:val="nil"/>
              <w:bottom w:val="single" w:sz="4" w:space="0" w:color="auto"/>
              <w:right w:val="nil"/>
            </w:tcBorders>
            <w:shd w:val="clear" w:color="auto" w:fill="auto"/>
            <w:noWrap/>
            <w:vAlign w:val="center"/>
            <w:hideMark/>
          </w:tcPr>
          <w:p w14:paraId="2370492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5B3203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7ADC9033"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600778A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19ADA100"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Делчево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Dellçevë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506452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15</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C97E64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w:t>
            </w:r>
          </w:p>
        </w:tc>
        <w:tc>
          <w:tcPr>
            <w:tcW w:w="900" w:type="dxa"/>
            <w:tcBorders>
              <w:top w:val="nil"/>
              <w:left w:val="nil"/>
              <w:bottom w:val="single" w:sz="4" w:space="0" w:color="auto"/>
              <w:right w:val="single" w:sz="8" w:space="0" w:color="auto"/>
            </w:tcBorders>
            <w:shd w:val="clear" w:color="auto" w:fill="auto"/>
            <w:noWrap/>
            <w:vAlign w:val="center"/>
            <w:hideMark/>
          </w:tcPr>
          <w:p w14:paraId="7A6AD87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c>
          <w:tcPr>
            <w:tcW w:w="1080" w:type="dxa"/>
            <w:tcBorders>
              <w:top w:val="nil"/>
              <w:left w:val="nil"/>
              <w:bottom w:val="single" w:sz="4" w:space="0" w:color="auto"/>
              <w:right w:val="nil"/>
            </w:tcBorders>
            <w:shd w:val="clear" w:color="auto" w:fill="auto"/>
            <w:noWrap/>
            <w:vAlign w:val="center"/>
            <w:hideMark/>
          </w:tcPr>
          <w:p w14:paraId="6FFFF5F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98B2A2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r>
      <w:tr w:rsidR="00431881" w:rsidRPr="00431881" w14:paraId="2EC80231"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A94EEA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13</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E94A63B"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Зрновци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Zrnovcë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67BA015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5D36E7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7B423DC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3748ADA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A3A6F2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696D1B64"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4A08DA8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lastRenderedPageBreak/>
              <w:t>14</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50B561B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Карбинци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Karbincë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5973559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8A6879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7ABDB7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470EF52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3E0280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3455A23F"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19C0ACA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15</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0FACA75D"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Кочани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Koçani</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6D9D57B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83A61B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900" w:type="dxa"/>
            <w:tcBorders>
              <w:top w:val="nil"/>
              <w:left w:val="nil"/>
              <w:bottom w:val="single" w:sz="4" w:space="0" w:color="auto"/>
              <w:right w:val="single" w:sz="8" w:space="0" w:color="auto"/>
            </w:tcBorders>
            <w:shd w:val="clear" w:color="auto" w:fill="auto"/>
            <w:noWrap/>
            <w:vAlign w:val="center"/>
            <w:hideMark/>
          </w:tcPr>
          <w:p w14:paraId="02C394B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nil"/>
              <w:bottom w:val="single" w:sz="4" w:space="0" w:color="auto"/>
              <w:right w:val="nil"/>
            </w:tcBorders>
            <w:shd w:val="clear" w:color="auto" w:fill="auto"/>
            <w:noWrap/>
            <w:vAlign w:val="center"/>
            <w:hideMark/>
          </w:tcPr>
          <w:p w14:paraId="242C947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24</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D4828E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0B7E09BF"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43E288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16</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FA65EA5"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Македонска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Каменица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Makedonska</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kamenicë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5C89CD5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D973D9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900" w:type="dxa"/>
            <w:tcBorders>
              <w:top w:val="nil"/>
              <w:left w:val="nil"/>
              <w:bottom w:val="single" w:sz="4" w:space="0" w:color="auto"/>
              <w:right w:val="single" w:sz="8" w:space="0" w:color="auto"/>
            </w:tcBorders>
            <w:shd w:val="clear" w:color="auto" w:fill="auto"/>
            <w:noWrap/>
            <w:vAlign w:val="center"/>
            <w:hideMark/>
          </w:tcPr>
          <w:p w14:paraId="1E22085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1AA7E16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580064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A641A49"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D48951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17</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48C6FBD"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Пехчево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Pehçevë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7AA7A48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C5F234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10</w:t>
            </w:r>
          </w:p>
        </w:tc>
        <w:tc>
          <w:tcPr>
            <w:tcW w:w="900" w:type="dxa"/>
            <w:tcBorders>
              <w:top w:val="nil"/>
              <w:left w:val="nil"/>
              <w:bottom w:val="single" w:sz="4" w:space="0" w:color="auto"/>
              <w:right w:val="single" w:sz="8" w:space="0" w:color="auto"/>
            </w:tcBorders>
            <w:shd w:val="clear" w:color="auto" w:fill="auto"/>
            <w:noWrap/>
            <w:vAlign w:val="center"/>
            <w:hideMark/>
          </w:tcPr>
          <w:p w14:paraId="38D97E5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0AD17D4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1BF7E7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r>
      <w:tr w:rsidR="00431881" w:rsidRPr="00431881" w14:paraId="6B946AC4"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D51480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18</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245D2E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Пробиштип</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Probishtip</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BB9643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245E8C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900" w:type="dxa"/>
            <w:tcBorders>
              <w:top w:val="nil"/>
              <w:left w:val="nil"/>
              <w:bottom w:val="single" w:sz="4" w:space="0" w:color="auto"/>
              <w:right w:val="single" w:sz="8" w:space="0" w:color="auto"/>
            </w:tcBorders>
            <w:shd w:val="clear" w:color="auto" w:fill="auto"/>
            <w:noWrap/>
            <w:vAlign w:val="center"/>
            <w:hideMark/>
          </w:tcPr>
          <w:p w14:paraId="5EFFAB2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1155CBF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37F741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0A9F130E"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7D0E30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19</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3A361AE"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Чешиново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Çeshinovë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DE7490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CE830F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72ABFEE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4B5F99B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D9A118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68EDBFD" w14:textId="77777777" w:rsidTr="00431881">
        <w:trPr>
          <w:trHeight w:val="600"/>
          <w:jc w:val="center"/>
        </w:trPr>
        <w:tc>
          <w:tcPr>
            <w:tcW w:w="720" w:type="dxa"/>
            <w:tcBorders>
              <w:top w:val="nil"/>
              <w:left w:val="single" w:sz="8" w:space="0" w:color="auto"/>
              <w:bottom w:val="nil"/>
              <w:right w:val="single" w:sz="8" w:space="0" w:color="auto"/>
            </w:tcBorders>
            <w:shd w:val="clear" w:color="auto" w:fill="auto"/>
            <w:noWrap/>
            <w:vAlign w:val="bottom"/>
            <w:hideMark/>
          </w:tcPr>
          <w:p w14:paraId="13AABD9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20</w:t>
            </w:r>
          </w:p>
        </w:tc>
        <w:tc>
          <w:tcPr>
            <w:tcW w:w="2430" w:type="dxa"/>
            <w:tcBorders>
              <w:top w:val="nil"/>
              <w:left w:val="single" w:sz="4" w:space="0" w:color="auto"/>
              <w:bottom w:val="nil"/>
              <w:right w:val="single" w:sz="4" w:space="0" w:color="auto"/>
            </w:tcBorders>
            <w:shd w:val="clear" w:color="auto" w:fill="auto"/>
            <w:vAlign w:val="center"/>
            <w:hideMark/>
          </w:tcPr>
          <w:p w14:paraId="18389BA8"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Штип</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Shtip</w:t>
            </w:r>
            <w:proofErr w:type="spellEnd"/>
          </w:p>
        </w:tc>
        <w:tc>
          <w:tcPr>
            <w:tcW w:w="1080" w:type="dxa"/>
            <w:tcBorders>
              <w:top w:val="nil"/>
              <w:left w:val="single" w:sz="8" w:space="0" w:color="auto"/>
              <w:bottom w:val="nil"/>
              <w:right w:val="nil"/>
            </w:tcBorders>
            <w:shd w:val="clear" w:color="auto" w:fill="auto"/>
            <w:noWrap/>
            <w:vAlign w:val="center"/>
            <w:hideMark/>
          </w:tcPr>
          <w:p w14:paraId="4EB8464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nil"/>
              <w:right w:val="single" w:sz="8" w:space="0" w:color="auto"/>
            </w:tcBorders>
            <w:shd w:val="clear" w:color="auto" w:fill="auto"/>
            <w:noWrap/>
            <w:vAlign w:val="center"/>
            <w:hideMark/>
          </w:tcPr>
          <w:p w14:paraId="0E6D389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w:t>
            </w:r>
          </w:p>
        </w:tc>
        <w:tc>
          <w:tcPr>
            <w:tcW w:w="900" w:type="dxa"/>
            <w:tcBorders>
              <w:top w:val="nil"/>
              <w:left w:val="nil"/>
              <w:bottom w:val="nil"/>
              <w:right w:val="single" w:sz="8" w:space="0" w:color="auto"/>
            </w:tcBorders>
            <w:shd w:val="clear" w:color="auto" w:fill="auto"/>
            <w:noWrap/>
            <w:vAlign w:val="center"/>
            <w:hideMark/>
          </w:tcPr>
          <w:p w14:paraId="0F2092B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nil"/>
              <w:bottom w:val="nil"/>
              <w:right w:val="nil"/>
            </w:tcBorders>
            <w:shd w:val="clear" w:color="auto" w:fill="auto"/>
            <w:noWrap/>
            <w:vAlign w:val="center"/>
            <w:hideMark/>
          </w:tcPr>
          <w:p w14:paraId="6FA8F6C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11</w:t>
            </w:r>
          </w:p>
        </w:tc>
        <w:tc>
          <w:tcPr>
            <w:tcW w:w="1080" w:type="dxa"/>
            <w:tcBorders>
              <w:top w:val="nil"/>
              <w:left w:val="single" w:sz="8" w:space="0" w:color="auto"/>
              <w:bottom w:val="nil"/>
              <w:right w:val="single" w:sz="8" w:space="0" w:color="auto"/>
            </w:tcBorders>
            <w:shd w:val="clear" w:color="auto" w:fill="auto"/>
            <w:noWrap/>
            <w:vAlign w:val="center"/>
            <w:hideMark/>
          </w:tcPr>
          <w:p w14:paraId="4010260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1315C0D6" w14:textId="77777777" w:rsidTr="00431881">
        <w:trPr>
          <w:trHeight w:val="600"/>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9A5AC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 </w:t>
            </w:r>
          </w:p>
        </w:tc>
        <w:tc>
          <w:tcPr>
            <w:tcW w:w="243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4998F395"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Југозападен</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proofErr w:type="gramStart"/>
            <w:r w:rsidRPr="00431881">
              <w:rPr>
                <w:rFonts w:ascii="StobiSansCn Bold" w:eastAsia="Times New Roman" w:hAnsi="StobiSansCn Bold" w:cs="Calibri"/>
                <w:b/>
                <w:bCs/>
                <w:color w:val="000000"/>
                <w:sz w:val="20"/>
                <w:szCs w:val="20"/>
                <w:lang w:val="en-GB" w:eastAsia="en-GB"/>
              </w:rPr>
              <w:t>регион</w:t>
            </w:r>
            <w:proofErr w:type="spellEnd"/>
            <w:r w:rsidRPr="00431881">
              <w:rPr>
                <w:rFonts w:ascii="StobiSansCn Bold" w:eastAsia="Times New Roman" w:hAnsi="StobiSansCn Bold" w:cs="Calibri"/>
                <w:b/>
                <w:bCs/>
                <w:color w:val="000000"/>
                <w:sz w:val="20"/>
                <w:szCs w:val="20"/>
                <w:lang w:val="en-GB" w:eastAsia="en-GB"/>
              </w:rPr>
              <w:t xml:space="preserve">  Rajoni</w:t>
            </w:r>
            <w:proofErr w:type="gram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Jugperëndimorë</w:t>
            </w:r>
            <w:proofErr w:type="spellEnd"/>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0BC5880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64</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33FF3EE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23</w:t>
            </w:r>
          </w:p>
        </w:tc>
        <w:tc>
          <w:tcPr>
            <w:tcW w:w="900" w:type="dxa"/>
            <w:tcBorders>
              <w:top w:val="single" w:sz="8" w:space="0" w:color="auto"/>
              <w:left w:val="single" w:sz="8" w:space="0" w:color="auto"/>
              <w:bottom w:val="single" w:sz="8" w:space="0" w:color="auto"/>
              <w:right w:val="nil"/>
            </w:tcBorders>
            <w:shd w:val="clear" w:color="000000" w:fill="F2F2F2"/>
            <w:noWrap/>
            <w:vAlign w:val="center"/>
            <w:hideMark/>
          </w:tcPr>
          <w:p w14:paraId="621D8BD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26</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2289D7F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113</w:t>
            </w:r>
          </w:p>
        </w:tc>
        <w:tc>
          <w:tcPr>
            <w:tcW w:w="10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1D2E44E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45</w:t>
            </w:r>
          </w:p>
        </w:tc>
      </w:tr>
      <w:tr w:rsidR="00431881" w:rsidRPr="00431881" w14:paraId="1125DF4E"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44939BB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21</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DC8E037"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Вевчани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Vevçan</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4E4E950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7B8929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3EDCDBF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39F03BA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02E094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18805D4"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4F45AE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5D4FFFC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Дебар</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Dibër</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611511A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052CD4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900" w:type="dxa"/>
            <w:tcBorders>
              <w:top w:val="nil"/>
              <w:left w:val="nil"/>
              <w:bottom w:val="single" w:sz="4" w:space="0" w:color="auto"/>
              <w:right w:val="single" w:sz="8" w:space="0" w:color="auto"/>
            </w:tcBorders>
            <w:shd w:val="clear" w:color="auto" w:fill="auto"/>
            <w:noWrap/>
            <w:vAlign w:val="center"/>
            <w:hideMark/>
          </w:tcPr>
          <w:p w14:paraId="039A94B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1080" w:type="dxa"/>
            <w:tcBorders>
              <w:top w:val="nil"/>
              <w:left w:val="nil"/>
              <w:bottom w:val="single" w:sz="4" w:space="0" w:color="auto"/>
              <w:right w:val="nil"/>
            </w:tcBorders>
            <w:shd w:val="clear" w:color="auto" w:fill="auto"/>
            <w:noWrap/>
            <w:vAlign w:val="center"/>
            <w:hideMark/>
          </w:tcPr>
          <w:p w14:paraId="5C48A5A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A079FB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r>
      <w:tr w:rsidR="00431881" w:rsidRPr="00431881" w14:paraId="7642C38B"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1A546CA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23</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3D85BCB"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Дебарца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Debarcë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E46458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8E60A2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C20909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385919C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D3E9E1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045470BE"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A54B5B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24</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1ECCF272"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Кичево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Kërçovë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77DD0B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27</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0BCB30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c>
          <w:tcPr>
            <w:tcW w:w="900" w:type="dxa"/>
            <w:tcBorders>
              <w:top w:val="nil"/>
              <w:left w:val="nil"/>
              <w:bottom w:val="single" w:sz="4" w:space="0" w:color="auto"/>
              <w:right w:val="single" w:sz="8" w:space="0" w:color="auto"/>
            </w:tcBorders>
            <w:shd w:val="clear" w:color="auto" w:fill="auto"/>
            <w:noWrap/>
            <w:vAlign w:val="center"/>
            <w:hideMark/>
          </w:tcPr>
          <w:p w14:paraId="122CF66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18</w:t>
            </w:r>
          </w:p>
        </w:tc>
        <w:tc>
          <w:tcPr>
            <w:tcW w:w="1080" w:type="dxa"/>
            <w:tcBorders>
              <w:top w:val="nil"/>
              <w:left w:val="nil"/>
              <w:bottom w:val="single" w:sz="4" w:space="0" w:color="auto"/>
              <w:right w:val="nil"/>
            </w:tcBorders>
            <w:shd w:val="clear" w:color="auto" w:fill="auto"/>
            <w:noWrap/>
            <w:vAlign w:val="center"/>
            <w:hideMark/>
          </w:tcPr>
          <w:p w14:paraId="61F48AD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D7ECB9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21</w:t>
            </w:r>
          </w:p>
        </w:tc>
      </w:tr>
      <w:tr w:rsidR="00431881" w:rsidRPr="00431881" w14:paraId="3B046C97"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675CE4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25</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076C4BE"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Македонски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Брод</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Makedonski</w:t>
            </w:r>
            <w:proofErr w:type="spellEnd"/>
            <w:r w:rsidRPr="00431881">
              <w:rPr>
                <w:rFonts w:ascii="StobiSansCn Bold" w:eastAsia="Times New Roman" w:hAnsi="StobiSansCn Bold" w:cs="Calibri"/>
                <w:b/>
                <w:bCs/>
                <w:color w:val="000000"/>
                <w:sz w:val="20"/>
                <w:szCs w:val="20"/>
                <w:lang w:val="en-GB" w:eastAsia="en-GB"/>
              </w:rPr>
              <w:t xml:space="preserve"> Brod</w:t>
            </w:r>
          </w:p>
        </w:tc>
        <w:tc>
          <w:tcPr>
            <w:tcW w:w="1080" w:type="dxa"/>
            <w:tcBorders>
              <w:top w:val="nil"/>
              <w:left w:val="single" w:sz="8" w:space="0" w:color="auto"/>
              <w:bottom w:val="single" w:sz="4" w:space="0" w:color="auto"/>
              <w:right w:val="nil"/>
            </w:tcBorders>
            <w:shd w:val="clear" w:color="auto" w:fill="auto"/>
            <w:noWrap/>
            <w:vAlign w:val="center"/>
            <w:hideMark/>
          </w:tcPr>
          <w:p w14:paraId="4766962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59B039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900" w:type="dxa"/>
            <w:tcBorders>
              <w:top w:val="nil"/>
              <w:left w:val="nil"/>
              <w:bottom w:val="single" w:sz="4" w:space="0" w:color="auto"/>
              <w:right w:val="single" w:sz="8" w:space="0" w:color="auto"/>
            </w:tcBorders>
            <w:shd w:val="clear" w:color="auto" w:fill="auto"/>
            <w:noWrap/>
            <w:vAlign w:val="center"/>
            <w:hideMark/>
          </w:tcPr>
          <w:p w14:paraId="66E4FB1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nil"/>
              <w:bottom w:val="single" w:sz="4" w:space="0" w:color="auto"/>
              <w:right w:val="nil"/>
            </w:tcBorders>
            <w:shd w:val="clear" w:color="auto" w:fill="auto"/>
            <w:noWrap/>
            <w:vAlign w:val="center"/>
            <w:hideMark/>
          </w:tcPr>
          <w:p w14:paraId="79816F4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596F36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r>
      <w:tr w:rsidR="00431881" w:rsidRPr="00431881" w14:paraId="0F886A76"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3C6C34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26</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B3E869B"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Охрид</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Ohër</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58BEE64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E947F3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c>
          <w:tcPr>
            <w:tcW w:w="900" w:type="dxa"/>
            <w:tcBorders>
              <w:top w:val="nil"/>
              <w:left w:val="nil"/>
              <w:bottom w:val="single" w:sz="4" w:space="0" w:color="auto"/>
              <w:right w:val="single" w:sz="8" w:space="0" w:color="auto"/>
            </w:tcBorders>
            <w:shd w:val="clear" w:color="auto" w:fill="auto"/>
            <w:noWrap/>
            <w:vAlign w:val="center"/>
            <w:hideMark/>
          </w:tcPr>
          <w:p w14:paraId="11E149E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1080" w:type="dxa"/>
            <w:tcBorders>
              <w:top w:val="nil"/>
              <w:left w:val="nil"/>
              <w:bottom w:val="single" w:sz="4" w:space="0" w:color="auto"/>
              <w:right w:val="nil"/>
            </w:tcBorders>
            <w:shd w:val="clear" w:color="auto" w:fill="auto"/>
            <w:noWrap/>
            <w:vAlign w:val="center"/>
            <w:hideMark/>
          </w:tcPr>
          <w:p w14:paraId="0ADC21F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A0FE9C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r>
      <w:tr w:rsidR="00431881" w:rsidRPr="00431881" w14:paraId="07074CF5"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F68EB4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27</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7718299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Пласница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Pllasnicë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750145D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CE2741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268DA9B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23B3E2B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70E34A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71BB7F8B"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E1FF56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28</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409129F8"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Струга</w:t>
            </w:r>
            <w:proofErr w:type="spellEnd"/>
            <w:r w:rsidRPr="00431881">
              <w:rPr>
                <w:rFonts w:ascii="StobiSansCn Bold" w:eastAsia="Times New Roman" w:hAnsi="StobiSansCn Bold" w:cs="Calibri"/>
                <w:b/>
                <w:bCs/>
                <w:color w:val="000000"/>
                <w:sz w:val="20"/>
                <w:szCs w:val="20"/>
                <w:lang w:val="en-GB" w:eastAsia="en-GB"/>
              </w:rPr>
              <w:t xml:space="preserve">                         </w:t>
            </w:r>
          </w:p>
          <w:p w14:paraId="6B160BD7" w14:textId="44C7D05C"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Strugë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47D1236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D4705D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900" w:type="dxa"/>
            <w:tcBorders>
              <w:top w:val="nil"/>
              <w:left w:val="nil"/>
              <w:bottom w:val="single" w:sz="4" w:space="0" w:color="auto"/>
              <w:right w:val="single" w:sz="8" w:space="0" w:color="auto"/>
            </w:tcBorders>
            <w:shd w:val="clear" w:color="auto" w:fill="auto"/>
            <w:noWrap/>
            <w:vAlign w:val="center"/>
            <w:hideMark/>
          </w:tcPr>
          <w:p w14:paraId="68B825D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7B911C1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8EFC73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r>
      <w:tr w:rsidR="00431881" w:rsidRPr="00431881" w14:paraId="2A50A97F" w14:textId="77777777" w:rsidTr="00431881">
        <w:trPr>
          <w:trHeight w:val="600"/>
          <w:jc w:val="center"/>
        </w:trPr>
        <w:tc>
          <w:tcPr>
            <w:tcW w:w="720" w:type="dxa"/>
            <w:tcBorders>
              <w:top w:val="nil"/>
              <w:left w:val="single" w:sz="8" w:space="0" w:color="auto"/>
              <w:bottom w:val="nil"/>
              <w:right w:val="single" w:sz="8" w:space="0" w:color="auto"/>
            </w:tcBorders>
            <w:shd w:val="clear" w:color="auto" w:fill="auto"/>
            <w:noWrap/>
            <w:vAlign w:val="bottom"/>
            <w:hideMark/>
          </w:tcPr>
          <w:p w14:paraId="4118F88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29</w:t>
            </w:r>
          </w:p>
        </w:tc>
        <w:tc>
          <w:tcPr>
            <w:tcW w:w="2430" w:type="dxa"/>
            <w:tcBorders>
              <w:top w:val="nil"/>
              <w:left w:val="single" w:sz="4" w:space="0" w:color="auto"/>
              <w:bottom w:val="nil"/>
              <w:right w:val="single" w:sz="4" w:space="0" w:color="auto"/>
            </w:tcBorders>
            <w:shd w:val="clear" w:color="auto" w:fill="auto"/>
            <w:vAlign w:val="center"/>
            <w:hideMark/>
          </w:tcPr>
          <w:p w14:paraId="7602FE6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Центар</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Жупа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Centar</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Zhupë</w:t>
            </w:r>
            <w:proofErr w:type="spellEnd"/>
          </w:p>
        </w:tc>
        <w:tc>
          <w:tcPr>
            <w:tcW w:w="1080" w:type="dxa"/>
            <w:tcBorders>
              <w:top w:val="nil"/>
              <w:left w:val="single" w:sz="8" w:space="0" w:color="auto"/>
              <w:bottom w:val="nil"/>
              <w:right w:val="nil"/>
            </w:tcBorders>
            <w:shd w:val="clear" w:color="auto" w:fill="auto"/>
            <w:noWrap/>
            <w:vAlign w:val="center"/>
            <w:hideMark/>
          </w:tcPr>
          <w:p w14:paraId="6BE77BF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nil"/>
              <w:right w:val="single" w:sz="8" w:space="0" w:color="auto"/>
            </w:tcBorders>
            <w:shd w:val="clear" w:color="auto" w:fill="auto"/>
            <w:noWrap/>
            <w:vAlign w:val="center"/>
            <w:hideMark/>
          </w:tcPr>
          <w:p w14:paraId="2A8B304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nil"/>
              <w:right w:val="single" w:sz="8" w:space="0" w:color="auto"/>
            </w:tcBorders>
            <w:shd w:val="clear" w:color="auto" w:fill="auto"/>
            <w:noWrap/>
            <w:vAlign w:val="center"/>
            <w:hideMark/>
          </w:tcPr>
          <w:p w14:paraId="38C72E1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nil"/>
              <w:right w:val="nil"/>
            </w:tcBorders>
            <w:shd w:val="clear" w:color="auto" w:fill="auto"/>
            <w:noWrap/>
            <w:vAlign w:val="center"/>
            <w:hideMark/>
          </w:tcPr>
          <w:p w14:paraId="4C40FC1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nil"/>
              <w:right w:val="single" w:sz="8" w:space="0" w:color="auto"/>
            </w:tcBorders>
            <w:shd w:val="clear" w:color="auto" w:fill="auto"/>
            <w:noWrap/>
            <w:vAlign w:val="center"/>
            <w:hideMark/>
          </w:tcPr>
          <w:p w14:paraId="74137A8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2F62B0A4" w14:textId="77777777" w:rsidTr="00431881">
        <w:trPr>
          <w:trHeight w:val="600"/>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832AC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 </w:t>
            </w:r>
          </w:p>
        </w:tc>
        <w:tc>
          <w:tcPr>
            <w:tcW w:w="243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0A0DE71F"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Југоисточен</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регион</w:t>
            </w:r>
            <w:proofErr w:type="spellEnd"/>
            <w:r w:rsidRPr="00431881">
              <w:rPr>
                <w:rFonts w:ascii="StobiSansCn Bold" w:eastAsia="Times New Roman" w:hAnsi="StobiSansCn Bold" w:cs="Calibri"/>
                <w:b/>
                <w:bCs/>
                <w:color w:val="000000"/>
                <w:sz w:val="20"/>
                <w:szCs w:val="20"/>
                <w:lang w:val="en-GB" w:eastAsia="en-GB"/>
              </w:rPr>
              <w:t xml:space="preserve">    Rajoni </w:t>
            </w:r>
            <w:proofErr w:type="spellStart"/>
            <w:r w:rsidRPr="00431881">
              <w:rPr>
                <w:rFonts w:ascii="StobiSansCn Bold" w:eastAsia="Times New Roman" w:hAnsi="StobiSansCn Bold" w:cs="Calibri"/>
                <w:b/>
                <w:bCs/>
                <w:color w:val="000000"/>
                <w:sz w:val="20"/>
                <w:szCs w:val="20"/>
                <w:lang w:val="en-GB" w:eastAsia="en-GB"/>
              </w:rPr>
              <w:t>Juglindorë</w:t>
            </w:r>
            <w:proofErr w:type="spellEnd"/>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5268526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072EE1F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84</w:t>
            </w:r>
          </w:p>
        </w:tc>
        <w:tc>
          <w:tcPr>
            <w:tcW w:w="900" w:type="dxa"/>
            <w:tcBorders>
              <w:top w:val="single" w:sz="8" w:space="0" w:color="auto"/>
              <w:left w:val="single" w:sz="8" w:space="0" w:color="auto"/>
              <w:bottom w:val="single" w:sz="8" w:space="0" w:color="auto"/>
              <w:right w:val="nil"/>
            </w:tcBorders>
            <w:shd w:val="clear" w:color="000000" w:fill="F2F2F2"/>
            <w:noWrap/>
            <w:vAlign w:val="center"/>
            <w:hideMark/>
          </w:tcPr>
          <w:p w14:paraId="2CA057D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24</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1E569E0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115</w:t>
            </w:r>
          </w:p>
        </w:tc>
        <w:tc>
          <w:tcPr>
            <w:tcW w:w="10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BF98B5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19</w:t>
            </w:r>
          </w:p>
        </w:tc>
      </w:tr>
      <w:tr w:rsidR="00431881" w:rsidRPr="00431881" w14:paraId="700B9F87"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81F541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30</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4EB3394"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Богданци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Bogdanci</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2E269A9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A058D4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20A221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39CA3D1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E95B34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7CDEDFE1"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08F3FE1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31</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1367C8E5"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Босилово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Bosillovë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F92BB6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B2D345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03CDA9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199AEAE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731CEF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08A17975"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0D3FB36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5FD12E6F"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Валандово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Vallandovë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76EF39E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28C599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w:t>
            </w:r>
          </w:p>
        </w:tc>
        <w:tc>
          <w:tcPr>
            <w:tcW w:w="900" w:type="dxa"/>
            <w:tcBorders>
              <w:top w:val="nil"/>
              <w:left w:val="nil"/>
              <w:bottom w:val="single" w:sz="4" w:space="0" w:color="auto"/>
              <w:right w:val="single" w:sz="8" w:space="0" w:color="auto"/>
            </w:tcBorders>
            <w:shd w:val="clear" w:color="auto" w:fill="auto"/>
            <w:noWrap/>
            <w:vAlign w:val="center"/>
            <w:hideMark/>
          </w:tcPr>
          <w:p w14:paraId="6D568CA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nil"/>
              <w:bottom w:val="single" w:sz="4" w:space="0" w:color="auto"/>
              <w:right w:val="nil"/>
            </w:tcBorders>
            <w:shd w:val="clear" w:color="auto" w:fill="auto"/>
            <w:noWrap/>
            <w:vAlign w:val="center"/>
            <w:hideMark/>
          </w:tcPr>
          <w:p w14:paraId="2C5F2B2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A0839E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r>
      <w:tr w:rsidR="00431881" w:rsidRPr="00431881" w14:paraId="02DE883B"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5BD35A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33</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6BF16D7"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r w:rsidRPr="00431881">
              <w:rPr>
                <w:rFonts w:ascii="StobiSansCn Bold" w:eastAsia="Times New Roman" w:hAnsi="StobiSansCn Bold" w:cs="Calibri"/>
                <w:b/>
                <w:bCs/>
                <w:color w:val="000000"/>
                <w:sz w:val="20"/>
                <w:szCs w:val="20"/>
                <w:lang w:val="en-GB" w:eastAsia="en-GB"/>
              </w:rPr>
              <w:t xml:space="preserve">Василево                  </w:t>
            </w:r>
            <w:proofErr w:type="spellStart"/>
            <w:r w:rsidRPr="00431881">
              <w:rPr>
                <w:rFonts w:ascii="StobiSansCn Bold" w:eastAsia="Times New Roman" w:hAnsi="StobiSansCn Bold" w:cs="Calibri"/>
                <w:b/>
                <w:bCs/>
                <w:color w:val="000000"/>
                <w:sz w:val="20"/>
                <w:szCs w:val="20"/>
                <w:lang w:val="en-GB" w:eastAsia="en-GB"/>
              </w:rPr>
              <w:t>Vasilevë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5BDBF62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07FB51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5E52717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1BD8D59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8864A5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3AD44CC6"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2E1D01B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lastRenderedPageBreak/>
              <w:t>34</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29D8CCB7"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Гевгелија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Gjevgjeli</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7D32482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D07829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18</w:t>
            </w:r>
          </w:p>
        </w:tc>
        <w:tc>
          <w:tcPr>
            <w:tcW w:w="900" w:type="dxa"/>
            <w:tcBorders>
              <w:top w:val="nil"/>
              <w:left w:val="nil"/>
              <w:bottom w:val="single" w:sz="4" w:space="0" w:color="auto"/>
              <w:right w:val="single" w:sz="8" w:space="0" w:color="auto"/>
            </w:tcBorders>
            <w:shd w:val="clear" w:color="auto" w:fill="auto"/>
            <w:noWrap/>
            <w:vAlign w:val="center"/>
            <w:hideMark/>
          </w:tcPr>
          <w:p w14:paraId="7429ED7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c>
          <w:tcPr>
            <w:tcW w:w="1080" w:type="dxa"/>
            <w:tcBorders>
              <w:top w:val="nil"/>
              <w:left w:val="nil"/>
              <w:bottom w:val="single" w:sz="4" w:space="0" w:color="auto"/>
              <w:right w:val="nil"/>
            </w:tcBorders>
            <w:shd w:val="clear" w:color="auto" w:fill="auto"/>
            <w:noWrap/>
            <w:vAlign w:val="center"/>
            <w:hideMark/>
          </w:tcPr>
          <w:p w14:paraId="0788C05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4465FC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r>
      <w:tr w:rsidR="00431881" w:rsidRPr="00431881" w14:paraId="4E704D91"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D9223B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35</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A7110E0"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Дојран</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Dojran</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EA142B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B88F1B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2FAE032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41BAAFF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1FCE88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7EE11D06"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455C901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36</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0B0F8E3B"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Конче</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Konçë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6ED02DC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379C61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900" w:type="dxa"/>
            <w:tcBorders>
              <w:top w:val="nil"/>
              <w:left w:val="nil"/>
              <w:bottom w:val="single" w:sz="4" w:space="0" w:color="auto"/>
              <w:right w:val="single" w:sz="8" w:space="0" w:color="auto"/>
            </w:tcBorders>
            <w:shd w:val="clear" w:color="auto" w:fill="auto"/>
            <w:noWrap/>
            <w:vAlign w:val="center"/>
            <w:hideMark/>
          </w:tcPr>
          <w:p w14:paraId="31B08E2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5D4A8AC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FBA732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263EDBCF"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1D23584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37</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FFF7C2E"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Ново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Село</w:t>
            </w:r>
            <w:proofErr w:type="spellEnd"/>
            <w:r w:rsidRPr="00431881">
              <w:rPr>
                <w:rFonts w:ascii="StobiSansCn Bold" w:eastAsia="Times New Roman" w:hAnsi="StobiSansCn Bold" w:cs="Calibri"/>
                <w:b/>
                <w:bCs/>
                <w:color w:val="000000"/>
                <w:sz w:val="20"/>
                <w:szCs w:val="20"/>
                <w:lang w:val="en-GB" w:eastAsia="en-GB"/>
              </w:rPr>
              <w:t xml:space="preserve">                      Novo </w:t>
            </w:r>
            <w:proofErr w:type="spellStart"/>
            <w:r w:rsidRPr="00431881">
              <w:rPr>
                <w:rFonts w:ascii="StobiSansCn Bold" w:eastAsia="Times New Roman" w:hAnsi="StobiSansCn Bold" w:cs="Calibri"/>
                <w:b/>
                <w:bCs/>
                <w:color w:val="000000"/>
                <w:sz w:val="20"/>
                <w:szCs w:val="20"/>
                <w:lang w:val="en-GB" w:eastAsia="en-GB"/>
              </w:rPr>
              <w:t>Sellë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74BD45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31EE41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03219E0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3BB736D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EBFFC4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3C636A38"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48352C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38</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4D0AF661"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Радовиш</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Radovish</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89AC48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47227F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32</w:t>
            </w:r>
          </w:p>
        </w:tc>
        <w:tc>
          <w:tcPr>
            <w:tcW w:w="900" w:type="dxa"/>
            <w:tcBorders>
              <w:top w:val="nil"/>
              <w:left w:val="nil"/>
              <w:bottom w:val="single" w:sz="4" w:space="0" w:color="auto"/>
              <w:right w:val="single" w:sz="8" w:space="0" w:color="auto"/>
            </w:tcBorders>
            <w:shd w:val="clear" w:color="auto" w:fill="auto"/>
            <w:noWrap/>
            <w:vAlign w:val="center"/>
            <w:hideMark/>
          </w:tcPr>
          <w:p w14:paraId="4A74F08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11</w:t>
            </w:r>
          </w:p>
        </w:tc>
        <w:tc>
          <w:tcPr>
            <w:tcW w:w="1080" w:type="dxa"/>
            <w:tcBorders>
              <w:top w:val="nil"/>
              <w:left w:val="nil"/>
              <w:bottom w:val="single" w:sz="4" w:space="0" w:color="auto"/>
              <w:right w:val="nil"/>
            </w:tcBorders>
            <w:shd w:val="clear" w:color="auto" w:fill="auto"/>
            <w:noWrap/>
            <w:vAlign w:val="center"/>
            <w:hideMark/>
          </w:tcPr>
          <w:p w14:paraId="033D0A5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48</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7C1AF0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w:t>
            </w:r>
          </w:p>
        </w:tc>
      </w:tr>
      <w:tr w:rsidR="00431881" w:rsidRPr="00431881" w14:paraId="5B3F941B" w14:textId="77777777" w:rsidTr="00431881">
        <w:trPr>
          <w:trHeight w:val="600"/>
          <w:jc w:val="center"/>
        </w:trPr>
        <w:tc>
          <w:tcPr>
            <w:tcW w:w="720" w:type="dxa"/>
            <w:tcBorders>
              <w:top w:val="nil"/>
              <w:left w:val="single" w:sz="8" w:space="0" w:color="auto"/>
              <w:bottom w:val="nil"/>
              <w:right w:val="single" w:sz="8" w:space="0" w:color="auto"/>
            </w:tcBorders>
            <w:shd w:val="clear" w:color="auto" w:fill="auto"/>
            <w:noWrap/>
            <w:vAlign w:val="bottom"/>
            <w:hideMark/>
          </w:tcPr>
          <w:p w14:paraId="4CEEC14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39</w:t>
            </w:r>
          </w:p>
        </w:tc>
        <w:tc>
          <w:tcPr>
            <w:tcW w:w="2430" w:type="dxa"/>
            <w:tcBorders>
              <w:top w:val="nil"/>
              <w:left w:val="single" w:sz="4" w:space="0" w:color="auto"/>
              <w:bottom w:val="nil"/>
              <w:right w:val="single" w:sz="4" w:space="0" w:color="auto"/>
            </w:tcBorders>
            <w:shd w:val="clear" w:color="auto" w:fill="auto"/>
            <w:vAlign w:val="center"/>
            <w:hideMark/>
          </w:tcPr>
          <w:p w14:paraId="7E7ABACD"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Струмица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Strumicë</w:t>
            </w:r>
            <w:proofErr w:type="spellEnd"/>
          </w:p>
        </w:tc>
        <w:tc>
          <w:tcPr>
            <w:tcW w:w="1080" w:type="dxa"/>
            <w:tcBorders>
              <w:top w:val="nil"/>
              <w:left w:val="single" w:sz="8" w:space="0" w:color="auto"/>
              <w:bottom w:val="nil"/>
              <w:right w:val="nil"/>
            </w:tcBorders>
            <w:shd w:val="clear" w:color="auto" w:fill="auto"/>
            <w:noWrap/>
            <w:vAlign w:val="center"/>
            <w:hideMark/>
          </w:tcPr>
          <w:p w14:paraId="455D592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nil"/>
              <w:right w:val="single" w:sz="8" w:space="0" w:color="auto"/>
            </w:tcBorders>
            <w:shd w:val="clear" w:color="auto" w:fill="auto"/>
            <w:noWrap/>
            <w:vAlign w:val="center"/>
            <w:hideMark/>
          </w:tcPr>
          <w:p w14:paraId="2931679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23</w:t>
            </w:r>
          </w:p>
        </w:tc>
        <w:tc>
          <w:tcPr>
            <w:tcW w:w="900" w:type="dxa"/>
            <w:tcBorders>
              <w:top w:val="nil"/>
              <w:left w:val="nil"/>
              <w:bottom w:val="nil"/>
              <w:right w:val="single" w:sz="8" w:space="0" w:color="auto"/>
            </w:tcBorders>
            <w:shd w:val="clear" w:color="auto" w:fill="auto"/>
            <w:noWrap/>
            <w:vAlign w:val="center"/>
            <w:hideMark/>
          </w:tcPr>
          <w:p w14:paraId="675EBC9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1080" w:type="dxa"/>
            <w:tcBorders>
              <w:top w:val="nil"/>
              <w:left w:val="nil"/>
              <w:bottom w:val="nil"/>
              <w:right w:val="nil"/>
            </w:tcBorders>
            <w:shd w:val="clear" w:color="auto" w:fill="auto"/>
            <w:noWrap/>
            <w:vAlign w:val="center"/>
            <w:hideMark/>
          </w:tcPr>
          <w:p w14:paraId="3876501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26</w:t>
            </w:r>
          </w:p>
        </w:tc>
        <w:tc>
          <w:tcPr>
            <w:tcW w:w="1080" w:type="dxa"/>
            <w:tcBorders>
              <w:top w:val="nil"/>
              <w:left w:val="single" w:sz="8" w:space="0" w:color="auto"/>
              <w:bottom w:val="nil"/>
              <w:right w:val="single" w:sz="8" w:space="0" w:color="auto"/>
            </w:tcBorders>
            <w:shd w:val="clear" w:color="auto" w:fill="auto"/>
            <w:noWrap/>
            <w:vAlign w:val="center"/>
            <w:hideMark/>
          </w:tcPr>
          <w:p w14:paraId="2DEC3F2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r>
      <w:tr w:rsidR="00431881" w:rsidRPr="00431881" w14:paraId="5E1B450D" w14:textId="77777777" w:rsidTr="00431881">
        <w:trPr>
          <w:trHeight w:val="600"/>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21C0F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 </w:t>
            </w:r>
          </w:p>
        </w:tc>
        <w:tc>
          <w:tcPr>
            <w:tcW w:w="243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76F40EC1"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Пелагониски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proofErr w:type="gramStart"/>
            <w:r w:rsidRPr="00431881">
              <w:rPr>
                <w:rFonts w:ascii="StobiSansCn Bold" w:eastAsia="Times New Roman" w:hAnsi="StobiSansCn Bold" w:cs="Calibri"/>
                <w:b/>
                <w:bCs/>
                <w:color w:val="000000"/>
                <w:sz w:val="20"/>
                <w:szCs w:val="20"/>
                <w:lang w:val="en-GB" w:eastAsia="en-GB"/>
              </w:rPr>
              <w:t>регион</w:t>
            </w:r>
            <w:proofErr w:type="spellEnd"/>
            <w:r w:rsidRPr="00431881">
              <w:rPr>
                <w:rFonts w:ascii="StobiSansCn Bold" w:eastAsia="Times New Roman" w:hAnsi="StobiSansCn Bold" w:cs="Calibri"/>
                <w:b/>
                <w:bCs/>
                <w:color w:val="000000"/>
                <w:sz w:val="20"/>
                <w:szCs w:val="20"/>
                <w:lang w:val="en-GB" w:eastAsia="en-GB"/>
              </w:rPr>
              <w:t xml:space="preserve">  Rajoni</w:t>
            </w:r>
            <w:proofErr w:type="gram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i</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Pellagonisë</w:t>
            </w:r>
            <w:proofErr w:type="spellEnd"/>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0BE6F23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57</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35E6AAE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26</w:t>
            </w:r>
          </w:p>
        </w:tc>
        <w:tc>
          <w:tcPr>
            <w:tcW w:w="900" w:type="dxa"/>
            <w:tcBorders>
              <w:top w:val="single" w:sz="8" w:space="0" w:color="auto"/>
              <w:left w:val="single" w:sz="8" w:space="0" w:color="auto"/>
              <w:bottom w:val="single" w:sz="8" w:space="0" w:color="auto"/>
              <w:right w:val="nil"/>
            </w:tcBorders>
            <w:shd w:val="clear" w:color="000000" w:fill="F2F2F2"/>
            <w:noWrap/>
            <w:vAlign w:val="center"/>
            <w:hideMark/>
          </w:tcPr>
          <w:p w14:paraId="6D373CF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7B2B339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90</w:t>
            </w:r>
          </w:p>
        </w:tc>
        <w:tc>
          <w:tcPr>
            <w:tcW w:w="10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366E99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15</w:t>
            </w:r>
          </w:p>
        </w:tc>
      </w:tr>
      <w:tr w:rsidR="00431881" w:rsidRPr="00431881" w14:paraId="38778D4E"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734FAB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40</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2682DCAE"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Битола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Manastir</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558BA6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7F3EE4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900" w:type="dxa"/>
            <w:tcBorders>
              <w:top w:val="nil"/>
              <w:left w:val="nil"/>
              <w:bottom w:val="single" w:sz="4" w:space="0" w:color="auto"/>
              <w:right w:val="single" w:sz="8" w:space="0" w:color="auto"/>
            </w:tcBorders>
            <w:shd w:val="clear" w:color="auto" w:fill="auto"/>
            <w:noWrap/>
            <w:vAlign w:val="center"/>
            <w:hideMark/>
          </w:tcPr>
          <w:p w14:paraId="240963C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nil"/>
              <w:bottom w:val="single" w:sz="4" w:space="0" w:color="auto"/>
              <w:right w:val="nil"/>
            </w:tcBorders>
            <w:shd w:val="clear" w:color="auto" w:fill="auto"/>
            <w:noWrap/>
            <w:vAlign w:val="center"/>
            <w:hideMark/>
          </w:tcPr>
          <w:p w14:paraId="17467DE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659A76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r>
      <w:tr w:rsidR="00431881" w:rsidRPr="00431881" w14:paraId="4DEE9396"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D74CB5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41</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4A9B8E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Демир</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Хисар</w:t>
            </w:r>
            <w:proofErr w:type="spellEnd"/>
            <w:r w:rsidRPr="00431881">
              <w:rPr>
                <w:rFonts w:ascii="StobiSansCn Bold" w:eastAsia="Times New Roman" w:hAnsi="StobiSansCn Bold" w:cs="Calibri"/>
                <w:b/>
                <w:bCs/>
                <w:color w:val="000000"/>
                <w:sz w:val="20"/>
                <w:szCs w:val="20"/>
                <w:lang w:val="en-GB" w:eastAsia="en-GB"/>
              </w:rPr>
              <w:t xml:space="preserve">               Demir Hisar</w:t>
            </w:r>
          </w:p>
        </w:tc>
        <w:tc>
          <w:tcPr>
            <w:tcW w:w="1080" w:type="dxa"/>
            <w:tcBorders>
              <w:top w:val="nil"/>
              <w:left w:val="single" w:sz="8" w:space="0" w:color="auto"/>
              <w:bottom w:val="single" w:sz="4" w:space="0" w:color="auto"/>
              <w:right w:val="nil"/>
            </w:tcBorders>
            <w:shd w:val="clear" w:color="auto" w:fill="auto"/>
            <w:noWrap/>
            <w:vAlign w:val="center"/>
            <w:hideMark/>
          </w:tcPr>
          <w:p w14:paraId="5E281A4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385599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10</w:t>
            </w:r>
          </w:p>
        </w:tc>
        <w:tc>
          <w:tcPr>
            <w:tcW w:w="900" w:type="dxa"/>
            <w:tcBorders>
              <w:top w:val="nil"/>
              <w:left w:val="nil"/>
              <w:bottom w:val="single" w:sz="4" w:space="0" w:color="auto"/>
              <w:right w:val="single" w:sz="8" w:space="0" w:color="auto"/>
            </w:tcBorders>
            <w:shd w:val="clear" w:color="auto" w:fill="auto"/>
            <w:noWrap/>
            <w:vAlign w:val="center"/>
            <w:hideMark/>
          </w:tcPr>
          <w:p w14:paraId="6DCA74A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c>
          <w:tcPr>
            <w:tcW w:w="1080" w:type="dxa"/>
            <w:tcBorders>
              <w:top w:val="nil"/>
              <w:left w:val="nil"/>
              <w:bottom w:val="single" w:sz="4" w:space="0" w:color="auto"/>
              <w:right w:val="nil"/>
            </w:tcBorders>
            <w:shd w:val="clear" w:color="auto" w:fill="auto"/>
            <w:noWrap/>
            <w:vAlign w:val="center"/>
            <w:hideMark/>
          </w:tcPr>
          <w:p w14:paraId="0AEA2E7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505788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r>
      <w:tr w:rsidR="00431881" w:rsidRPr="00431881" w14:paraId="78450A12"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4A0BD9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595B9A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Долнени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Dollnen</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4C00CC5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5ABB25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36E5AF2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247DA5E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351E82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3BF07B04"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0BA03AD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43</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1CFD5273"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Кривогаштани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Krivogashtan</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D50B62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C69E99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633086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4ED5C98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AA235A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DE5A167"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13AC295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44</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4EBA9CC3"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Крушево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Krushevë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681CBA7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15</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12AF22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c>
          <w:tcPr>
            <w:tcW w:w="900" w:type="dxa"/>
            <w:tcBorders>
              <w:top w:val="nil"/>
              <w:left w:val="nil"/>
              <w:bottom w:val="single" w:sz="4" w:space="0" w:color="auto"/>
              <w:right w:val="single" w:sz="8" w:space="0" w:color="auto"/>
            </w:tcBorders>
            <w:shd w:val="clear" w:color="auto" w:fill="auto"/>
            <w:noWrap/>
            <w:vAlign w:val="center"/>
            <w:hideMark/>
          </w:tcPr>
          <w:p w14:paraId="57978F9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nil"/>
              <w:bottom w:val="single" w:sz="4" w:space="0" w:color="auto"/>
              <w:right w:val="nil"/>
            </w:tcBorders>
            <w:shd w:val="clear" w:color="auto" w:fill="auto"/>
            <w:noWrap/>
            <w:vAlign w:val="center"/>
            <w:hideMark/>
          </w:tcPr>
          <w:p w14:paraId="6C6D59A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A14E01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r>
      <w:tr w:rsidR="00431881" w:rsidRPr="00431881" w14:paraId="3AEE1742"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D6DDE7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45</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7AFC19DF"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Могила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Mogillë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4798B7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5E7BC5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1630BE8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670A1CF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A069E2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051A93B5"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AFF17B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46</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073CBD8B"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Новаци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Novaci</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4040219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7564CA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44C709C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22CF7EE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D44025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415478D"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67A140E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47</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0438F99"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Прилеп</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Prilep</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2AE8A47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9FA58C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900" w:type="dxa"/>
            <w:tcBorders>
              <w:top w:val="nil"/>
              <w:left w:val="nil"/>
              <w:bottom w:val="single" w:sz="4" w:space="0" w:color="auto"/>
              <w:right w:val="single" w:sz="8" w:space="0" w:color="auto"/>
            </w:tcBorders>
            <w:shd w:val="clear" w:color="auto" w:fill="auto"/>
            <w:noWrap/>
            <w:vAlign w:val="center"/>
            <w:hideMark/>
          </w:tcPr>
          <w:p w14:paraId="542D75B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nil"/>
              <w:bottom w:val="single" w:sz="4" w:space="0" w:color="auto"/>
              <w:right w:val="nil"/>
            </w:tcBorders>
            <w:shd w:val="clear" w:color="auto" w:fill="auto"/>
            <w:noWrap/>
            <w:vAlign w:val="center"/>
            <w:hideMark/>
          </w:tcPr>
          <w:p w14:paraId="6F09744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8BF75C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r>
      <w:tr w:rsidR="00431881" w:rsidRPr="00431881" w14:paraId="756BB52A" w14:textId="77777777" w:rsidTr="00431881">
        <w:trPr>
          <w:trHeight w:val="600"/>
          <w:jc w:val="center"/>
        </w:trPr>
        <w:tc>
          <w:tcPr>
            <w:tcW w:w="720" w:type="dxa"/>
            <w:tcBorders>
              <w:top w:val="nil"/>
              <w:left w:val="single" w:sz="8" w:space="0" w:color="auto"/>
              <w:bottom w:val="nil"/>
              <w:right w:val="single" w:sz="8" w:space="0" w:color="auto"/>
            </w:tcBorders>
            <w:shd w:val="clear" w:color="auto" w:fill="auto"/>
            <w:noWrap/>
            <w:vAlign w:val="bottom"/>
            <w:hideMark/>
          </w:tcPr>
          <w:p w14:paraId="7F66CF4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48</w:t>
            </w:r>
          </w:p>
        </w:tc>
        <w:tc>
          <w:tcPr>
            <w:tcW w:w="2430" w:type="dxa"/>
            <w:tcBorders>
              <w:top w:val="nil"/>
              <w:left w:val="single" w:sz="4" w:space="0" w:color="auto"/>
              <w:bottom w:val="nil"/>
              <w:right w:val="single" w:sz="4" w:space="0" w:color="auto"/>
            </w:tcBorders>
            <w:shd w:val="clear" w:color="auto" w:fill="auto"/>
            <w:vAlign w:val="center"/>
            <w:hideMark/>
          </w:tcPr>
          <w:p w14:paraId="262AB594"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Ресен</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Resnjë</w:t>
            </w:r>
            <w:proofErr w:type="spellEnd"/>
          </w:p>
        </w:tc>
        <w:tc>
          <w:tcPr>
            <w:tcW w:w="1080" w:type="dxa"/>
            <w:tcBorders>
              <w:top w:val="nil"/>
              <w:left w:val="single" w:sz="8" w:space="0" w:color="auto"/>
              <w:bottom w:val="nil"/>
              <w:right w:val="nil"/>
            </w:tcBorders>
            <w:shd w:val="clear" w:color="auto" w:fill="auto"/>
            <w:noWrap/>
            <w:vAlign w:val="center"/>
            <w:hideMark/>
          </w:tcPr>
          <w:p w14:paraId="4F84C01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c>
          <w:tcPr>
            <w:tcW w:w="1080" w:type="dxa"/>
            <w:tcBorders>
              <w:top w:val="nil"/>
              <w:left w:val="single" w:sz="8" w:space="0" w:color="auto"/>
              <w:bottom w:val="nil"/>
              <w:right w:val="single" w:sz="8" w:space="0" w:color="auto"/>
            </w:tcBorders>
            <w:shd w:val="clear" w:color="auto" w:fill="auto"/>
            <w:noWrap/>
            <w:vAlign w:val="center"/>
            <w:hideMark/>
          </w:tcPr>
          <w:p w14:paraId="32C902B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900" w:type="dxa"/>
            <w:tcBorders>
              <w:top w:val="nil"/>
              <w:left w:val="nil"/>
              <w:bottom w:val="nil"/>
              <w:right w:val="single" w:sz="8" w:space="0" w:color="auto"/>
            </w:tcBorders>
            <w:shd w:val="clear" w:color="auto" w:fill="auto"/>
            <w:noWrap/>
            <w:vAlign w:val="center"/>
            <w:hideMark/>
          </w:tcPr>
          <w:p w14:paraId="647A560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nil"/>
              <w:right w:val="nil"/>
            </w:tcBorders>
            <w:shd w:val="clear" w:color="auto" w:fill="auto"/>
            <w:noWrap/>
            <w:vAlign w:val="center"/>
            <w:hideMark/>
          </w:tcPr>
          <w:p w14:paraId="4443878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1080" w:type="dxa"/>
            <w:tcBorders>
              <w:top w:val="nil"/>
              <w:left w:val="single" w:sz="8" w:space="0" w:color="auto"/>
              <w:bottom w:val="nil"/>
              <w:right w:val="single" w:sz="8" w:space="0" w:color="auto"/>
            </w:tcBorders>
            <w:shd w:val="clear" w:color="auto" w:fill="auto"/>
            <w:noWrap/>
            <w:vAlign w:val="center"/>
            <w:hideMark/>
          </w:tcPr>
          <w:p w14:paraId="6DB28A2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r>
      <w:tr w:rsidR="00431881" w:rsidRPr="00431881" w14:paraId="515AD842" w14:textId="77777777" w:rsidTr="00431881">
        <w:trPr>
          <w:trHeight w:val="600"/>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11FDC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 </w:t>
            </w:r>
          </w:p>
        </w:tc>
        <w:tc>
          <w:tcPr>
            <w:tcW w:w="243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0D4175F7"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Полошки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регион</w:t>
            </w:r>
            <w:proofErr w:type="spellEnd"/>
            <w:r w:rsidRPr="00431881">
              <w:rPr>
                <w:rFonts w:ascii="StobiSansCn Bold" w:eastAsia="Times New Roman" w:hAnsi="StobiSansCn Bold" w:cs="Calibri"/>
                <w:b/>
                <w:bCs/>
                <w:color w:val="000000"/>
                <w:sz w:val="20"/>
                <w:szCs w:val="20"/>
                <w:lang w:val="en-GB" w:eastAsia="en-GB"/>
              </w:rPr>
              <w:t xml:space="preserve">        Rajoni </w:t>
            </w:r>
            <w:proofErr w:type="spellStart"/>
            <w:r w:rsidRPr="00431881">
              <w:rPr>
                <w:rFonts w:ascii="StobiSansCn Bold" w:eastAsia="Times New Roman" w:hAnsi="StobiSansCn Bold" w:cs="Calibri"/>
                <w:b/>
                <w:bCs/>
                <w:color w:val="000000"/>
                <w:sz w:val="20"/>
                <w:szCs w:val="20"/>
                <w:lang w:val="en-GB" w:eastAsia="en-GB"/>
              </w:rPr>
              <w:t>i</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Pollogut</w:t>
            </w:r>
            <w:proofErr w:type="spellEnd"/>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235740D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71</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655EAC0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41</w:t>
            </w:r>
          </w:p>
        </w:tc>
        <w:tc>
          <w:tcPr>
            <w:tcW w:w="900" w:type="dxa"/>
            <w:tcBorders>
              <w:top w:val="single" w:sz="8" w:space="0" w:color="auto"/>
              <w:left w:val="single" w:sz="8" w:space="0" w:color="auto"/>
              <w:bottom w:val="single" w:sz="8" w:space="0" w:color="auto"/>
              <w:right w:val="nil"/>
            </w:tcBorders>
            <w:shd w:val="clear" w:color="000000" w:fill="F2F2F2"/>
            <w:noWrap/>
            <w:vAlign w:val="center"/>
            <w:hideMark/>
          </w:tcPr>
          <w:p w14:paraId="7BFB60E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28</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75C1C3F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140</w:t>
            </w:r>
          </w:p>
        </w:tc>
        <w:tc>
          <w:tcPr>
            <w:tcW w:w="10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587447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11</w:t>
            </w:r>
          </w:p>
        </w:tc>
      </w:tr>
      <w:tr w:rsidR="00431881" w:rsidRPr="00431881" w14:paraId="55BAA6D8"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252730F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49</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B8D8D00"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Боговиње</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Bogovinë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067381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2DF338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47C7A65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5145469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9B1669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68CA0A46"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49F987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50</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29A7F713"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Бревеница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Bërvenicë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2BBE6D7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379643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2306557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450A8F8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12FFB5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2CC4B628"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29F91F2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51</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552E1C4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Врапчиште</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Vrapçishtë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650081B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F7D888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DEC43B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nil"/>
              <w:bottom w:val="single" w:sz="4" w:space="0" w:color="auto"/>
              <w:right w:val="nil"/>
            </w:tcBorders>
            <w:shd w:val="clear" w:color="auto" w:fill="auto"/>
            <w:noWrap/>
            <w:vAlign w:val="center"/>
            <w:hideMark/>
          </w:tcPr>
          <w:p w14:paraId="1BEFA48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3883E2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7270E0B"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118CF68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7DA2BE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Гостивар</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Gostivar</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7D3F43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94DE3D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14</w:t>
            </w:r>
          </w:p>
        </w:tc>
        <w:tc>
          <w:tcPr>
            <w:tcW w:w="900" w:type="dxa"/>
            <w:tcBorders>
              <w:top w:val="nil"/>
              <w:left w:val="nil"/>
              <w:bottom w:val="single" w:sz="4" w:space="0" w:color="auto"/>
              <w:right w:val="single" w:sz="8" w:space="0" w:color="auto"/>
            </w:tcBorders>
            <w:shd w:val="clear" w:color="auto" w:fill="auto"/>
            <w:noWrap/>
            <w:vAlign w:val="center"/>
            <w:hideMark/>
          </w:tcPr>
          <w:p w14:paraId="1C2B59F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19</w:t>
            </w:r>
          </w:p>
        </w:tc>
        <w:tc>
          <w:tcPr>
            <w:tcW w:w="1080" w:type="dxa"/>
            <w:tcBorders>
              <w:top w:val="nil"/>
              <w:left w:val="nil"/>
              <w:bottom w:val="single" w:sz="4" w:space="0" w:color="auto"/>
              <w:right w:val="nil"/>
            </w:tcBorders>
            <w:shd w:val="clear" w:color="auto" w:fill="auto"/>
            <w:noWrap/>
            <w:vAlign w:val="center"/>
            <w:hideMark/>
          </w:tcPr>
          <w:p w14:paraId="462854C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448C7D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r>
      <w:tr w:rsidR="00431881" w:rsidRPr="00431881" w14:paraId="4C3D2F95"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4052A9C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53</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E47A204"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Желино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Zhelinë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5D1F36D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186AEB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76E9848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778F593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15F333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084417E7"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6257361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lastRenderedPageBreak/>
              <w:t>54</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46C36E85"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Јегуновце</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Jegunocë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5273AD7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AD1D30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1E9A24A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1A7D552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5390A1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79E97C14"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755B7B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55</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E757CD5"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Маврово</w:t>
            </w:r>
            <w:proofErr w:type="spellEnd"/>
            <w:r w:rsidRPr="00431881">
              <w:rPr>
                <w:rFonts w:ascii="StobiSansCn Bold" w:eastAsia="Times New Roman" w:hAnsi="StobiSansCn Bold" w:cs="Calibri"/>
                <w:b/>
                <w:bCs/>
                <w:color w:val="000000"/>
                <w:sz w:val="20"/>
                <w:szCs w:val="20"/>
                <w:lang w:val="en-GB" w:eastAsia="en-GB"/>
              </w:rPr>
              <w:t xml:space="preserve"> и </w:t>
            </w:r>
            <w:proofErr w:type="spellStart"/>
            <w:r w:rsidRPr="00431881">
              <w:rPr>
                <w:rFonts w:ascii="StobiSansCn Bold" w:eastAsia="Times New Roman" w:hAnsi="StobiSansCn Bold" w:cs="Calibri"/>
                <w:b/>
                <w:bCs/>
                <w:color w:val="000000"/>
                <w:sz w:val="20"/>
                <w:szCs w:val="20"/>
                <w:lang w:val="en-GB" w:eastAsia="en-GB"/>
              </w:rPr>
              <w:t>Ростуша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Mavrova</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dhe</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Rostusha</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2C42EEA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15</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ECAD03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16</w:t>
            </w:r>
          </w:p>
        </w:tc>
        <w:tc>
          <w:tcPr>
            <w:tcW w:w="900" w:type="dxa"/>
            <w:tcBorders>
              <w:top w:val="nil"/>
              <w:left w:val="nil"/>
              <w:bottom w:val="single" w:sz="4" w:space="0" w:color="auto"/>
              <w:right w:val="single" w:sz="8" w:space="0" w:color="auto"/>
            </w:tcBorders>
            <w:shd w:val="clear" w:color="auto" w:fill="auto"/>
            <w:noWrap/>
            <w:vAlign w:val="center"/>
            <w:hideMark/>
          </w:tcPr>
          <w:p w14:paraId="65A1B8D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1080" w:type="dxa"/>
            <w:tcBorders>
              <w:top w:val="nil"/>
              <w:left w:val="nil"/>
              <w:bottom w:val="single" w:sz="4" w:space="0" w:color="auto"/>
              <w:right w:val="nil"/>
            </w:tcBorders>
            <w:shd w:val="clear" w:color="auto" w:fill="auto"/>
            <w:noWrap/>
            <w:vAlign w:val="center"/>
            <w:hideMark/>
          </w:tcPr>
          <w:p w14:paraId="083E316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37</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4F9456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r>
      <w:tr w:rsidR="00431881" w:rsidRPr="00431881" w14:paraId="160ED23F"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0D49F36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56</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90C15ED"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Теарце</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Tearcë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FB21EE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F5977A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64F869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13EC7CD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27F3B3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135C808B" w14:textId="77777777" w:rsidTr="00431881">
        <w:trPr>
          <w:trHeight w:val="600"/>
          <w:jc w:val="center"/>
        </w:trPr>
        <w:tc>
          <w:tcPr>
            <w:tcW w:w="720" w:type="dxa"/>
            <w:tcBorders>
              <w:top w:val="nil"/>
              <w:left w:val="single" w:sz="8" w:space="0" w:color="auto"/>
              <w:bottom w:val="nil"/>
              <w:right w:val="single" w:sz="8" w:space="0" w:color="auto"/>
            </w:tcBorders>
            <w:shd w:val="clear" w:color="auto" w:fill="auto"/>
            <w:noWrap/>
            <w:vAlign w:val="bottom"/>
            <w:hideMark/>
          </w:tcPr>
          <w:p w14:paraId="51A46FB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57</w:t>
            </w:r>
          </w:p>
        </w:tc>
        <w:tc>
          <w:tcPr>
            <w:tcW w:w="2430" w:type="dxa"/>
            <w:tcBorders>
              <w:top w:val="nil"/>
              <w:left w:val="single" w:sz="4" w:space="0" w:color="auto"/>
              <w:bottom w:val="nil"/>
              <w:right w:val="single" w:sz="4" w:space="0" w:color="auto"/>
            </w:tcBorders>
            <w:shd w:val="clear" w:color="auto" w:fill="auto"/>
            <w:vAlign w:val="center"/>
            <w:hideMark/>
          </w:tcPr>
          <w:p w14:paraId="2C5E7521"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Тетово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Tetovë</w:t>
            </w:r>
            <w:proofErr w:type="spellEnd"/>
          </w:p>
        </w:tc>
        <w:tc>
          <w:tcPr>
            <w:tcW w:w="1080" w:type="dxa"/>
            <w:tcBorders>
              <w:top w:val="nil"/>
              <w:left w:val="single" w:sz="8" w:space="0" w:color="auto"/>
              <w:bottom w:val="nil"/>
              <w:right w:val="nil"/>
            </w:tcBorders>
            <w:shd w:val="clear" w:color="auto" w:fill="auto"/>
            <w:noWrap/>
            <w:vAlign w:val="center"/>
            <w:hideMark/>
          </w:tcPr>
          <w:p w14:paraId="3EC04EE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32</w:t>
            </w:r>
          </w:p>
        </w:tc>
        <w:tc>
          <w:tcPr>
            <w:tcW w:w="1080" w:type="dxa"/>
            <w:tcBorders>
              <w:top w:val="nil"/>
              <w:left w:val="single" w:sz="8" w:space="0" w:color="auto"/>
              <w:bottom w:val="nil"/>
              <w:right w:val="single" w:sz="8" w:space="0" w:color="auto"/>
            </w:tcBorders>
            <w:shd w:val="clear" w:color="auto" w:fill="auto"/>
            <w:noWrap/>
            <w:vAlign w:val="center"/>
            <w:hideMark/>
          </w:tcPr>
          <w:p w14:paraId="72A0AF1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11</w:t>
            </w:r>
          </w:p>
        </w:tc>
        <w:tc>
          <w:tcPr>
            <w:tcW w:w="900" w:type="dxa"/>
            <w:tcBorders>
              <w:top w:val="nil"/>
              <w:left w:val="nil"/>
              <w:bottom w:val="nil"/>
              <w:right w:val="single" w:sz="8" w:space="0" w:color="auto"/>
            </w:tcBorders>
            <w:shd w:val="clear" w:color="auto" w:fill="auto"/>
            <w:noWrap/>
            <w:vAlign w:val="center"/>
            <w:hideMark/>
          </w:tcPr>
          <w:p w14:paraId="1968F84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nil"/>
              <w:bottom w:val="nil"/>
              <w:right w:val="nil"/>
            </w:tcBorders>
            <w:shd w:val="clear" w:color="auto" w:fill="auto"/>
            <w:noWrap/>
            <w:vAlign w:val="center"/>
            <w:hideMark/>
          </w:tcPr>
          <w:p w14:paraId="6B09217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45</w:t>
            </w:r>
          </w:p>
        </w:tc>
        <w:tc>
          <w:tcPr>
            <w:tcW w:w="1080" w:type="dxa"/>
            <w:tcBorders>
              <w:top w:val="nil"/>
              <w:left w:val="single" w:sz="8" w:space="0" w:color="auto"/>
              <w:bottom w:val="nil"/>
              <w:right w:val="single" w:sz="8" w:space="0" w:color="auto"/>
            </w:tcBorders>
            <w:shd w:val="clear" w:color="auto" w:fill="auto"/>
            <w:noWrap/>
            <w:vAlign w:val="center"/>
            <w:hideMark/>
          </w:tcPr>
          <w:p w14:paraId="5856C1F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r>
      <w:tr w:rsidR="00431881" w:rsidRPr="00431881" w14:paraId="2D31D90B" w14:textId="77777777" w:rsidTr="00431881">
        <w:trPr>
          <w:trHeight w:val="600"/>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BC1D7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 </w:t>
            </w:r>
          </w:p>
        </w:tc>
        <w:tc>
          <w:tcPr>
            <w:tcW w:w="243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71C3A802" w14:textId="30C54DFD"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Североисточен</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proofErr w:type="gramStart"/>
            <w:r w:rsidRPr="00431881">
              <w:rPr>
                <w:rFonts w:ascii="StobiSansCn Bold" w:eastAsia="Times New Roman" w:hAnsi="StobiSansCn Bold" w:cs="Calibri"/>
                <w:b/>
                <w:bCs/>
                <w:color w:val="000000"/>
                <w:sz w:val="20"/>
                <w:szCs w:val="20"/>
                <w:lang w:val="en-GB" w:eastAsia="en-GB"/>
              </w:rPr>
              <w:t>регион</w:t>
            </w:r>
            <w:proofErr w:type="spellEnd"/>
            <w:r w:rsidRPr="00431881">
              <w:rPr>
                <w:rFonts w:ascii="StobiSansCn Bold" w:eastAsia="Times New Roman" w:hAnsi="StobiSansCn Bold" w:cs="Calibri"/>
                <w:b/>
                <w:bCs/>
                <w:color w:val="000000"/>
                <w:sz w:val="20"/>
                <w:szCs w:val="20"/>
                <w:lang w:val="en-GB" w:eastAsia="en-GB"/>
              </w:rPr>
              <w:t xml:space="preserve">  Rajoni</w:t>
            </w:r>
            <w:proofErr w:type="gram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Verilindor</w:t>
            </w:r>
            <w:proofErr w:type="spellEnd"/>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7A115AF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15</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06DCD5A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21</w:t>
            </w:r>
          </w:p>
        </w:tc>
        <w:tc>
          <w:tcPr>
            <w:tcW w:w="900" w:type="dxa"/>
            <w:tcBorders>
              <w:top w:val="single" w:sz="8" w:space="0" w:color="auto"/>
              <w:left w:val="single" w:sz="8" w:space="0" w:color="auto"/>
              <w:bottom w:val="single" w:sz="8" w:space="0" w:color="auto"/>
              <w:right w:val="nil"/>
            </w:tcBorders>
            <w:shd w:val="clear" w:color="000000" w:fill="F2F2F2"/>
            <w:noWrap/>
            <w:vAlign w:val="center"/>
            <w:hideMark/>
          </w:tcPr>
          <w:p w14:paraId="60FD72F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10</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7630148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46</w:t>
            </w:r>
          </w:p>
        </w:tc>
        <w:tc>
          <w:tcPr>
            <w:tcW w:w="10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D90F5C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r>
      <w:tr w:rsidR="00431881" w:rsidRPr="00431881" w14:paraId="203B9F3E"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6C60373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58</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4233FA7F"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Кратово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Kratovë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5F1DC42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3FB339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c>
          <w:tcPr>
            <w:tcW w:w="900" w:type="dxa"/>
            <w:tcBorders>
              <w:top w:val="nil"/>
              <w:left w:val="nil"/>
              <w:bottom w:val="single" w:sz="4" w:space="0" w:color="auto"/>
              <w:right w:val="single" w:sz="8" w:space="0" w:color="auto"/>
            </w:tcBorders>
            <w:shd w:val="clear" w:color="auto" w:fill="auto"/>
            <w:noWrap/>
            <w:vAlign w:val="center"/>
            <w:hideMark/>
          </w:tcPr>
          <w:p w14:paraId="26F5C68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1080" w:type="dxa"/>
            <w:tcBorders>
              <w:top w:val="nil"/>
              <w:left w:val="nil"/>
              <w:bottom w:val="single" w:sz="4" w:space="0" w:color="auto"/>
              <w:right w:val="nil"/>
            </w:tcBorders>
            <w:shd w:val="clear" w:color="auto" w:fill="auto"/>
            <w:noWrap/>
            <w:vAlign w:val="center"/>
            <w:hideMark/>
          </w:tcPr>
          <w:p w14:paraId="3DCEBB4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18</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EF38B8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r>
      <w:tr w:rsidR="00431881" w:rsidRPr="00431881" w14:paraId="5FADA3A5"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2A58DD0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59</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2E23FE4E"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Крива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Паланка</w:t>
            </w:r>
            <w:proofErr w:type="spellEnd"/>
            <w:r w:rsidRPr="00431881">
              <w:rPr>
                <w:rFonts w:ascii="StobiSansCn Bold" w:eastAsia="Times New Roman" w:hAnsi="StobiSansCn Bold" w:cs="Calibri"/>
                <w:b/>
                <w:bCs/>
                <w:color w:val="000000"/>
                <w:sz w:val="20"/>
                <w:szCs w:val="20"/>
                <w:lang w:val="en-GB" w:eastAsia="en-GB"/>
              </w:rPr>
              <w:t xml:space="preserve">             Kriva </w:t>
            </w:r>
            <w:proofErr w:type="spellStart"/>
            <w:r w:rsidRPr="00431881">
              <w:rPr>
                <w:rFonts w:ascii="StobiSansCn Bold" w:eastAsia="Times New Roman" w:hAnsi="StobiSansCn Bold" w:cs="Calibri"/>
                <w:b/>
                <w:bCs/>
                <w:color w:val="000000"/>
                <w:sz w:val="20"/>
                <w:szCs w:val="20"/>
                <w:lang w:val="en-GB" w:eastAsia="en-GB"/>
              </w:rPr>
              <w:t>Pallankë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35DFC8F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52E2C6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c>
          <w:tcPr>
            <w:tcW w:w="900" w:type="dxa"/>
            <w:tcBorders>
              <w:top w:val="nil"/>
              <w:left w:val="nil"/>
              <w:bottom w:val="single" w:sz="4" w:space="0" w:color="auto"/>
              <w:right w:val="single" w:sz="8" w:space="0" w:color="auto"/>
            </w:tcBorders>
            <w:shd w:val="clear" w:color="auto" w:fill="auto"/>
            <w:noWrap/>
            <w:vAlign w:val="center"/>
            <w:hideMark/>
          </w:tcPr>
          <w:p w14:paraId="376B83B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c>
          <w:tcPr>
            <w:tcW w:w="1080" w:type="dxa"/>
            <w:tcBorders>
              <w:top w:val="nil"/>
              <w:left w:val="nil"/>
              <w:bottom w:val="single" w:sz="4" w:space="0" w:color="auto"/>
              <w:right w:val="nil"/>
            </w:tcBorders>
            <w:shd w:val="clear" w:color="auto" w:fill="auto"/>
            <w:noWrap/>
            <w:vAlign w:val="center"/>
            <w:hideMark/>
          </w:tcPr>
          <w:p w14:paraId="32A8610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09E9B0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r>
      <w:tr w:rsidR="00431881" w:rsidRPr="00431881" w14:paraId="56DFA590"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236BDDD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60</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7C2956F1"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Куманово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Kumanovë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58F9485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E594E4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c>
          <w:tcPr>
            <w:tcW w:w="900" w:type="dxa"/>
            <w:tcBorders>
              <w:top w:val="nil"/>
              <w:left w:val="nil"/>
              <w:bottom w:val="single" w:sz="4" w:space="0" w:color="auto"/>
              <w:right w:val="single" w:sz="8" w:space="0" w:color="auto"/>
            </w:tcBorders>
            <w:shd w:val="clear" w:color="auto" w:fill="auto"/>
            <w:noWrap/>
            <w:vAlign w:val="center"/>
            <w:hideMark/>
          </w:tcPr>
          <w:p w14:paraId="731CF2B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3898AA0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3BEB98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r>
      <w:tr w:rsidR="00431881" w:rsidRPr="00431881" w14:paraId="2105DF60"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CDF706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61</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02E74F19"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Липково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Likovë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7ED2305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0959E0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6DB447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04DF24C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F920CE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22B6DFF1"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957174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1D23E6FE"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Ранковце</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Rankovc</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56151C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18A046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26D87CA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5A31D45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4AC57F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EBA4611" w14:textId="77777777" w:rsidTr="00431881">
        <w:trPr>
          <w:trHeight w:val="600"/>
          <w:jc w:val="center"/>
        </w:trPr>
        <w:tc>
          <w:tcPr>
            <w:tcW w:w="720" w:type="dxa"/>
            <w:tcBorders>
              <w:top w:val="nil"/>
              <w:left w:val="single" w:sz="8" w:space="0" w:color="auto"/>
              <w:bottom w:val="nil"/>
              <w:right w:val="single" w:sz="8" w:space="0" w:color="auto"/>
            </w:tcBorders>
            <w:shd w:val="clear" w:color="auto" w:fill="auto"/>
            <w:noWrap/>
            <w:vAlign w:val="bottom"/>
            <w:hideMark/>
          </w:tcPr>
          <w:p w14:paraId="5CB9F22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63</w:t>
            </w:r>
          </w:p>
        </w:tc>
        <w:tc>
          <w:tcPr>
            <w:tcW w:w="2430" w:type="dxa"/>
            <w:tcBorders>
              <w:top w:val="nil"/>
              <w:left w:val="single" w:sz="4" w:space="0" w:color="auto"/>
              <w:bottom w:val="nil"/>
              <w:right w:val="single" w:sz="4" w:space="0" w:color="auto"/>
            </w:tcBorders>
            <w:shd w:val="clear" w:color="auto" w:fill="auto"/>
            <w:vAlign w:val="center"/>
            <w:hideMark/>
          </w:tcPr>
          <w:p w14:paraId="648B6E39"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Старо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Нагоричане</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Staro</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Nagoriçanë</w:t>
            </w:r>
            <w:proofErr w:type="spellEnd"/>
          </w:p>
        </w:tc>
        <w:tc>
          <w:tcPr>
            <w:tcW w:w="1080" w:type="dxa"/>
            <w:tcBorders>
              <w:top w:val="nil"/>
              <w:left w:val="single" w:sz="8" w:space="0" w:color="auto"/>
              <w:bottom w:val="nil"/>
              <w:right w:val="nil"/>
            </w:tcBorders>
            <w:shd w:val="clear" w:color="auto" w:fill="auto"/>
            <w:noWrap/>
            <w:vAlign w:val="center"/>
            <w:hideMark/>
          </w:tcPr>
          <w:p w14:paraId="5410796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nil"/>
              <w:right w:val="single" w:sz="8" w:space="0" w:color="auto"/>
            </w:tcBorders>
            <w:shd w:val="clear" w:color="auto" w:fill="auto"/>
            <w:noWrap/>
            <w:vAlign w:val="center"/>
            <w:hideMark/>
          </w:tcPr>
          <w:p w14:paraId="170EC94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nil"/>
              <w:right w:val="single" w:sz="8" w:space="0" w:color="auto"/>
            </w:tcBorders>
            <w:shd w:val="clear" w:color="auto" w:fill="auto"/>
            <w:noWrap/>
            <w:vAlign w:val="center"/>
            <w:hideMark/>
          </w:tcPr>
          <w:p w14:paraId="2D4B6BC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nil"/>
              <w:right w:val="nil"/>
            </w:tcBorders>
            <w:shd w:val="clear" w:color="auto" w:fill="auto"/>
            <w:noWrap/>
            <w:vAlign w:val="center"/>
            <w:hideMark/>
          </w:tcPr>
          <w:p w14:paraId="417173E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nil"/>
              <w:right w:val="single" w:sz="8" w:space="0" w:color="auto"/>
            </w:tcBorders>
            <w:shd w:val="clear" w:color="auto" w:fill="auto"/>
            <w:noWrap/>
            <w:vAlign w:val="center"/>
            <w:hideMark/>
          </w:tcPr>
          <w:p w14:paraId="38772B0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2452D3E5" w14:textId="77777777" w:rsidTr="00431881">
        <w:trPr>
          <w:trHeight w:val="600"/>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1EDF8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 </w:t>
            </w:r>
          </w:p>
        </w:tc>
        <w:tc>
          <w:tcPr>
            <w:tcW w:w="243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4A731B35"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Скопски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регион</w:t>
            </w:r>
            <w:proofErr w:type="spellEnd"/>
            <w:r w:rsidRPr="00431881">
              <w:rPr>
                <w:rFonts w:ascii="StobiSansCn Bold" w:eastAsia="Times New Roman" w:hAnsi="StobiSansCn Bold" w:cs="Calibri"/>
                <w:b/>
                <w:bCs/>
                <w:color w:val="000000"/>
                <w:sz w:val="20"/>
                <w:szCs w:val="20"/>
                <w:lang w:val="en-GB" w:eastAsia="en-GB"/>
              </w:rPr>
              <w:t xml:space="preserve">           Rajoni </w:t>
            </w:r>
            <w:proofErr w:type="spellStart"/>
            <w:r w:rsidRPr="00431881">
              <w:rPr>
                <w:rFonts w:ascii="StobiSansCn Bold" w:eastAsia="Times New Roman" w:hAnsi="StobiSansCn Bold" w:cs="Calibri"/>
                <w:b/>
                <w:bCs/>
                <w:color w:val="000000"/>
                <w:sz w:val="20"/>
                <w:szCs w:val="20"/>
                <w:lang w:val="en-GB" w:eastAsia="en-GB"/>
              </w:rPr>
              <w:t>i</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Shkupit</w:t>
            </w:r>
            <w:proofErr w:type="spellEnd"/>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3CE7AB2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43</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1E9EBEE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16</w:t>
            </w:r>
          </w:p>
        </w:tc>
        <w:tc>
          <w:tcPr>
            <w:tcW w:w="900" w:type="dxa"/>
            <w:tcBorders>
              <w:top w:val="single" w:sz="8" w:space="0" w:color="auto"/>
              <w:left w:val="single" w:sz="8" w:space="0" w:color="auto"/>
              <w:bottom w:val="single" w:sz="8" w:space="0" w:color="auto"/>
              <w:right w:val="nil"/>
            </w:tcBorders>
            <w:shd w:val="clear" w:color="000000" w:fill="F2F2F2"/>
            <w:noWrap/>
            <w:vAlign w:val="center"/>
            <w:hideMark/>
          </w:tcPr>
          <w:p w14:paraId="4B0E90C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c>
          <w:tcPr>
            <w:tcW w:w="1080" w:type="dxa"/>
            <w:tcBorders>
              <w:top w:val="single" w:sz="8" w:space="0" w:color="auto"/>
              <w:left w:val="single" w:sz="8" w:space="0" w:color="auto"/>
              <w:bottom w:val="single" w:sz="8" w:space="0" w:color="auto"/>
              <w:right w:val="nil"/>
            </w:tcBorders>
            <w:shd w:val="clear" w:color="000000" w:fill="F2F2F2"/>
            <w:noWrap/>
            <w:vAlign w:val="center"/>
            <w:hideMark/>
          </w:tcPr>
          <w:p w14:paraId="08D56C4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64</w:t>
            </w:r>
          </w:p>
        </w:tc>
        <w:tc>
          <w:tcPr>
            <w:tcW w:w="10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EA8946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r>
      <w:tr w:rsidR="00431881" w:rsidRPr="00431881" w14:paraId="692C38DC"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1897B7F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64</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0F78FB96"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Аеродром</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Aerodrom</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2F586B3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24</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E158F3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9</w:t>
            </w:r>
          </w:p>
        </w:tc>
        <w:tc>
          <w:tcPr>
            <w:tcW w:w="900" w:type="dxa"/>
            <w:tcBorders>
              <w:top w:val="nil"/>
              <w:left w:val="nil"/>
              <w:bottom w:val="single" w:sz="4" w:space="0" w:color="auto"/>
              <w:right w:val="single" w:sz="8" w:space="0" w:color="auto"/>
            </w:tcBorders>
            <w:shd w:val="clear" w:color="auto" w:fill="auto"/>
            <w:noWrap/>
            <w:vAlign w:val="center"/>
            <w:hideMark/>
          </w:tcPr>
          <w:p w14:paraId="4C233AD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nil"/>
              <w:bottom w:val="single" w:sz="4" w:space="0" w:color="auto"/>
              <w:right w:val="nil"/>
            </w:tcBorders>
            <w:shd w:val="clear" w:color="auto" w:fill="auto"/>
            <w:noWrap/>
            <w:vAlign w:val="center"/>
            <w:hideMark/>
          </w:tcPr>
          <w:p w14:paraId="7E94530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35</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B42B52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r>
      <w:tr w:rsidR="00431881" w:rsidRPr="00431881" w14:paraId="5C377ED6"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608E49C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65</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4DB0584A"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Арачиново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Haraçinë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0137ED4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9972AF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1759167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4FBF770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F46DA7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3C9BAFCB"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809CAC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66</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0AB4475A"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Бутел</w:t>
            </w:r>
            <w:proofErr w:type="spellEnd"/>
            <w:r w:rsidRPr="00431881">
              <w:rPr>
                <w:rFonts w:ascii="StobiSansCn Bold" w:eastAsia="Times New Roman" w:hAnsi="StobiSansCn Bold" w:cs="Calibri"/>
                <w:b/>
                <w:bCs/>
                <w:color w:val="000000"/>
                <w:sz w:val="20"/>
                <w:szCs w:val="20"/>
                <w:lang w:val="en-GB" w:eastAsia="en-GB"/>
              </w:rPr>
              <w:t xml:space="preserve">                             Butel</w:t>
            </w:r>
          </w:p>
        </w:tc>
        <w:tc>
          <w:tcPr>
            <w:tcW w:w="1080" w:type="dxa"/>
            <w:tcBorders>
              <w:top w:val="nil"/>
              <w:left w:val="single" w:sz="8" w:space="0" w:color="auto"/>
              <w:bottom w:val="single" w:sz="4" w:space="0" w:color="auto"/>
              <w:right w:val="nil"/>
            </w:tcBorders>
            <w:shd w:val="clear" w:color="auto" w:fill="auto"/>
            <w:noWrap/>
            <w:vAlign w:val="center"/>
            <w:hideMark/>
          </w:tcPr>
          <w:p w14:paraId="4121F72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F125FA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900" w:type="dxa"/>
            <w:tcBorders>
              <w:top w:val="nil"/>
              <w:left w:val="nil"/>
              <w:bottom w:val="single" w:sz="4" w:space="0" w:color="auto"/>
              <w:right w:val="single" w:sz="8" w:space="0" w:color="auto"/>
            </w:tcBorders>
            <w:shd w:val="clear" w:color="auto" w:fill="auto"/>
            <w:noWrap/>
            <w:vAlign w:val="center"/>
            <w:hideMark/>
          </w:tcPr>
          <w:p w14:paraId="0EEBE85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nil"/>
              <w:bottom w:val="single" w:sz="4" w:space="0" w:color="auto"/>
              <w:right w:val="nil"/>
            </w:tcBorders>
            <w:shd w:val="clear" w:color="auto" w:fill="auto"/>
            <w:noWrap/>
            <w:vAlign w:val="center"/>
            <w:hideMark/>
          </w:tcPr>
          <w:p w14:paraId="0B3C988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EB3A3B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10F35CEC"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3BB3C73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67</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7AEDE22A"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Гази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Баба</w:t>
            </w:r>
            <w:proofErr w:type="spellEnd"/>
            <w:r w:rsidRPr="00431881">
              <w:rPr>
                <w:rFonts w:ascii="StobiSansCn Bold" w:eastAsia="Times New Roman" w:hAnsi="StobiSansCn Bold" w:cs="Calibri"/>
                <w:b/>
                <w:bCs/>
                <w:color w:val="000000"/>
                <w:sz w:val="20"/>
                <w:szCs w:val="20"/>
                <w:lang w:val="en-GB" w:eastAsia="en-GB"/>
              </w:rPr>
              <w:t xml:space="preserve">                               Gazi </w:t>
            </w:r>
            <w:proofErr w:type="spellStart"/>
            <w:r w:rsidRPr="00431881">
              <w:rPr>
                <w:rFonts w:ascii="StobiSansCn Bold" w:eastAsia="Times New Roman" w:hAnsi="StobiSansCn Bold" w:cs="Calibri"/>
                <w:b/>
                <w:bCs/>
                <w:color w:val="000000"/>
                <w:sz w:val="20"/>
                <w:szCs w:val="20"/>
                <w:lang w:val="en-GB" w:eastAsia="en-GB"/>
              </w:rPr>
              <w:t>Babë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130A620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05EF79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900" w:type="dxa"/>
            <w:tcBorders>
              <w:top w:val="nil"/>
              <w:left w:val="nil"/>
              <w:bottom w:val="single" w:sz="4" w:space="0" w:color="auto"/>
              <w:right w:val="single" w:sz="8" w:space="0" w:color="auto"/>
            </w:tcBorders>
            <w:shd w:val="clear" w:color="auto" w:fill="auto"/>
            <w:noWrap/>
            <w:vAlign w:val="center"/>
            <w:hideMark/>
          </w:tcPr>
          <w:p w14:paraId="264C2D6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5377677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6C93B4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16B9612"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63408C9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68</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E5D97C7"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Ѓорче</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Петров</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Gjorçe</w:t>
            </w:r>
            <w:proofErr w:type="spellEnd"/>
            <w:r w:rsidRPr="00431881">
              <w:rPr>
                <w:rFonts w:ascii="StobiSansCn Bold" w:eastAsia="Times New Roman" w:hAnsi="StobiSansCn Bold" w:cs="Calibri"/>
                <w:b/>
                <w:bCs/>
                <w:color w:val="000000"/>
                <w:sz w:val="20"/>
                <w:szCs w:val="20"/>
                <w:lang w:val="en-GB" w:eastAsia="en-GB"/>
              </w:rPr>
              <w:t xml:space="preserve"> Petrov</w:t>
            </w:r>
          </w:p>
        </w:tc>
        <w:tc>
          <w:tcPr>
            <w:tcW w:w="1080" w:type="dxa"/>
            <w:tcBorders>
              <w:top w:val="nil"/>
              <w:left w:val="single" w:sz="8" w:space="0" w:color="auto"/>
              <w:bottom w:val="single" w:sz="4" w:space="0" w:color="auto"/>
              <w:right w:val="nil"/>
            </w:tcBorders>
            <w:shd w:val="clear" w:color="auto" w:fill="auto"/>
            <w:noWrap/>
            <w:vAlign w:val="center"/>
            <w:hideMark/>
          </w:tcPr>
          <w:p w14:paraId="279485D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7E0173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900" w:type="dxa"/>
            <w:tcBorders>
              <w:top w:val="nil"/>
              <w:left w:val="nil"/>
              <w:bottom w:val="single" w:sz="4" w:space="0" w:color="auto"/>
              <w:right w:val="single" w:sz="8" w:space="0" w:color="auto"/>
            </w:tcBorders>
            <w:shd w:val="clear" w:color="auto" w:fill="auto"/>
            <w:noWrap/>
            <w:vAlign w:val="center"/>
            <w:hideMark/>
          </w:tcPr>
          <w:p w14:paraId="3AE7B86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nil"/>
              <w:bottom w:val="single" w:sz="4" w:space="0" w:color="auto"/>
              <w:right w:val="nil"/>
            </w:tcBorders>
            <w:shd w:val="clear" w:color="auto" w:fill="auto"/>
            <w:noWrap/>
            <w:vAlign w:val="center"/>
            <w:hideMark/>
          </w:tcPr>
          <w:p w14:paraId="669B1BD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787022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898E82F"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76917F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69</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75C84580"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Зелениково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Zelenikovë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1F1F2E3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A3DEC5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04A0D46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2901EEA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A2D581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DBC8823"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2D1022A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70</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5F0E1065"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Илинден</w:t>
            </w:r>
            <w:proofErr w:type="spellEnd"/>
            <w:r w:rsidRPr="00431881">
              <w:rPr>
                <w:rFonts w:ascii="StobiSansCn Bold" w:eastAsia="Times New Roman" w:hAnsi="StobiSansCn Bold" w:cs="Calibri"/>
                <w:b/>
                <w:bCs/>
                <w:color w:val="000000"/>
                <w:sz w:val="20"/>
                <w:szCs w:val="20"/>
                <w:lang w:val="en-GB" w:eastAsia="en-GB"/>
              </w:rPr>
              <w:t xml:space="preserve">                    Ilinden</w:t>
            </w:r>
          </w:p>
        </w:tc>
        <w:tc>
          <w:tcPr>
            <w:tcW w:w="1080" w:type="dxa"/>
            <w:tcBorders>
              <w:top w:val="nil"/>
              <w:left w:val="single" w:sz="8" w:space="0" w:color="auto"/>
              <w:bottom w:val="single" w:sz="4" w:space="0" w:color="auto"/>
              <w:right w:val="nil"/>
            </w:tcBorders>
            <w:shd w:val="clear" w:color="auto" w:fill="auto"/>
            <w:noWrap/>
            <w:vAlign w:val="center"/>
            <w:hideMark/>
          </w:tcPr>
          <w:p w14:paraId="3997E79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39C006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2C7DE2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28A3937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65CB5F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56EDF05F"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4BF794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71</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509CC5CD"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Карпош</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Karposh</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295D32F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77794AB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900" w:type="dxa"/>
            <w:tcBorders>
              <w:top w:val="nil"/>
              <w:left w:val="nil"/>
              <w:bottom w:val="single" w:sz="4" w:space="0" w:color="auto"/>
              <w:right w:val="single" w:sz="8" w:space="0" w:color="auto"/>
            </w:tcBorders>
            <w:shd w:val="clear" w:color="auto" w:fill="auto"/>
            <w:noWrap/>
            <w:vAlign w:val="center"/>
            <w:hideMark/>
          </w:tcPr>
          <w:p w14:paraId="0333C9D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74D2E6B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2</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9E8E6D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73098AB1"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012B53E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763F04F5"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Кисела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Вода</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Kisella</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Vodë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6AAE19B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41EAB9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17A9E60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nil"/>
              <w:bottom w:val="single" w:sz="4" w:space="0" w:color="auto"/>
              <w:right w:val="nil"/>
            </w:tcBorders>
            <w:shd w:val="clear" w:color="auto" w:fill="auto"/>
            <w:noWrap/>
            <w:vAlign w:val="center"/>
            <w:hideMark/>
          </w:tcPr>
          <w:p w14:paraId="6BEB2F8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5</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388C223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DAA0EAF"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01AAC0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73</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2A46489C"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Петровец</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Petrovec</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655C47C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039DB6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6A3F1C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3A7EA7C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7F719E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471E8004"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10021FE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lastRenderedPageBreak/>
              <w:t>74</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C8E899B"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Сарај</w:t>
            </w:r>
            <w:proofErr w:type="spellEnd"/>
            <w:r w:rsidRPr="00431881">
              <w:rPr>
                <w:rFonts w:ascii="StobiSansCn Bold" w:eastAsia="Times New Roman" w:hAnsi="StobiSansCn Bold" w:cs="Calibri"/>
                <w:b/>
                <w:bCs/>
                <w:color w:val="000000"/>
                <w:sz w:val="20"/>
                <w:szCs w:val="20"/>
                <w:lang w:val="en-GB" w:eastAsia="en-GB"/>
              </w:rPr>
              <w:t xml:space="preserve">                                     Saraj</w:t>
            </w:r>
          </w:p>
        </w:tc>
        <w:tc>
          <w:tcPr>
            <w:tcW w:w="1080" w:type="dxa"/>
            <w:tcBorders>
              <w:top w:val="nil"/>
              <w:left w:val="single" w:sz="8" w:space="0" w:color="auto"/>
              <w:bottom w:val="single" w:sz="4" w:space="0" w:color="auto"/>
              <w:right w:val="nil"/>
            </w:tcBorders>
            <w:shd w:val="clear" w:color="auto" w:fill="auto"/>
            <w:noWrap/>
            <w:vAlign w:val="center"/>
            <w:hideMark/>
          </w:tcPr>
          <w:p w14:paraId="4341CAF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E1510E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900" w:type="dxa"/>
            <w:tcBorders>
              <w:top w:val="nil"/>
              <w:left w:val="nil"/>
              <w:bottom w:val="single" w:sz="4" w:space="0" w:color="auto"/>
              <w:right w:val="single" w:sz="8" w:space="0" w:color="auto"/>
            </w:tcBorders>
            <w:shd w:val="clear" w:color="auto" w:fill="auto"/>
            <w:noWrap/>
            <w:vAlign w:val="center"/>
            <w:hideMark/>
          </w:tcPr>
          <w:p w14:paraId="1936EC6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6B16F30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A75DFF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6AAEA4EE"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7821FF8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75</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4B53E0D6"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Сопиште</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Sopishtë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6BE55E0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95484F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1A7EA6F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07D82F6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B9EEB1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51937B1B"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48FA1FC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76</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3EA286B6"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Студеничани</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Studeniçan</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7C16D76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352316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533D417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700522E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101A073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693FE9D9"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21E6A88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77</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28DB33B5"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Центар</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Qendër</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7C5B6E3B"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6</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5AA0D89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900" w:type="dxa"/>
            <w:tcBorders>
              <w:top w:val="nil"/>
              <w:left w:val="nil"/>
              <w:bottom w:val="single" w:sz="4" w:space="0" w:color="auto"/>
              <w:right w:val="single" w:sz="8" w:space="0" w:color="auto"/>
            </w:tcBorders>
            <w:shd w:val="clear" w:color="auto" w:fill="auto"/>
            <w:noWrap/>
            <w:vAlign w:val="center"/>
            <w:hideMark/>
          </w:tcPr>
          <w:p w14:paraId="67A16514"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35AF9CC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D1DBF48"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6FB42370"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53FB089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78</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6086669E"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Чаир</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Çair</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1F1BB7B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5635B5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4FB40879"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48B5EB1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607AE3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09881A2B"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6CC0724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79</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14:paraId="2DEBF71D"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Чучер-Сандево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Çuçer-Sandevë</w:t>
            </w:r>
            <w:proofErr w:type="spellEnd"/>
          </w:p>
        </w:tc>
        <w:tc>
          <w:tcPr>
            <w:tcW w:w="1080" w:type="dxa"/>
            <w:tcBorders>
              <w:top w:val="nil"/>
              <w:left w:val="single" w:sz="8" w:space="0" w:color="auto"/>
              <w:bottom w:val="single" w:sz="4" w:space="0" w:color="auto"/>
              <w:right w:val="nil"/>
            </w:tcBorders>
            <w:shd w:val="clear" w:color="auto" w:fill="auto"/>
            <w:noWrap/>
            <w:vAlign w:val="center"/>
            <w:hideMark/>
          </w:tcPr>
          <w:p w14:paraId="5073E2B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08CE1FEA"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single" w:sz="4" w:space="0" w:color="auto"/>
              <w:right w:val="single" w:sz="8" w:space="0" w:color="auto"/>
            </w:tcBorders>
            <w:shd w:val="clear" w:color="auto" w:fill="auto"/>
            <w:noWrap/>
            <w:vAlign w:val="center"/>
            <w:hideMark/>
          </w:tcPr>
          <w:p w14:paraId="66AB10C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single" w:sz="4" w:space="0" w:color="auto"/>
              <w:right w:val="nil"/>
            </w:tcBorders>
            <w:shd w:val="clear" w:color="auto" w:fill="auto"/>
            <w:noWrap/>
            <w:vAlign w:val="center"/>
            <w:hideMark/>
          </w:tcPr>
          <w:p w14:paraId="4BAF61AF"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24343A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r>
      <w:tr w:rsidR="00431881" w:rsidRPr="00431881" w14:paraId="724637E8" w14:textId="77777777" w:rsidTr="00431881">
        <w:trPr>
          <w:trHeight w:val="600"/>
          <w:jc w:val="center"/>
        </w:trPr>
        <w:tc>
          <w:tcPr>
            <w:tcW w:w="720" w:type="dxa"/>
            <w:tcBorders>
              <w:top w:val="nil"/>
              <w:left w:val="single" w:sz="8" w:space="0" w:color="auto"/>
              <w:bottom w:val="single" w:sz="4" w:space="0" w:color="auto"/>
              <w:right w:val="single" w:sz="8" w:space="0" w:color="auto"/>
            </w:tcBorders>
            <w:shd w:val="clear" w:color="auto" w:fill="auto"/>
            <w:noWrap/>
            <w:vAlign w:val="bottom"/>
            <w:hideMark/>
          </w:tcPr>
          <w:p w14:paraId="4560A0B0"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80</w:t>
            </w:r>
          </w:p>
        </w:tc>
        <w:tc>
          <w:tcPr>
            <w:tcW w:w="2430" w:type="dxa"/>
            <w:tcBorders>
              <w:top w:val="nil"/>
              <w:left w:val="single" w:sz="4" w:space="0" w:color="auto"/>
              <w:bottom w:val="nil"/>
              <w:right w:val="single" w:sz="4" w:space="0" w:color="auto"/>
            </w:tcBorders>
            <w:shd w:val="clear" w:color="auto" w:fill="auto"/>
            <w:vAlign w:val="center"/>
            <w:hideMark/>
          </w:tcPr>
          <w:p w14:paraId="27015B34" w14:textId="77777777" w:rsidR="00431881" w:rsidRPr="00431881" w:rsidRDefault="00431881" w:rsidP="00431881">
            <w:pPr>
              <w:spacing w:after="0" w:line="240" w:lineRule="auto"/>
              <w:rPr>
                <w:rFonts w:ascii="StobiSansCn Bold" w:eastAsia="Times New Roman" w:hAnsi="StobiSansCn Bold" w:cs="Calibri"/>
                <w:b/>
                <w:bCs/>
                <w:color w:val="000000"/>
                <w:sz w:val="20"/>
                <w:szCs w:val="20"/>
                <w:lang w:val="en-GB" w:eastAsia="en-GB"/>
              </w:rPr>
            </w:pPr>
            <w:proofErr w:type="spellStart"/>
            <w:r w:rsidRPr="00431881">
              <w:rPr>
                <w:rFonts w:ascii="StobiSansCn Bold" w:eastAsia="Times New Roman" w:hAnsi="StobiSansCn Bold" w:cs="Calibri"/>
                <w:b/>
                <w:bCs/>
                <w:color w:val="000000"/>
                <w:sz w:val="20"/>
                <w:szCs w:val="20"/>
                <w:lang w:val="en-GB" w:eastAsia="en-GB"/>
              </w:rPr>
              <w:t>Шуто</w:t>
            </w:r>
            <w:proofErr w:type="spellEnd"/>
            <w:r w:rsidRPr="00431881">
              <w:rPr>
                <w:rFonts w:ascii="StobiSansCn Bold" w:eastAsia="Times New Roman" w:hAnsi="StobiSansCn Bold" w:cs="Calibri"/>
                <w:b/>
                <w:bCs/>
                <w:color w:val="000000"/>
                <w:sz w:val="20"/>
                <w:szCs w:val="20"/>
                <w:lang w:val="en-GB" w:eastAsia="en-GB"/>
              </w:rPr>
              <w:t xml:space="preserve"> </w:t>
            </w:r>
            <w:proofErr w:type="spellStart"/>
            <w:r w:rsidRPr="00431881">
              <w:rPr>
                <w:rFonts w:ascii="StobiSansCn Bold" w:eastAsia="Times New Roman" w:hAnsi="StobiSansCn Bold" w:cs="Calibri"/>
                <w:b/>
                <w:bCs/>
                <w:color w:val="000000"/>
                <w:sz w:val="20"/>
                <w:szCs w:val="20"/>
                <w:lang w:val="en-GB" w:eastAsia="en-GB"/>
              </w:rPr>
              <w:t>Оризари</w:t>
            </w:r>
            <w:proofErr w:type="spellEnd"/>
            <w:r w:rsidRPr="00431881">
              <w:rPr>
                <w:rFonts w:ascii="StobiSansCn Bold" w:eastAsia="Times New Roman" w:hAnsi="StobiSansCn Bold" w:cs="Calibri"/>
                <w:b/>
                <w:bCs/>
                <w:color w:val="000000"/>
                <w:sz w:val="20"/>
                <w:szCs w:val="20"/>
                <w:lang w:val="en-GB" w:eastAsia="en-GB"/>
              </w:rPr>
              <w:t xml:space="preserve">            Shuto </w:t>
            </w:r>
            <w:proofErr w:type="spellStart"/>
            <w:r w:rsidRPr="00431881">
              <w:rPr>
                <w:rFonts w:ascii="StobiSansCn Bold" w:eastAsia="Times New Roman" w:hAnsi="StobiSansCn Bold" w:cs="Calibri"/>
                <w:b/>
                <w:bCs/>
                <w:color w:val="000000"/>
                <w:sz w:val="20"/>
                <w:szCs w:val="20"/>
                <w:lang w:val="en-GB" w:eastAsia="en-GB"/>
              </w:rPr>
              <w:t>Orizare</w:t>
            </w:r>
            <w:proofErr w:type="spellEnd"/>
          </w:p>
        </w:tc>
        <w:tc>
          <w:tcPr>
            <w:tcW w:w="1080" w:type="dxa"/>
            <w:tcBorders>
              <w:top w:val="nil"/>
              <w:left w:val="single" w:sz="8" w:space="0" w:color="auto"/>
              <w:bottom w:val="nil"/>
              <w:right w:val="nil"/>
            </w:tcBorders>
            <w:shd w:val="clear" w:color="auto" w:fill="auto"/>
            <w:noWrap/>
            <w:vAlign w:val="center"/>
            <w:hideMark/>
          </w:tcPr>
          <w:p w14:paraId="7A149681"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nil"/>
              <w:right w:val="single" w:sz="8" w:space="0" w:color="auto"/>
            </w:tcBorders>
            <w:shd w:val="clear" w:color="auto" w:fill="auto"/>
            <w:noWrap/>
            <w:vAlign w:val="center"/>
            <w:hideMark/>
          </w:tcPr>
          <w:p w14:paraId="02DED10C"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900" w:type="dxa"/>
            <w:tcBorders>
              <w:top w:val="nil"/>
              <w:left w:val="nil"/>
              <w:bottom w:val="nil"/>
              <w:right w:val="single" w:sz="8" w:space="0" w:color="auto"/>
            </w:tcBorders>
            <w:shd w:val="clear" w:color="auto" w:fill="auto"/>
            <w:noWrap/>
            <w:vAlign w:val="center"/>
            <w:hideMark/>
          </w:tcPr>
          <w:p w14:paraId="3906685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nil"/>
              <w:bottom w:val="nil"/>
              <w:right w:val="nil"/>
            </w:tcBorders>
            <w:shd w:val="clear" w:color="auto" w:fill="auto"/>
            <w:noWrap/>
            <w:vAlign w:val="center"/>
            <w:hideMark/>
          </w:tcPr>
          <w:p w14:paraId="45DDA72D"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0</w:t>
            </w:r>
          </w:p>
        </w:tc>
        <w:tc>
          <w:tcPr>
            <w:tcW w:w="1080" w:type="dxa"/>
            <w:tcBorders>
              <w:top w:val="nil"/>
              <w:left w:val="single" w:sz="8" w:space="0" w:color="auto"/>
              <w:bottom w:val="nil"/>
              <w:right w:val="single" w:sz="8" w:space="0" w:color="auto"/>
            </w:tcBorders>
            <w:shd w:val="clear" w:color="auto" w:fill="auto"/>
            <w:noWrap/>
            <w:vAlign w:val="center"/>
            <w:hideMark/>
          </w:tcPr>
          <w:p w14:paraId="6363447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w:t>
            </w:r>
          </w:p>
        </w:tc>
      </w:tr>
      <w:tr w:rsidR="00431881" w:rsidRPr="00431881" w14:paraId="744CB7A7" w14:textId="77777777" w:rsidTr="00431881">
        <w:trPr>
          <w:trHeight w:val="600"/>
          <w:jc w:val="center"/>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14:paraId="0ADBC5B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 </w:t>
            </w:r>
          </w:p>
        </w:tc>
        <w:tc>
          <w:tcPr>
            <w:tcW w:w="2430" w:type="dxa"/>
            <w:tcBorders>
              <w:top w:val="single" w:sz="8" w:space="0" w:color="auto"/>
              <w:left w:val="nil"/>
              <w:bottom w:val="single" w:sz="8" w:space="0" w:color="auto"/>
              <w:right w:val="nil"/>
            </w:tcBorders>
            <w:shd w:val="clear" w:color="000000" w:fill="DDD9C4"/>
            <w:vAlign w:val="center"/>
            <w:hideMark/>
          </w:tcPr>
          <w:p w14:paraId="2C3C5F23"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proofErr w:type="spellStart"/>
            <w:r w:rsidRPr="00431881">
              <w:rPr>
                <w:rFonts w:ascii="Calibri" w:eastAsia="Times New Roman" w:hAnsi="Calibri" w:cs="Calibri"/>
                <w:b/>
                <w:bCs/>
                <w:color w:val="000000"/>
                <w:lang w:val="en-GB" w:eastAsia="en-GB"/>
              </w:rPr>
              <w:t>Вкупно</w:t>
            </w:r>
            <w:proofErr w:type="spellEnd"/>
            <w:r w:rsidRPr="00431881">
              <w:rPr>
                <w:rFonts w:ascii="Calibri" w:eastAsia="Times New Roman" w:hAnsi="Calibri" w:cs="Calibri"/>
                <w:b/>
                <w:bCs/>
                <w:color w:val="000000"/>
                <w:lang w:val="en-GB" w:eastAsia="en-GB"/>
              </w:rPr>
              <w:t xml:space="preserve">                           </w:t>
            </w:r>
            <w:proofErr w:type="spellStart"/>
            <w:r w:rsidRPr="00431881">
              <w:rPr>
                <w:rFonts w:ascii="Calibri" w:eastAsia="Times New Roman" w:hAnsi="Calibri" w:cs="Calibri"/>
                <w:b/>
                <w:bCs/>
                <w:color w:val="000000"/>
                <w:lang w:val="en-GB" w:eastAsia="en-GB"/>
              </w:rPr>
              <w:t>Gjithësej</w:t>
            </w:r>
            <w:proofErr w:type="spellEnd"/>
          </w:p>
        </w:tc>
        <w:tc>
          <w:tcPr>
            <w:tcW w:w="1080" w:type="dxa"/>
            <w:tcBorders>
              <w:top w:val="single" w:sz="8" w:space="0" w:color="auto"/>
              <w:left w:val="single" w:sz="8" w:space="0" w:color="auto"/>
              <w:bottom w:val="single" w:sz="8" w:space="0" w:color="auto"/>
              <w:right w:val="nil"/>
            </w:tcBorders>
            <w:shd w:val="clear" w:color="000000" w:fill="DDD9C4"/>
            <w:noWrap/>
            <w:vAlign w:val="center"/>
            <w:hideMark/>
          </w:tcPr>
          <w:p w14:paraId="231A85E7"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424</w:t>
            </w:r>
          </w:p>
        </w:tc>
        <w:tc>
          <w:tcPr>
            <w:tcW w:w="1080" w:type="dxa"/>
            <w:tcBorders>
              <w:top w:val="single" w:sz="8" w:space="0" w:color="auto"/>
              <w:left w:val="single" w:sz="8" w:space="0" w:color="auto"/>
              <w:bottom w:val="single" w:sz="8" w:space="0" w:color="auto"/>
              <w:right w:val="nil"/>
            </w:tcBorders>
            <w:shd w:val="clear" w:color="000000" w:fill="DDD9C4"/>
            <w:noWrap/>
            <w:vAlign w:val="center"/>
            <w:hideMark/>
          </w:tcPr>
          <w:p w14:paraId="4B8FADA2"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307</w:t>
            </w:r>
          </w:p>
        </w:tc>
        <w:tc>
          <w:tcPr>
            <w:tcW w:w="900" w:type="dxa"/>
            <w:tcBorders>
              <w:top w:val="single" w:sz="8" w:space="0" w:color="auto"/>
              <w:left w:val="single" w:sz="8" w:space="0" w:color="auto"/>
              <w:bottom w:val="single" w:sz="8" w:space="0" w:color="auto"/>
              <w:right w:val="nil"/>
            </w:tcBorders>
            <w:shd w:val="clear" w:color="000000" w:fill="DDD9C4"/>
            <w:noWrap/>
            <w:vAlign w:val="center"/>
            <w:hideMark/>
          </w:tcPr>
          <w:p w14:paraId="6204FAF6"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127</w:t>
            </w:r>
          </w:p>
        </w:tc>
        <w:tc>
          <w:tcPr>
            <w:tcW w:w="1080" w:type="dxa"/>
            <w:tcBorders>
              <w:top w:val="single" w:sz="8" w:space="0" w:color="auto"/>
              <w:left w:val="single" w:sz="8" w:space="0" w:color="auto"/>
              <w:bottom w:val="single" w:sz="8" w:space="0" w:color="auto"/>
              <w:right w:val="single" w:sz="8" w:space="0" w:color="auto"/>
            </w:tcBorders>
            <w:shd w:val="clear" w:color="000000" w:fill="DDD9C4"/>
            <w:noWrap/>
            <w:vAlign w:val="center"/>
            <w:hideMark/>
          </w:tcPr>
          <w:p w14:paraId="741CAAC5"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858</w:t>
            </w:r>
          </w:p>
        </w:tc>
        <w:tc>
          <w:tcPr>
            <w:tcW w:w="1080" w:type="dxa"/>
            <w:tcBorders>
              <w:top w:val="single" w:sz="8" w:space="0" w:color="auto"/>
              <w:left w:val="nil"/>
              <w:bottom w:val="single" w:sz="8" w:space="0" w:color="auto"/>
              <w:right w:val="single" w:sz="8" w:space="0" w:color="auto"/>
            </w:tcBorders>
            <w:shd w:val="clear" w:color="000000" w:fill="DDD9C4"/>
            <w:noWrap/>
            <w:vAlign w:val="center"/>
            <w:hideMark/>
          </w:tcPr>
          <w:p w14:paraId="0AD04DFE" w14:textId="77777777" w:rsidR="00431881" w:rsidRPr="00431881" w:rsidRDefault="00431881" w:rsidP="00431881">
            <w:pPr>
              <w:spacing w:after="0" w:line="240" w:lineRule="auto"/>
              <w:jc w:val="center"/>
              <w:rPr>
                <w:rFonts w:ascii="Calibri" w:eastAsia="Times New Roman" w:hAnsi="Calibri" w:cs="Calibri"/>
                <w:b/>
                <w:bCs/>
                <w:color w:val="000000"/>
                <w:lang w:val="en-GB" w:eastAsia="en-GB"/>
              </w:rPr>
            </w:pPr>
            <w:r w:rsidRPr="00431881">
              <w:rPr>
                <w:rFonts w:ascii="Calibri" w:eastAsia="Times New Roman" w:hAnsi="Calibri" w:cs="Calibri"/>
                <w:b/>
                <w:bCs/>
                <w:color w:val="000000"/>
                <w:lang w:val="en-GB" w:eastAsia="en-GB"/>
              </w:rPr>
              <w:t>126</w:t>
            </w:r>
          </w:p>
        </w:tc>
      </w:tr>
    </w:tbl>
    <w:p w14:paraId="7436E5AB" w14:textId="77777777" w:rsidR="00431881" w:rsidRDefault="00431881" w:rsidP="00380349">
      <w:pPr>
        <w:pStyle w:val="Obr-Tekst1"/>
        <w:spacing w:after="0"/>
        <w:rPr>
          <w:sz w:val="24"/>
          <w:szCs w:val="24"/>
        </w:rPr>
      </w:pPr>
    </w:p>
    <w:p w14:paraId="2516430C" w14:textId="77777777" w:rsidR="00CA5F5E" w:rsidRDefault="00CA5F5E" w:rsidP="00380349">
      <w:pPr>
        <w:pStyle w:val="Obr-Tekst1"/>
        <w:spacing w:after="0"/>
        <w:rPr>
          <w:sz w:val="24"/>
          <w:szCs w:val="24"/>
        </w:rPr>
      </w:pPr>
    </w:p>
    <w:p w14:paraId="2516430D" w14:textId="77777777" w:rsidR="006F1B0C" w:rsidRDefault="006F1B0C" w:rsidP="00431881">
      <w:pPr>
        <w:pStyle w:val="Obr-Tekst1"/>
        <w:spacing w:after="0"/>
        <w:ind w:firstLine="0"/>
        <w:rPr>
          <w:sz w:val="24"/>
          <w:szCs w:val="24"/>
        </w:rPr>
      </w:pPr>
    </w:p>
    <w:tbl>
      <w:tblPr>
        <w:tblW w:w="0" w:type="auto"/>
        <w:jc w:val="center"/>
        <w:tblLook w:val="04A0" w:firstRow="1" w:lastRow="0" w:firstColumn="1" w:lastColumn="0" w:noHBand="0" w:noVBand="1"/>
      </w:tblPr>
      <w:tblGrid>
        <w:gridCol w:w="5525"/>
        <w:gridCol w:w="5517"/>
      </w:tblGrid>
      <w:tr w:rsidR="00FE1DEC" w:rsidRPr="006A0C08" w14:paraId="2516431E" w14:textId="77777777" w:rsidTr="006A0C08">
        <w:trPr>
          <w:jc w:val="center"/>
        </w:trPr>
        <w:tc>
          <w:tcPr>
            <w:tcW w:w="5629" w:type="dxa"/>
            <w:shd w:val="clear" w:color="auto" w:fill="auto"/>
          </w:tcPr>
          <w:p w14:paraId="2516430E" w14:textId="77777777" w:rsidR="00FE1DEC" w:rsidRPr="006A0C08" w:rsidRDefault="00FE1DEC" w:rsidP="00431881">
            <w:pPr>
              <w:pStyle w:val="Obr-Tekst1"/>
              <w:spacing w:after="0"/>
              <w:jc w:val="center"/>
              <w:rPr>
                <w:b/>
                <w:bCs/>
                <w:sz w:val="24"/>
                <w:szCs w:val="24"/>
              </w:rPr>
            </w:pPr>
            <w:proofErr w:type="spellStart"/>
            <w:r w:rsidRPr="006A0C08">
              <w:rPr>
                <w:b/>
                <w:bCs/>
                <w:sz w:val="24"/>
                <w:szCs w:val="24"/>
              </w:rPr>
              <w:t>Инспекциски</w:t>
            </w:r>
            <w:proofErr w:type="spellEnd"/>
            <w:r w:rsidRPr="006A0C08">
              <w:rPr>
                <w:b/>
                <w:bCs/>
                <w:sz w:val="24"/>
                <w:szCs w:val="24"/>
              </w:rPr>
              <w:t xml:space="preserve"> </w:t>
            </w:r>
            <w:proofErr w:type="spellStart"/>
            <w:r w:rsidRPr="006A0C08">
              <w:rPr>
                <w:b/>
                <w:bCs/>
                <w:sz w:val="24"/>
                <w:szCs w:val="24"/>
              </w:rPr>
              <w:t>надзор</w:t>
            </w:r>
            <w:proofErr w:type="spellEnd"/>
          </w:p>
          <w:p w14:paraId="2516430F" w14:textId="77777777" w:rsidR="009232FC" w:rsidRPr="006A0C08" w:rsidRDefault="009232FC" w:rsidP="00431881">
            <w:pPr>
              <w:pStyle w:val="Obr-Tekst1"/>
              <w:spacing w:after="0"/>
              <w:ind w:firstLine="0"/>
              <w:rPr>
                <w:sz w:val="24"/>
                <w:szCs w:val="24"/>
              </w:rPr>
            </w:pPr>
          </w:p>
          <w:p w14:paraId="25164310" w14:textId="4FFBABDB"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оваа</w:t>
            </w:r>
            <w:proofErr w:type="spellEnd"/>
            <w:r w:rsidR="00FE1DEC" w:rsidRPr="006A0C08">
              <w:rPr>
                <w:sz w:val="24"/>
                <w:szCs w:val="24"/>
              </w:rPr>
              <w:t xml:space="preserve"> </w:t>
            </w:r>
            <w:proofErr w:type="spellStart"/>
            <w:r w:rsidR="00FE1DEC" w:rsidRPr="006A0C08">
              <w:rPr>
                <w:sz w:val="24"/>
                <w:szCs w:val="24"/>
              </w:rPr>
              <w:t>табела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прикажани</w:t>
            </w:r>
            <w:proofErr w:type="spellEnd"/>
            <w:r w:rsidR="00FE1DEC" w:rsidRPr="006A0C08">
              <w:rPr>
                <w:sz w:val="24"/>
                <w:szCs w:val="24"/>
              </w:rPr>
              <w:t xml:space="preserve"> </w:t>
            </w:r>
            <w:proofErr w:type="spellStart"/>
            <w:r w:rsidR="00FE1DEC" w:rsidRPr="006A0C08">
              <w:rPr>
                <w:sz w:val="24"/>
                <w:szCs w:val="24"/>
              </w:rPr>
              <w:t>вкунпниот</w:t>
            </w:r>
            <w:proofErr w:type="spellEnd"/>
            <w:r w:rsidR="00FE1DEC" w:rsidRPr="006A0C08">
              <w:rPr>
                <w:sz w:val="24"/>
                <w:szCs w:val="24"/>
              </w:rPr>
              <w:t xml:space="preserve"> </w:t>
            </w:r>
            <w:proofErr w:type="spellStart"/>
            <w:r w:rsidR="00FE1DEC" w:rsidRPr="006A0C08">
              <w:rPr>
                <w:sz w:val="24"/>
                <w:szCs w:val="24"/>
              </w:rPr>
              <w:t>број</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и </w:t>
            </w:r>
            <w:proofErr w:type="spellStart"/>
            <w:r w:rsidR="00FE1DEC" w:rsidRPr="006A0C08">
              <w:rPr>
                <w:sz w:val="24"/>
                <w:szCs w:val="24"/>
              </w:rPr>
              <w:t>откриени</w:t>
            </w:r>
            <w:proofErr w:type="spellEnd"/>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период</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01.0</w:t>
            </w:r>
            <w:r w:rsidR="008C4B17">
              <w:rPr>
                <w:sz w:val="24"/>
                <w:szCs w:val="24"/>
                <w:lang w:val="sq-AL"/>
              </w:rPr>
              <w:t>7</w:t>
            </w:r>
            <w:r w:rsidR="00FE1DEC" w:rsidRPr="006A0C08">
              <w:rPr>
                <w:sz w:val="24"/>
                <w:szCs w:val="24"/>
              </w:rPr>
              <w:t xml:space="preserve">.2023 </w:t>
            </w:r>
            <w:proofErr w:type="spellStart"/>
            <w:r w:rsidR="00FE1DEC" w:rsidRPr="006A0C08">
              <w:rPr>
                <w:sz w:val="24"/>
                <w:szCs w:val="24"/>
              </w:rPr>
              <w:t>до</w:t>
            </w:r>
            <w:proofErr w:type="spellEnd"/>
            <w:r w:rsidR="00FE1DEC" w:rsidRPr="006A0C08">
              <w:rPr>
                <w:sz w:val="24"/>
                <w:szCs w:val="24"/>
              </w:rPr>
              <w:t xml:space="preserve"> 3</w:t>
            </w:r>
            <w:r w:rsidR="008C4B17">
              <w:rPr>
                <w:sz w:val="24"/>
                <w:szCs w:val="24"/>
                <w:lang w:val="sq-AL"/>
              </w:rPr>
              <w:t>1</w:t>
            </w:r>
            <w:r w:rsidR="00FE1DEC" w:rsidRPr="006A0C08">
              <w:rPr>
                <w:sz w:val="24"/>
                <w:szCs w:val="24"/>
              </w:rPr>
              <w:t>.</w:t>
            </w:r>
            <w:r w:rsidR="008C4B17">
              <w:rPr>
                <w:sz w:val="24"/>
                <w:szCs w:val="24"/>
                <w:lang w:val="sq-AL"/>
              </w:rPr>
              <w:t>12</w:t>
            </w:r>
            <w:r w:rsidR="00FE1DEC" w:rsidRPr="006A0C08">
              <w:rPr>
                <w:sz w:val="24"/>
                <w:szCs w:val="24"/>
              </w:rPr>
              <w:t xml:space="preserve">.2023 </w:t>
            </w:r>
            <w:proofErr w:type="spellStart"/>
            <w:r w:rsidR="00FE1DEC" w:rsidRPr="006A0C08">
              <w:rPr>
                <w:sz w:val="24"/>
                <w:szCs w:val="24"/>
              </w:rPr>
              <w:t>година</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Вардарскиот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7</w:t>
            </w:r>
            <w:r w:rsidR="00431881">
              <w:rPr>
                <w:sz w:val="24"/>
                <w:szCs w:val="24"/>
                <w:lang w:val="en-GB"/>
              </w:rPr>
              <w:t>8</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r w:rsidR="00431881">
              <w:rPr>
                <w:sz w:val="24"/>
                <w:szCs w:val="24"/>
                <w:lang w:val="en-GB"/>
              </w:rPr>
              <w:t>29</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1</w:t>
            </w:r>
            <w:r w:rsidR="00431881">
              <w:rPr>
                <w:sz w:val="24"/>
                <w:szCs w:val="24"/>
                <w:lang w:val="en-GB"/>
              </w:rPr>
              <w:t>0</w:t>
            </w:r>
            <w:r w:rsidR="00FE1DEC" w:rsidRPr="006A0C08">
              <w:rPr>
                <w:sz w:val="24"/>
                <w:szCs w:val="24"/>
              </w:rPr>
              <w:t xml:space="preserve">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w:t>
            </w:r>
            <w:r w:rsidR="00431881">
              <w:rPr>
                <w:sz w:val="24"/>
                <w:szCs w:val="24"/>
                <w:lang w:val="en-GB"/>
              </w:rPr>
              <w:t>7</w:t>
            </w:r>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источниот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r w:rsidR="00431881">
              <w:rPr>
                <w:sz w:val="24"/>
                <w:szCs w:val="24"/>
                <w:lang w:val="en-GB"/>
              </w:rPr>
              <w:t>89</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r w:rsidR="00431881">
              <w:rPr>
                <w:sz w:val="24"/>
                <w:szCs w:val="24"/>
                <w:lang w:val="en-GB"/>
              </w:rPr>
              <w:t>67</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1</w:t>
            </w:r>
            <w:r w:rsidR="00431881">
              <w:rPr>
                <w:sz w:val="24"/>
                <w:szCs w:val="24"/>
                <w:lang w:val="en-GB"/>
              </w:rPr>
              <w:t>7</w:t>
            </w:r>
            <w:r w:rsidR="00FE1DEC" w:rsidRPr="006A0C08">
              <w:rPr>
                <w:sz w:val="24"/>
                <w:szCs w:val="24"/>
              </w:rPr>
              <w:t xml:space="preserve">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1</w:t>
            </w:r>
            <w:r w:rsidR="00431881">
              <w:rPr>
                <w:sz w:val="24"/>
                <w:szCs w:val="24"/>
                <w:lang w:val="en-GB"/>
              </w:rPr>
              <w:t>8</w:t>
            </w:r>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Југозападниот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6</w:t>
            </w:r>
            <w:r w:rsidR="00431881">
              <w:rPr>
                <w:sz w:val="24"/>
                <w:szCs w:val="24"/>
                <w:lang w:val="en-GB"/>
              </w:rPr>
              <w:t>4</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r w:rsidR="00431881">
              <w:rPr>
                <w:sz w:val="24"/>
                <w:szCs w:val="24"/>
                <w:lang w:val="en-GB"/>
              </w:rPr>
              <w:t>23</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w:t>
            </w:r>
            <w:r w:rsidR="00431881">
              <w:rPr>
                <w:sz w:val="24"/>
                <w:szCs w:val="24"/>
                <w:lang w:val="en-GB"/>
              </w:rPr>
              <w:t>26</w:t>
            </w:r>
            <w:r w:rsidR="00FE1DEC" w:rsidRPr="006A0C08">
              <w:rPr>
                <w:sz w:val="24"/>
                <w:szCs w:val="24"/>
              </w:rPr>
              <w:t xml:space="preserve">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w:t>
            </w:r>
            <w:r w:rsidR="00431881">
              <w:rPr>
                <w:sz w:val="24"/>
                <w:szCs w:val="24"/>
                <w:lang w:val="en-GB"/>
              </w:rPr>
              <w:t>45</w:t>
            </w:r>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Југоисточниот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r w:rsidR="00431881">
              <w:rPr>
                <w:sz w:val="24"/>
                <w:szCs w:val="24"/>
                <w:lang w:val="en-GB"/>
              </w:rPr>
              <w:t>7</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r w:rsidR="00431881">
              <w:rPr>
                <w:sz w:val="24"/>
                <w:szCs w:val="24"/>
                <w:lang w:val="en-GB"/>
              </w:rPr>
              <w:t>84</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w:t>
            </w:r>
            <w:r w:rsidR="00431881">
              <w:rPr>
                <w:sz w:val="24"/>
                <w:szCs w:val="24"/>
                <w:lang w:val="en-GB"/>
              </w:rPr>
              <w:t>24</w:t>
            </w:r>
            <w:r w:rsidR="00FE1DEC" w:rsidRPr="006A0C08">
              <w:rPr>
                <w:sz w:val="24"/>
                <w:szCs w:val="24"/>
              </w:rPr>
              <w:t xml:space="preserve">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1</w:t>
            </w:r>
            <w:r w:rsidR="00431881">
              <w:rPr>
                <w:sz w:val="24"/>
                <w:szCs w:val="24"/>
                <w:lang w:val="en-GB"/>
              </w:rPr>
              <w:t>9</w:t>
            </w:r>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Пелагонискиот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r w:rsidR="00431881">
              <w:rPr>
                <w:sz w:val="24"/>
                <w:szCs w:val="24"/>
                <w:lang w:val="en-GB"/>
              </w:rPr>
              <w:t>57</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r w:rsidR="00431881">
              <w:rPr>
                <w:sz w:val="24"/>
                <w:szCs w:val="24"/>
                <w:lang w:val="en-GB"/>
              </w:rPr>
              <w:t>26</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w:t>
            </w:r>
            <w:r w:rsidR="00431881">
              <w:rPr>
                <w:sz w:val="24"/>
                <w:szCs w:val="24"/>
                <w:lang w:val="en-GB"/>
              </w:rPr>
              <w:t>7</w:t>
            </w:r>
            <w:r w:rsidR="00FE1DEC" w:rsidRPr="006A0C08">
              <w:rPr>
                <w:sz w:val="24"/>
                <w:szCs w:val="24"/>
              </w:rPr>
              <w:t xml:space="preserve">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1</w:t>
            </w:r>
            <w:r w:rsidR="00431881">
              <w:rPr>
                <w:sz w:val="24"/>
                <w:szCs w:val="24"/>
                <w:lang w:val="en-GB"/>
              </w:rPr>
              <w:t>5</w:t>
            </w:r>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Полошкиот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r w:rsidR="00DD158E">
              <w:rPr>
                <w:sz w:val="24"/>
                <w:szCs w:val="24"/>
                <w:lang w:val="en-GB"/>
              </w:rPr>
              <w:t>71</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r w:rsidR="00DD158E">
              <w:rPr>
                <w:sz w:val="24"/>
                <w:szCs w:val="24"/>
                <w:lang w:val="en-GB"/>
              </w:rPr>
              <w:t>41</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2</w:t>
            </w:r>
            <w:r w:rsidR="00DD158E">
              <w:rPr>
                <w:sz w:val="24"/>
                <w:szCs w:val="24"/>
                <w:lang w:val="en-GB"/>
              </w:rPr>
              <w:t>8</w:t>
            </w:r>
            <w:r w:rsidR="00FE1DEC" w:rsidRPr="006A0C08">
              <w:rPr>
                <w:sz w:val="24"/>
                <w:szCs w:val="24"/>
              </w:rPr>
              <w:t xml:space="preserve">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w:t>
            </w:r>
            <w:r w:rsidR="00DD158E">
              <w:rPr>
                <w:sz w:val="24"/>
                <w:szCs w:val="24"/>
                <w:lang w:val="en-GB"/>
              </w:rPr>
              <w:t>11</w:t>
            </w:r>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Североисточниот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r w:rsidR="00DD158E">
              <w:rPr>
                <w:sz w:val="24"/>
                <w:szCs w:val="24"/>
                <w:lang w:val="en-GB"/>
              </w:rPr>
              <w:t>15</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r w:rsidR="00DD158E">
              <w:rPr>
                <w:sz w:val="24"/>
                <w:szCs w:val="24"/>
                <w:lang w:val="en-GB"/>
              </w:rPr>
              <w:t>21</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w:t>
            </w:r>
            <w:r w:rsidR="00DD158E">
              <w:rPr>
                <w:sz w:val="24"/>
                <w:szCs w:val="24"/>
                <w:lang w:val="en-GB"/>
              </w:rPr>
              <w:t>10</w:t>
            </w:r>
            <w:r w:rsidR="00FE1DEC" w:rsidRPr="006A0C08">
              <w:rPr>
                <w:sz w:val="24"/>
                <w:szCs w:val="24"/>
              </w:rPr>
              <w:t xml:space="preserve">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w:t>
            </w:r>
            <w:r w:rsidR="00DD158E">
              <w:rPr>
                <w:sz w:val="24"/>
                <w:szCs w:val="24"/>
                <w:lang w:val="en-GB"/>
              </w:rPr>
              <w:t>8</w:t>
            </w:r>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Скопскиот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4</w:t>
            </w:r>
            <w:r w:rsidR="00DD158E">
              <w:rPr>
                <w:sz w:val="24"/>
                <w:szCs w:val="24"/>
                <w:lang w:val="en-GB"/>
              </w:rPr>
              <w:t>3</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r w:rsidR="00DD158E">
              <w:rPr>
                <w:sz w:val="24"/>
                <w:szCs w:val="24"/>
                <w:lang w:val="en-GB"/>
              </w:rPr>
              <w:t>16</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5 </w:t>
            </w:r>
            <w:proofErr w:type="spellStart"/>
            <w:r w:rsidR="00FE1DEC" w:rsidRPr="006A0C08">
              <w:rPr>
                <w:sz w:val="24"/>
                <w:szCs w:val="24"/>
              </w:rPr>
              <w:lastRenderedPageBreak/>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w:t>
            </w:r>
            <w:r w:rsidR="00DD158E">
              <w:rPr>
                <w:sz w:val="24"/>
                <w:szCs w:val="24"/>
                <w:lang w:val="en-GB"/>
              </w:rPr>
              <w:t>3</w:t>
            </w:r>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
          <w:p w14:paraId="25164311" w14:textId="384811F5"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територијата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Република</w:t>
            </w:r>
            <w:proofErr w:type="spellEnd"/>
            <w:r w:rsidR="00FE1DEC" w:rsidRPr="006A0C08">
              <w:rPr>
                <w:sz w:val="24"/>
                <w:szCs w:val="24"/>
              </w:rPr>
              <w:t xml:space="preserve"> </w:t>
            </w:r>
            <w:proofErr w:type="spellStart"/>
            <w:r w:rsidR="00FE1DEC" w:rsidRPr="006A0C08">
              <w:rPr>
                <w:sz w:val="24"/>
                <w:szCs w:val="24"/>
              </w:rPr>
              <w:t>Северна</w:t>
            </w:r>
            <w:proofErr w:type="spellEnd"/>
            <w:r w:rsidR="00FE1DEC" w:rsidRPr="006A0C08">
              <w:rPr>
                <w:sz w:val="24"/>
                <w:szCs w:val="24"/>
              </w:rPr>
              <w:t xml:space="preserve"> </w:t>
            </w:r>
            <w:proofErr w:type="spellStart"/>
            <w:r w:rsidR="00FE1DEC" w:rsidRPr="006A0C08">
              <w:rPr>
                <w:sz w:val="24"/>
                <w:szCs w:val="24"/>
              </w:rPr>
              <w:t>Македонија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4</w:t>
            </w:r>
            <w:r w:rsidR="00DD158E">
              <w:rPr>
                <w:sz w:val="24"/>
                <w:szCs w:val="24"/>
                <w:lang w:val="en-GB"/>
              </w:rPr>
              <w:t>24</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r w:rsidR="00DD158E">
              <w:rPr>
                <w:sz w:val="24"/>
                <w:szCs w:val="24"/>
                <w:lang w:val="en-GB"/>
              </w:rPr>
              <w:t>307</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w:t>
            </w:r>
            <w:r w:rsidR="00DD158E">
              <w:rPr>
                <w:sz w:val="24"/>
                <w:szCs w:val="24"/>
                <w:lang w:val="en-GB"/>
              </w:rPr>
              <w:t>127</w:t>
            </w:r>
            <w:r w:rsidR="00FE1DEC" w:rsidRPr="006A0C08">
              <w:rPr>
                <w:sz w:val="24"/>
                <w:szCs w:val="24"/>
              </w:rPr>
              <w:t xml:space="preserve">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и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12</w:t>
            </w:r>
            <w:r w:rsidR="00DD158E">
              <w:rPr>
                <w:sz w:val="24"/>
                <w:szCs w:val="24"/>
                <w:lang w:val="en-GB"/>
              </w:rPr>
              <w:t>6</w:t>
            </w:r>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w:t>
            </w:r>
          </w:p>
          <w:p w14:paraId="25164312" w14:textId="47877510"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w:t>
            </w:r>
            <w:proofErr w:type="spellStart"/>
            <w:r w:rsidR="00FE1DEC" w:rsidRPr="006A0C08">
              <w:rPr>
                <w:sz w:val="24"/>
                <w:szCs w:val="24"/>
              </w:rPr>
              <w:t>извршените</w:t>
            </w:r>
            <w:proofErr w:type="spellEnd"/>
            <w:r w:rsidR="00FE1DEC" w:rsidRPr="006A0C08">
              <w:rPr>
                <w:sz w:val="24"/>
                <w:szCs w:val="24"/>
              </w:rPr>
              <w:t xml:space="preserve"> 4</w:t>
            </w:r>
            <w:r w:rsidR="00DD158E">
              <w:rPr>
                <w:sz w:val="24"/>
                <w:szCs w:val="24"/>
                <w:lang w:val="en-GB"/>
              </w:rPr>
              <w:t>24</w:t>
            </w:r>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3</w:t>
            </w:r>
            <w:r w:rsidR="00DD158E">
              <w:rPr>
                <w:sz w:val="24"/>
                <w:szCs w:val="24"/>
                <w:lang w:val="en-GB"/>
              </w:rPr>
              <w:t>31</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ЈП </w:t>
            </w:r>
            <w:proofErr w:type="spellStart"/>
            <w:r w:rsidR="00FE1DEC" w:rsidRPr="006A0C08">
              <w:rPr>
                <w:sz w:val="24"/>
                <w:szCs w:val="24"/>
              </w:rPr>
              <w:t>Национални</w:t>
            </w:r>
            <w:proofErr w:type="spellEnd"/>
            <w:r w:rsidR="00FE1DEC" w:rsidRPr="006A0C08">
              <w:rPr>
                <w:sz w:val="24"/>
                <w:szCs w:val="24"/>
              </w:rPr>
              <w:t xml:space="preserve"> </w:t>
            </w:r>
            <w:proofErr w:type="spellStart"/>
            <w:r w:rsidR="00FE1DEC" w:rsidRPr="006A0C08">
              <w:rPr>
                <w:sz w:val="24"/>
                <w:szCs w:val="24"/>
              </w:rPr>
              <w:t>шуми</w:t>
            </w:r>
            <w:proofErr w:type="spellEnd"/>
            <w:r w:rsidR="00FE1DEC" w:rsidRPr="006A0C08">
              <w:rPr>
                <w:sz w:val="24"/>
                <w:szCs w:val="24"/>
              </w:rPr>
              <w:t>, 2</w:t>
            </w:r>
            <w:r w:rsidR="00DD158E">
              <w:rPr>
                <w:sz w:val="24"/>
                <w:szCs w:val="24"/>
                <w:lang w:val="en-GB"/>
              </w:rPr>
              <w:t>7</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Јавни</w:t>
            </w:r>
            <w:proofErr w:type="spellEnd"/>
            <w:r w:rsidR="00FE1DEC" w:rsidRPr="006A0C08">
              <w:rPr>
                <w:sz w:val="24"/>
                <w:szCs w:val="24"/>
              </w:rPr>
              <w:t xml:space="preserve"> </w:t>
            </w:r>
            <w:proofErr w:type="spellStart"/>
            <w:r w:rsidR="00FE1DEC" w:rsidRPr="006A0C08">
              <w:rPr>
                <w:sz w:val="24"/>
                <w:szCs w:val="24"/>
              </w:rPr>
              <w:t>установи</w:t>
            </w:r>
            <w:proofErr w:type="spellEnd"/>
            <w:r w:rsidR="00FE1DEC" w:rsidRPr="006A0C08">
              <w:rPr>
                <w:sz w:val="24"/>
                <w:szCs w:val="24"/>
              </w:rPr>
              <w:t>, 3</w:t>
            </w:r>
            <w:r w:rsidR="00DD158E">
              <w:rPr>
                <w:sz w:val="24"/>
                <w:szCs w:val="24"/>
                <w:lang w:val="en-GB"/>
              </w:rPr>
              <w:t>2</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извшрени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стоваришта</w:t>
            </w:r>
            <w:proofErr w:type="spellEnd"/>
            <w:r w:rsidR="00FE1DEC" w:rsidRPr="006A0C08">
              <w:rPr>
                <w:sz w:val="24"/>
                <w:szCs w:val="24"/>
              </w:rPr>
              <w:t>, 2</w:t>
            </w:r>
            <w:r w:rsidR="00DD158E">
              <w:rPr>
                <w:sz w:val="24"/>
                <w:szCs w:val="24"/>
                <w:lang w:val="en-GB"/>
              </w:rPr>
              <w:t>7</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DD158E">
              <w:rPr>
                <w:sz w:val="24"/>
                <w:szCs w:val="24"/>
                <w:lang w:val="en-GB"/>
              </w:rPr>
              <w:t xml:space="preserve">, </w:t>
            </w:r>
            <w:r w:rsidR="00DD158E">
              <w:rPr>
                <w:sz w:val="24"/>
                <w:szCs w:val="24"/>
                <w:lang w:val="mk-MK"/>
              </w:rPr>
              <w:t>6 инспекциски надзори се извршени за репродуктивен материјал</w:t>
            </w:r>
            <w:r w:rsidR="00FE1DEC" w:rsidRPr="006A0C08">
              <w:rPr>
                <w:sz w:val="24"/>
                <w:szCs w:val="24"/>
              </w:rPr>
              <w:t xml:space="preserve"> и 1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друга</w:t>
            </w:r>
            <w:proofErr w:type="spellEnd"/>
            <w:r w:rsidR="00FE1DEC" w:rsidRPr="006A0C08">
              <w:rPr>
                <w:sz w:val="24"/>
                <w:szCs w:val="24"/>
              </w:rPr>
              <w:t xml:space="preserve"> </w:t>
            </w:r>
            <w:proofErr w:type="spellStart"/>
            <w:r w:rsidR="00FE1DEC" w:rsidRPr="006A0C08">
              <w:rPr>
                <w:sz w:val="24"/>
                <w:szCs w:val="24"/>
              </w:rPr>
              <w:t>област</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w:t>
            </w:r>
            <w:proofErr w:type="spellStart"/>
            <w:r w:rsidR="00FE1DEC" w:rsidRPr="006A0C08">
              <w:rPr>
                <w:sz w:val="24"/>
                <w:szCs w:val="24"/>
              </w:rPr>
              <w:t>извршените</w:t>
            </w:r>
            <w:proofErr w:type="spellEnd"/>
            <w:r w:rsidR="00FE1DEC" w:rsidRPr="006A0C08">
              <w:rPr>
                <w:sz w:val="24"/>
                <w:szCs w:val="24"/>
              </w:rPr>
              <w:t xml:space="preserve"> </w:t>
            </w:r>
            <w:r w:rsidR="00DD158E">
              <w:rPr>
                <w:sz w:val="24"/>
                <w:szCs w:val="24"/>
                <w:lang w:val="sq-AL"/>
              </w:rPr>
              <w:t>307</w:t>
            </w:r>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r w:rsidR="00DD158E">
              <w:rPr>
                <w:sz w:val="24"/>
                <w:szCs w:val="24"/>
                <w:lang w:val="sq-AL"/>
              </w:rPr>
              <w:t>224</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ЈП </w:t>
            </w:r>
            <w:proofErr w:type="spellStart"/>
            <w:r w:rsidR="00FE1DEC" w:rsidRPr="006A0C08">
              <w:rPr>
                <w:sz w:val="24"/>
                <w:szCs w:val="24"/>
              </w:rPr>
              <w:t>Национални</w:t>
            </w:r>
            <w:proofErr w:type="spellEnd"/>
            <w:r w:rsidR="00FE1DEC" w:rsidRPr="006A0C08">
              <w:rPr>
                <w:sz w:val="24"/>
                <w:szCs w:val="24"/>
              </w:rPr>
              <w:t xml:space="preserve"> </w:t>
            </w:r>
            <w:proofErr w:type="spellStart"/>
            <w:r w:rsidR="00FE1DEC" w:rsidRPr="006A0C08">
              <w:rPr>
                <w:sz w:val="24"/>
                <w:szCs w:val="24"/>
              </w:rPr>
              <w:t>шуми</w:t>
            </w:r>
            <w:proofErr w:type="spellEnd"/>
            <w:r w:rsidR="00FE1DEC" w:rsidRPr="006A0C08">
              <w:rPr>
                <w:sz w:val="24"/>
                <w:szCs w:val="24"/>
              </w:rPr>
              <w:t xml:space="preserve">, 27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Јавни</w:t>
            </w:r>
            <w:proofErr w:type="spellEnd"/>
            <w:r w:rsidR="00FE1DEC" w:rsidRPr="006A0C08">
              <w:rPr>
                <w:sz w:val="24"/>
                <w:szCs w:val="24"/>
              </w:rPr>
              <w:t xml:space="preserve"> </w:t>
            </w:r>
            <w:proofErr w:type="spellStart"/>
            <w:r w:rsidR="00FE1DEC" w:rsidRPr="006A0C08">
              <w:rPr>
                <w:sz w:val="24"/>
                <w:szCs w:val="24"/>
              </w:rPr>
              <w:t>установи</w:t>
            </w:r>
            <w:proofErr w:type="spellEnd"/>
            <w:r w:rsidR="00FE1DEC" w:rsidRPr="006A0C08">
              <w:rPr>
                <w:sz w:val="24"/>
                <w:szCs w:val="24"/>
              </w:rPr>
              <w:t xml:space="preserve">, </w:t>
            </w:r>
            <w:r w:rsidR="00DD158E">
              <w:rPr>
                <w:sz w:val="24"/>
                <w:szCs w:val="24"/>
                <w:lang w:val="sq-AL"/>
              </w:rPr>
              <w:t>31</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извшрени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стоваришта</w:t>
            </w:r>
            <w:proofErr w:type="spellEnd"/>
            <w:r w:rsidR="0006586F">
              <w:rPr>
                <w:sz w:val="24"/>
                <w:szCs w:val="24"/>
                <w:lang w:val="sq-AL"/>
              </w:rPr>
              <w:t>,</w:t>
            </w:r>
            <w:r w:rsidR="00FE1DEC" w:rsidRPr="006A0C08">
              <w:rPr>
                <w:sz w:val="24"/>
                <w:szCs w:val="24"/>
              </w:rPr>
              <w:t xml:space="preserve"> 1</w:t>
            </w:r>
            <w:r w:rsidR="0006586F">
              <w:rPr>
                <w:sz w:val="24"/>
                <w:szCs w:val="24"/>
                <w:lang w:val="sq-AL"/>
              </w:rPr>
              <w:t>3</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06586F">
              <w:rPr>
                <w:sz w:val="24"/>
                <w:szCs w:val="24"/>
                <w:lang w:val="sq-AL"/>
              </w:rPr>
              <w:t>, 2</w:t>
            </w:r>
            <w:r w:rsidR="0006586F" w:rsidRPr="0006586F">
              <w:rPr>
                <w:sz w:val="24"/>
                <w:szCs w:val="24"/>
                <w:lang w:val="sq-AL"/>
              </w:rPr>
              <w:t xml:space="preserve"> инспекциски надзори се извршени за репродуктивен материјал и 1</w:t>
            </w:r>
            <w:r w:rsidR="0006586F">
              <w:rPr>
                <w:sz w:val="24"/>
                <w:szCs w:val="24"/>
                <w:lang w:val="sq-AL"/>
              </w:rPr>
              <w:t>0</w:t>
            </w:r>
            <w:r w:rsidR="0006586F" w:rsidRPr="0006586F">
              <w:rPr>
                <w:sz w:val="24"/>
                <w:szCs w:val="24"/>
                <w:lang w:val="sq-AL"/>
              </w:rPr>
              <w:t xml:space="preserve"> инспекциски надзор</w:t>
            </w:r>
            <w:r w:rsidR="0006586F">
              <w:rPr>
                <w:sz w:val="24"/>
                <w:szCs w:val="24"/>
                <w:lang w:val="mk-MK"/>
              </w:rPr>
              <w:t>и</w:t>
            </w:r>
            <w:r w:rsidR="0006586F" w:rsidRPr="0006586F">
              <w:rPr>
                <w:sz w:val="24"/>
                <w:szCs w:val="24"/>
                <w:lang w:val="sq-AL"/>
              </w:rPr>
              <w:t xml:space="preserve"> во друга област</w:t>
            </w:r>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w:t>
            </w:r>
            <w:proofErr w:type="spellStart"/>
            <w:r w:rsidR="00FE1DEC" w:rsidRPr="006A0C08">
              <w:rPr>
                <w:sz w:val="24"/>
                <w:szCs w:val="24"/>
              </w:rPr>
              <w:t>извршените</w:t>
            </w:r>
            <w:proofErr w:type="spellEnd"/>
            <w:r w:rsidR="00FE1DEC" w:rsidRPr="006A0C08">
              <w:rPr>
                <w:sz w:val="24"/>
                <w:szCs w:val="24"/>
              </w:rPr>
              <w:t xml:space="preserve"> </w:t>
            </w:r>
            <w:r w:rsidR="0006586F">
              <w:rPr>
                <w:sz w:val="24"/>
                <w:szCs w:val="24"/>
                <w:lang w:val="sq-AL"/>
              </w:rPr>
              <w:t>127</w:t>
            </w:r>
            <w:r w:rsidR="00FE1DEC" w:rsidRPr="006A0C08">
              <w:rPr>
                <w:sz w:val="24"/>
                <w:szCs w:val="24"/>
              </w:rPr>
              <w:t xml:space="preserve">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r w:rsidR="0006586F">
              <w:rPr>
                <w:sz w:val="24"/>
                <w:szCs w:val="24"/>
                <w:lang w:val="sq-AL"/>
              </w:rPr>
              <w:t>107</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ЈП </w:t>
            </w:r>
            <w:proofErr w:type="spellStart"/>
            <w:r w:rsidR="00FE1DEC" w:rsidRPr="006A0C08">
              <w:rPr>
                <w:sz w:val="24"/>
                <w:szCs w:val="24"/>
              </w:rPr>
              <w:t>Национални</w:t>
            </w:r>
            <w:proofErr w:type="spellEnd"/>
            <w:r w:rsidR="00FE1DEC" w:rsidRPr="006A0C08">
              <w:rPr>
                <w:sz w:val="24"/>
                <w:szCs w:val="24"/>
              </w:rPr>
              <w:t xml:space="preserve"> </w:t>
            </w:r>
            <w:proofErr w:type="spellStart"/>
            <w:r w:rsidR="00FE1DEC" w:rsidRPr="006A0C08">
              <w:rPr>
                <w:sz w:val="24"/>
                <w:szCs w:val="24"/>
              </w:rPr>
              <w:t>шуми</w:t>
            </w:r>
            <w:proofErr w:type="spellEnd"/>
            <w:r w:rsidR="00FE1DEC" w:rsidRPr="006A0C08">
              <w:rPr>
                <w:sz w:val="24"/>
                <w:szCs w:val="24"/>
              </w:rPr>
              <w:t xml:space="preserve">, </w:t>
            </w:r>
            <w:r w:rsidR="0006586F">
              <w:rPr>
                <w:sz w:val="24"/>
                <w:szCs w:val="24"/>
                <w:lang w:val="sq-AL"/>
              </w:rPr>
              <w:t>8</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Јавна</w:t>
            </w:r>
            <w:proofErr w:type="spellEnd"/>
            <w:r w:rsidR="00FE1DEC" w:rsidRPr="006A0C08">
              <w:rPr>
                <w:sz w:val="24"/>
                <w:szCs w:val="24"/>
              </w:rPr>
              <w:t xml:space="preserve"> </w:t>
            </w:r>
            <w:proofErr w:type="spellStart"/>
            <w:r w:rsidR="00FE1DEC" w:rsidRPr="006A0C08">
              <w:rPr>
                <w:sz w:val="24"/>
                <w:szCs w:val="24"/>
              </w:rPr>
              <w:t>установа</w:t>
            </w:r>
            <w:proofErr w:type="spellEnd"/>
            <w:r w:rsidR="00FE1DEC" w:rsidRPr="006A0C08">
              <w:rPr>
                <w:sz w:val="24"/>
                <w:szCs w:val="24"/>
              </w:rPr>
              <w:t xml:space="preserve">, </w:t>
            </w:r>
            <w:r w:rsidR="0006586F">
              <w:rPr>
                <w:sz w:val="24"/>
                <w:szCs w:val="24"/>
                <w:lang w:val="sq-AL"/>
              </w:rPr>
              <w:t>7</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извшрени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стоваришта</w:t>
            </w:r>
            <w:proofErr w:type="spellEnd"/>
            <w:r w:rsidR="00FE1DEC" w:rsidRPr="006A0C08">
              <w:rPr>
                <w:sz w:val="24"/>
                <w:szCs w:val="24"/>
              </w:rPr>
              <w:t xml:space="preserve"> и </w:t>
            </w:r>
            <w:r w:rsidR="0006586F">
              <w:rPr>
                <w:sz w:val="24"/>
                <w:szCs w:val="24"/>
                <w:lang w:val="sq-AL"/>
              </w:rPr>
              <w:t>5</w:t>
            </w:r>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w:t>
            </w:r>
            <w:r w:rsidR="00FE1DEC" w:rsidRPr="006A0C08">
              <w:rPr>
                <w:sz w:val="24"/>
                <w:szCs w:val="24"/>
              </w:rPr>
              <w:tab/>
            </w:r>
          </w:p>
          <w:p w14:paraId="25164313" w14:textId="5FA6F862"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Откриени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12</w:t>
            </w:r>
            <w:r w:rsidR="006E556F">
              <w:rPr>
                <w:sz w:val="24"/>
                <w:szCs w:val="24"/>
                <w:lang w:val="sq-AL"/>
              </w:rPr>
              <w:t>6</w:t>
            </w:r>
            <w:r w:rsidR="00FE1DEC" w:rsidRPr="006A0C08">
              <w:rPr>
                <w:sz w:val="24"/>
                <w:szCs w:val="24"/>
              </w:rPr>
              <w:t xml:space="preserve"> </w:t>
            </w:r>
            <w:proofErr w:type="spellStart"/>
            <w:r w:rsidR="00FE1DEC" w:rsidRPr="006A0C08">
              <w:rPr>
                <w:sz w:val="24"/>
                <w:szCs w:val="24"/>
              </w:rPr>
              <w:t>неправилност</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кои</w:t>
            </w:r>
            <w:proofErr w:type="spellEnd"/>
            <w:r w:rsidR="00FE1DEC" w:rsidRPr="006A0C08">
              <w:rPr>
                <w:sz w:val="24"/>
                <w:szCs w:val="24"/>
              </w:rPr>
              <w:t xml:space="preserve"> 11</w:t>
            </w:r>
            <w:r w:rsidR="006E556F">
              <w:rPr>
                <w:sz w:val="24"/>
                <w:szCs w:val="24"/>
                <w:lang w:val="sq-AL"/>
              </w:rPr>
              <w:t>7</w:t>
            </w:r>
            <w:r w:rsidR="00FE1DEC" w:rsidRPr="006A0C08">
              <w:rPr>
                <w:sz w:val="24"/>
                <w:szCs w:val="24"/>
              </w:rPr>
              <w:t xml:space="preserve"> </w:t>
            </w:r>
            <w:proofErr w:type="spellStart"/>
            <w:r w:rsidR="00FE1DEC" w:rsidRPr="006A0C08">
              <w:rPr>
                <w:sz w:val="24"/>
                <w:szCs w:val="24"/>
              </w:rPr>
              <w:t>решенија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отклонување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неправилност</w:t>
            </w:r>
            <w:proofErr w:type="spellEnd"/>
            <w:r w:rsidR="00FE1DEC" w:rsidRPr="006A0C08">
              <w:rPr>
                <w:sz w:val="24"/>
                <w:szCs w:val="24"/>
              </w:rPr>
              <w:t xml:space="preserve">, </w:t>
            </w:r>
            <w:r w:rsidR="006E556F">
              <w:rPr>
                <w:sz w:val="24"/>
                <w:szCs w:val="24"/>
                <w:lang w:val="sq-AL"/>
              </w:rPr>
              <w:t>9</w:t>
            </w:r>
            <w:r w:rsidR="00FE1DEC" w:rsidRPr="006A0C08">
              <w:rPr>
                <w:sz w:val="24"/>
                <w:szCs w:val="24"/>
              </w:rPr>
              <w:t xml:space="preserve"> </w:t>
            </w:r>
            <w:proofErr w:type="spellStart"/>
            <w:r w:rsidR="00FE1DEC" w:rsidRPr="006A0C08">
              <w:rPr>
                <w:sz w:val="24"/>
                <w:szCs w:val="24"/>
              </w:rPr>
              <w:t>барања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поведување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прекршочна</w:t>
            </w:r>
            <w:proofErr w:type="spellEnd"/>
            <w:r w:rsidR="00FE1DEC" w:rsidRPr="006A0C08">
              <w:rPr>
                <w:sz w:val="24"/>
                <w:szCs w:val="24"/>
              </w:rPr>
              <w:t xml:space="preserve"> </w:t>
            </w:r>
            <w:proofErr w:type="spellStart"/>
            <w:r w:rsidR="00FE1DEC" w:rsidRPr="006A0C08">
              <w:rPr>
                <w:sz w:val="24"/>
                <w:szCs w:val="24"/>
              </w:rPr>
              <w:t>постапка</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кои</w:t>
            </w:r>
            <w:proofErr w:type="spellEnd"/>
            <w:r w:rsidR="00FE1DEC" w:rsidRPr="006A0C08">
              <w:rPr>
                <w:sz w:val="24"/>
                <w:szCs w:val="24"/>
              </w:rPr>
              <w:t xml:space="preserve"> </w:t>
            </w:r>
            <w:r w:rsidR="006E556F">
              <w:rPr>
                <w:sz w:val="24"/>
                <w:szCs w:val="24"/>
                <w:lang w:val="sq-AL"/>
              </w:rPr>
              <w:t>2</w:t>
            </w:r>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физичко</w:t>
            </w:r>
            <w:proofErr w:type="spellEnd"/>
            <w:r w:rsidR="00FE1DEC" w:rsidRPr="006A0C08">
              <w:rPr>
                <w:sz w:val="24"/>
                <w:szCs w:val="24"/>
              </w:rPr>
              <w:t xml:space="preserve"> </w:t>
            </w:r>
            <w:proofErr w:type="spellStart"/>
            <w:r w:rsidR="00FE1DEC" w:rsidRPr="006A0C08">
              <w:rPr>
                <w:sz w:val="24"/>
                <w:szCs w:val="24"/>
              </w:rPr>
              <w:t>лице</w:t>
            </w:r>
            <w:proofErr w:type="spellEnd"/>
            <w:r w:rsidR="00FE1DEC" w:rsidRPr="006A0C08">
              <w:rPr>
                <w:sz w:val="24"/>
                <w:szCs w:val="24"/>
              </w:rPr>
              <w:t xml:space="preserve"> и </w:t>
            </w:r>
            <w:r w:rsidR="006E556F">
              <w:rPr>
                <w:sz w:val="24"/>
                <w:szCs w:val="24"/>
                <w:lang w:val="sq-AL"/>
              </w:rPr>
              <w:t>7</w:t>
            </w:r>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правни</w:t>
            </w:r>
            <w:proofErr w:type="spellEnd"/>
            <w:r w:rsidR="00FE1DEC" w:rsidRPr="006A0C08">
              <w:rPr>
                <w:sz w:val="24"/>
                <w:szCs w:val="24"/>
              </w:rPr>
              <w:t xml:space="preserve"> </w:t>
            </w:r>
            <w:proofErr w:type="spellStart"/>
            <w:r w:rsidR="00FE1DEC" w:rsidRPr="006A0C08">
              <w:rPr>
                <w:sz w:val="24"/>
                <w:szCs w:val="24"/>
              </w:rPr>
              <w:t>лица</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вкупниот</w:t>
            </w:r>
            <w:proofErr w:type="spellEnd"/>
            <w:r w:rsidR="00FE1DEC" w:rsidRPr="006A0C08">
              <w:rPr>
                <w:sz w:val="24"/>
                <w:szCs w:val="24"/>
              </w:rPr>
              <w:t xml:space="preserve"> </w:t>
            </w:r>
            <w:proofErr w:type="spellStart"/>
            <w:r w:rsidR="00FE1DEC" w:rsidRPr="006A0C08">
              <w:rPr>
                <w:sz w:val="24"/>
                <w:szCs w:val="24"/>
              </w:rPr>
              <w:t>број</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решенија</w:t>
            </w:r>
            <w:proofErr w:type="spellEnd"/>
            <w:r w:rsidR="00FE1DEC" w:rsidRPr="006A0C08">
              <w:rPr>
                <w:sz w:val="24"/>
                <w:szCs w:val="24"/>
              </w:rPr>
              <w:t xml:space="preserve"> 1</w:t>
            </w:r>
            <w:r w:rsidR="006E556F">
              <w:rPr>
                <w:sz w:val="24"/>
                <w:szCs w:val="24"/>
                <w:lang w:val="sq-AL"/>
              </w:rPr>
              <w:t>22</w:t>
            </w:r>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шумарството</w:t>
            </w:r>
            <w:proofErr w:type="spellEnd"/>
            <w:r w:rsidR="00FE1DEC" w:rsidRPr="006A0C08">
              <w:rPr>
                <w:sz w:val="24"/>
                <w:szCs w:val="24"/>
              </w:rPr>
              <w:t xml:space="preserve">, а </w:t>
            </w:r>
            <w:r w:rsidR="006E556F">
              <w:rPr>
                <w:sz w:val="24"/>
                <w:szCs w:val="24"/>
                <w:lang w:val="sq-AL"/>
              </w:rPr>
              <w:t>4</w:t>
            </w:r>
            <w:r w:rsidR="00FE1DEC" w:rsidRPr="006A0C08">
              <w:rPr>
                <w:sz w:val="24"/>
                <w:szCs w:val="24"/>
              </w:rPr>
              <w:t xml:space="preserve"> </w:t>
            </w:r>
            <w:proofErr w:type="spellStart"/>
            <w:r w:rsidR="00FE1DEC" w:rsidRPr="006A0C08">
              <w:rPr>
                <w:sz w:val="24"/>
                <w:szCs w:val="24"/>
              </w:rPr>
              <w:t>решенија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барањата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поведување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прекршочна</w:t>
            </w:r>
            <w:proofErr w:type="spellEnd"/>
            <w:r w:rsidR="00FE1DEC" w:rsidRPr="006A0C08">
              <w:rPr>
                <w:sz w:val="24"/>
                <w:szCs w:val="24"/>
              </w:rPr>
              <w:t xml:space="preserve"> </w:t>
            </w:r>
            <w:proofErr w:type="spellStart"/>
            <w:r w:rsidR="00FE1DEC" w:rsidRPr="006A0C08">
              <w:rPr>
                <w:sz w:val="24"/>
                <w:szCs w:val="24"/>
              </w:rPr>
              <w:t>постапка</w:t>
            </w:r>
            <w:proofErr w:type="spellEnd"/>
            <w:r w:rsidR="00FE1DEC" w:rsidRPr="006A0C08">
              <w:rPr>
                <w:sz w:val="24"/>
                <w:szCs w:val="24"/>
              </w:rPr>
              <w:t xml:space="preserve"> </w:t>
            </w:r>
            <w:r w:rsidR="006E556F">
              <w:rPr>
                <w:sz w:val="24"/>
                <w:szCs w:val="24"/>
                <w:lang w:val="sq-AL"/>
              </w:rPr>
              <w:t>2</w:t>
            </w:r>
            <w:r w:rsidR="00FE1DEC" w:rsidRPr="006A0C08">
              <w:rPr>
                <w:sz w:val="24"/>
                <w:szCs w:val="24"/>
              </w:rPr>
              <w:t xml:space="preserve"> </w:t>
            </w:r>
            <w:r w:rsidR="006E556F">
              <w:rPr>
                <w:sz w:val="24"/>
                <w:szCs w:val="24"/>
                <w:lang w:val="mk-MK"/>
              </w:rPr>
              <w:t>с</w:t>
            </w:r>
            <w:r w:rsidR="00FE1DEC" w:rsidRPr="006A0C08">
              <w:rPr>
                <w:sz w:val="24"/>
                <w:szCs w:val="24"/>
              </w:rPr>
              <w:t xml:space="preserve">е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шумарството</w:t>
            </w:r>
            <w:proofErr w:type="spellEnd"/>
            <w:r w:rsidR="00FE1DEC" w:rsidRPr="006A0C08">
              <w:rPr>
                <w:sz w:val="24"/>
                <w:szCs w:val="24"/>
              </w:rPr>
              <w:t xml:space="preserve"> а </w:t>
            </w:r>
            <w:r w:rsidR="006E556F">
              <w:rPr>
                <w:sz w:val="24"/>
                <w:szCs w:val="24"/>
                <w:lang w:val="mk-MK"/>
              </w:rPr>
              <w:t>7</w:t>
            </w:r>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w:t>
            </w:r>
          </w:p>
          <w:p w14:paraId="25164314" w14:textId="77777777"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Инспекциските</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правени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седиштата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субјектот</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надзор</w:t>
            </w:r>
            <w:proofErr w:type="spellEnd"/>
            <w:r w:rsidR="00FE1DEC" w:rsidRPr="006A0C08">
              <w:rPr>
                <w:sz w:val="24"/>
                <w:szCs w:val="24"/>
              </w:rPr>
              <w:t xml:space="preserve">. </w:t>
            </w:r>
            <w:proofErr w:type="spellStart"/>
            <w:r w:rsidR="00FE1DEC" w:rsidRPr="006A0C08">
              <w:rPr>
                <w:sz w:val="24"/>
                <w:szCs w:val="24"/>
              </w:rPr>
              <w:t>Така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пример</w:t>
            </w:r>
            <w:proofErr w:type="spellEnd"/>
            <w:r w:rsidR="00FE1DEC" w:rsidRPr="006A0C08">
              <w:rPr>
                <w:sz w:val="24"/>
                <w:szCs w:val="24"/>
              </w:rPr>
              <w:t xml:space="preserve">: </w:t>
            </w:r>
            <w:proofErr w:type="spellStart"/>
            <w:r w:rsidR="00FE1DEC" w:rsidRPr="006A0C08">
              <w:rPr>
                <w:sz w:val="24"/>
                <w:szCs w:val="24"/>
              </w:rPr>
              <w:t>ЈП„Национални</w:t>
            </w:r>
            <w:proofErr w:type="spellEnd"/>
            <w:r w:rsidR="00FE1DEC" w:rsidRPr="006A0C08">
              <w:rPr>
                <w:sz w:val="24"/>
                <w:szCs w:val="24"/>
              </w:rPr>
              <w:t xml:space="preserve"> </w:t>
            </w:r>
            <w:proofErr w:type="spellStart"/>
            <w:r w:rsidR="00FE1DEC" w:rsidRPr="006A0C08">
              <w:rPr>
                <w:sz w:val="24"/>
                <w:szCs w:val="24"/>
              </w:rPr>
              <w:t>шуми</w:t>
            </w:r>
            <w:proofErr w:type="spellEnd"/>
            <w:r w:rsidR="00FE1DEC" w:rsidRPr="006A0C08">
              <w:rPr>
                <w:sz w:val="24"/>
                <w:szCs w:val="24"/>
              </w:rPr>
              <w:t xml:space="preserve">“ </w:t>
            </w:r>
            <w:proofErr w:type="spellStart"/>
            <w:r w:rsidR="00FE1DEC" w:rsidRPr="006A0C08">
              <w:rPr>
                <w:sz w:val="24"/>
                <w:szCs w:val="24"/>
              </w:rPr>
              <w:t>п.о</w:t>
            </w:r>
            <w:proofErr w:type="spellEnd"/>
            <w:r w:rsidR="00FE1DEC" w:rsidRPr="006A0C08">
              <w:rPr>
                <w:sz w:val="24"/>
                <w:szCs w:val="24"/>
              </w:rPr>
              <w:t xml:space="preserve">. </w:t>
            </w:r>
            <w:proofErr w:type="spellStart"/>
            <w:r w:rsidR="00FE1DEC" w:rsidRPr="006A0C08">
              <w:rPr>
                <w:sz w:val="24"/>
                <w:szCs w:val="24"/>
              </w:rPr>
              <w:t>Скопје</w:t>
            </w:r>
            <w:proofErr w:type="spellEnd"/>
            <w:r w:rsidR="00FE1DEC" w:rsidRPr="006A0C08">
              <w:rPr>
                <w:sz w:val="24"/>
                <w:szCs w:val="24"/>
              </w:rPr>
              <w:t xml:space="preserve"> ПШС „</w:t>
            </w:r>
            <w:proofErr w:type="spellStart"/>
            <w:r w:rsidR="00FE1DEC" w:rsidRPr="006A0C08">
              <w:rPr>
                <w:sz w:val="24"/>
                <w:szCs w:val="24"/>
              </w:rPr>
              <w:t>Беласица</w:t>
            </w:r>
            <w:proofErr w:type="spellEnd"/>
            <w:r w:rsidR="00FE1DEC" w:rsidRPr="006A0C08">
              <w:rPr>
                <w:sz w:val="24"/>
                <w:szCs w:val="24"/>
              </w:rPr>
              <w:t xml:space="preserve">“ </w:t>
            </w:r>
            <w:proofErr w:type="spellStart"/>
            <w:r w:rsidR="00FE1DEC" w:rsidRPr="006A0C08">
              <w:rPr>
                <w:sz w:val="24"/>
                <w:szCs w:val="24"/>
              </w:rPr>
              <w:t>Струмица</w:t>
            </w:r>
            <w:proofErr w:type="spellEnd"/>
            <w:r w:rsidR="00FE1DEC" w:rsidRPr="006A0C08">
              <w:rPr>
                <w:sz w:val="24"/>
                <w:szCs w:val="24"/>
              </w:rPr>
              <w:t xml:space="preserve"> е </w:t>
            </w:r>
            <w:proofErr w:type="spellStart"/>
            <w:r w:rsidR="00FE1DEC" w:rsidRPr="006A0C08">
              <w:rPr>
                <w:sz w:val="24"/>
                <w:szCs w:val="24"/>
              </w:rPr>
              <w:t>со</w:t>
            </w:r>
            <w:proofErr w:type="spellEnd"/>
            <w:r w:rsidR="00FE1DEC" w:rsidRPr="006A0C08">
              <w:rPr>
                <w:sz w:val="24"/>
                <w:szCs w:val="24"/>
              </w:rPr>
              <w:t xml:space="preserve"> </w:t>
            </w:r>
            <w:proofErr w:type="spellStart"/>
            <w:r w:rsidR="00FE1DEC" w:rsidRPr="006A0C08">
              <w:rPr>
                <w:sz w:val="24"/>
                <w:szCs w:val="24"/>
              </w:rPr>
              <w:t>седиште</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општина</w:t>
            </w:r>
            <w:proofErr w:type="spellEnd"/>
            <w:r w:rsidR="00FE1DEC" w:rsidRPr="006A0C08">
              <w:rPr>
                <w:sz w:val="24"/>
                <w:szCs w:val="24"/>
              </w:rPr>
              <w:t xml:space="preserve"> </w:t>
            </w:r>
            <w:proofErr w:type="spellStart"/>
            <w:r w:rsidR="00FE1DEC" w:rsidRPr="006A0C08">
              <w:rPr>
                <w:sz w:val="24"/>
                <w:szCs w:val="24"/>
              </w:rPr>
              <w:t>Струмица</w:t>
            </w:r>
            <w:proofErr w:type="spellEnd"/>
            <w:r w:rsidR="00FE1DEC" w:rsidRPr="006A0C08">
              <w:rPr>
                <w:sz w:val="24"/>
                <w:szCs w:val="24"/>
              </w:rPr>
              <w:t xml:space="preserve">, а </w:t>
            </w:r>
            <w:proofErr w:type="spellStart"/>
            <w:r w:rsidR="00FE1DEC" w:rsidRPr="006A0C08">
              <w:rPr>
                <w:sz w:val="24"/>
                <w:szCs w:val="24"/>
              </w:rPr>
              <w:t>стопанисува</w:t>
            </w:r>
            <w:proofErr w:type="spellEnd"/>
            <w:r w:rsidR="00FE1DEC" w:rsidRPr="006A0C08">
              <w:rPr>
                <w:sz w:val="24"/>
                <w:szCs w:val="24"/>
              </w:rPr>
              <w:t xml:space="preserve"> </w:t>
            </w:r>
            <w:proofErr w:type="spellStart"/>
            <w:r w:rsidR="00FE1DEC" w:rsidRPr="006A0C08">
              <w:rPr>
                <w:sz w:val="24"/>
                <w:szCs w:val="24"/>
              </w:rPr>
              <w:t>со</w:t>
            </w:r>
            <w:proofErr w:type="spellEnd"/>
            <w:r w:rsidR="00FE1DEC" w:rsidRPr="006A0C08">
              <w:rPr>
                <w:sz w:val="24"/>
                <w:szCs w:val="24"/>
              </w:rPr>
              <w:t xml:space="preserve"> </w:t>
            </w:r>
            <w:proofErr w:type="spellStart"/>
            <w:r w:rsidR="00FE1DEC" w:rsidRPr="006A0C08">
              <w:rPr>
                <w:sz w:val="24"/>
                <w:szCs w:val="24"/>
              </w:rPr>
              <w:t>шумскостопански</w:t>
            </w:r>
            <w:proofErr w:type="spellEnd"/>
            <w:r w:rsidR="00FE1DEC" w:rsidRPr="006A0C08">
              <w:rPr>
                <w:sz w:val="24"/>
                <w:szCs w:val="24"/>
              </w:rPr>
              <w:t xml:space="preserve"> </w:t>
            </w:r>
            <w:proofErr w:type="spellStart"/>
            <w:r w:rsidR="00FE1DEC" w:rsidRPr="006A0C08">
              <w:rPr>
                <w:sz w:val="24"/>
                <w:szCs w:val="24"/>
              </w:rPr>
              <w:t>единици</w:t>
            </w:r>
            <w:proofErr w:type="spellEnd"/>
            <w:r w:rsidR="00FE1DEC" w:rsidRPr="006A0C08">
              <w:rPr>
                <w:sz w:val="24"/>
                <w:szCs w:val="24"/>
              </w:rPr>
              <w:t xml:space="preserve"> </w:t>
            </w:r>
            <w:proofErr w:type="spellStart"/>
            <w:r w:rsidR="00FE1DEC" w:rsidRPr="006A0C08">
              <w:rPr>
                <w:sz w:val="24"/>
                <w:szCs w:val="24"/>
              </w:rPr>
              <w:t>кои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и </w:t>
            </w:r>
            <w:proofErr w:type="spellStart"/>
            <w:r w:rsidR="00FE1DEC" w:rsidRPr="006A0C08">
              <w:rPr>
                <w:sz w:val="24"/>
                <w:szCs w:val="24"/>
              </w:rPr>
              <w:t>дел</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општините</w:t>
            </w:r>
            <w:proofErr w:type="spellEnd"/>
            <w:r w:rsidR="00FE1DEC" w:rsidRPr="006A0C08">
              <w:rPr>
                <w:sz w:val="24"/>
                <w:szCs w:val="24"/>
              </w:rPr>
              <w:t xml:space="preserve">: </w:t>
            </w:r>
            <w:proofErr w:type="spellStart"/>
            <w:r w:rsidR="00FE1DEC" w:rsidRPr="006A0C08">
              <w:rPr>
                <w:sz w:val="24"/>
                <w:szCs w:val="24"/>
              </w:rPr>
              <w:t>Ново</w:t>
            </w:r>
            <w:proofErr w:type="spellEnd"/>
            <w:r w:rsidR="00FE1DEC" w:rsidRPr="006A0C08">
              <w:rPr>
                <w:sz w:val="24"/>
                <w:szCs w:val="24"/>
              </w:rPr>
              <w:t xml:space="preserve"> </w:t>
            </w:r>
            <w:proofErr w:type="spellStart"/>
            <w:r w:rsidR="00FE1DEC" w:rsidRPr="006A0C08">
              <w:rPr>
                <w:sz w:val="24"/>
                <w:szCs w:val="24"/>
              </w:rPr>
              <w:t>Село</w:t>
            </w:r>
            <w:proofErr w:type="spellEnd"/>
            <w:r w:rsidR="00FE1DEC" w:rsidRPr="006A0C08">
              <w:rPr>
                <w:sz w:val="24"/>
                <w:szCs w:val="24"/>
              </w:rPr>
              <w:t xml:space="preserve"> и </w:t>
            </w:r>
            <w:proofErr w:type="spellStart"/>
            <w:r w:rsidR="00FE1DEC" w:rsidRPr="006A0C08">
              <w:rPr>
                <w:sz w:val="24"/>
                <w:szCs w:val="24"/>
              </w:rPr>
              <w:t>Босилово</w:t>
            </w:r>
            <w:proofErr w:type="spellEnd"/>
            <w:r w:rsidR="00FE1DEC" w:rsidRPr="006A0C08">
              <w:rPr>
                <w:sz w:val="24"/>
                <w:szCs w:val="24"/>
              </w:rPr>
              <w:t xml:space="preserve"> </w:t>
            </w:r>
            <w:proofErr w:type="spellStart"/>
            <w:r w:rsidR="00FE1DEC" w:rsidRPr="006A0C08">
              <w:rPr>
                <w:sz w:val="24"/>
                <w:szCs w:val="24"/>
              </w:rPr>
              <w:t>итн</w:t>
            </w:r>
            <w:proofErr w:type="spellEnd"/>
            <w:r w:rsidR="00FE1DEC" w:rsidRPr="006A0C08">
              <w:rPr>
                <w:sz w:val="24"/>
                <w:szCs w:val="24"/>
              </w:rPr>
              <w:t xml:space="preserve">., </w:t>
            </w:r>
            <w:proofErr w:type="spellStart"/>
            <w:r w:rsidR="00FE1DEC" w:rsidRPr="006A0C08">
              <w:rPr>
                <w:sz w:val="24"/>
                <w:szCs w:val="24"/>
              </w:rPr>
              <w:t>па</w:t>
            </w:r>
            <w:proofErr w:type="spellEnd"/>
            <w:r w:rsidR="00FE1DEC" w:rsidRPr="006A0C08">
              <w:rPr>
                <w:sz w:val="24"/>
                <w:szCs w:val="24"/>
              </w:rPr>
              <w:t xml:space="preserve"> </w:t>
            </w:r>
            <w:proofErr w:type="spellStart"/>
            <w:r w:rsidR="00FE1DEC" w:rsidRPr="006A0C08">
              <w:rPr>
                <w:sz w:val="24"/>
                <w:szCs w:val="24"/>
              </w:rPr>
              <w:t>затоа</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извештајот</w:t>
            </w:r>
            <w:proofErr w:type="spellEnd"/>
            <w:r w:rsidR="00FE1DEC" w:rsidRPr="006A0C08">
              <w:rPr>
                <w:sz w:val="24"/>
                <w:szCs w:val="24"/>
              </w:rPr>
              <w:t xml:space="preserve"> и </w:t>
            </w:r>
            <w:proofErr w:type="spellStart"/>
            <w:r w:rsidR="00FE1DEC" w:rsidRPr="006A0C08">
              <w:rPr>
                <w:sz w:val="24"/>
                <w:szCs w:val="24"/>
              </w:rPr>
              <w:t>табеларен</w:t>
            </w:r>
            <w:proofErr w:type="spellEnd"/>
            <w:r w:rsidR="00FE1DEC" w:rsidRPr="006A0C08">
              <w:rPr>
                <w:sz w:val="24"/>
                <w:szCs w:val="24"/>
              </w:rPr>
              <w:t xml:space="preserve"> </w:t>
            </w:r>
            <w:proofErr w:type="spellStart"/>
            <w:r w:rsidR="00FE1DEC" w:rsidRPr="006A0C08">
              <w:rPr>
                <w:sz w:val="24"/>
                <w:szCs w:val="24"/>
              </w:rPr>
              <w:t>преглед</w:t>
            </w:r>
            <w:proofErr w:type="spellEnd"/>
            <w:r w:rsidR="00FE1DEC" w:rsidRPr="006A0C08">
              <w:rPr>
                <w:sz w:val="24"/>
                <w:szCs w:val="24"/>
              </w:rPr>
              <w:t xml:space="preserve"> </w:t>
            </w:r>
            <w:proofErr w:type="spellStart"/>
            <w:r w:rsidR="00FE1DEC" w:rsidRPr="006A0C08">
              <w:rPr>
                <w:sz w:val="24"/>
                <w:szCs w:val="24"/>
              </w:rPr>
              <w:t>не</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lastRenderedPageBreak/>
              <w:t>опфатени</w:t>
            </w:r>
            <w:proofErr w:type="spellEnd"/>
            <w:r w:rsidR="00FE1DEC" w:rsidRPr="006A0C08">
              <w:rPr>
                <w:sz w:val="24"/>
                <w:szCs w:val="24"/>
              </w:rPr>
              <w:t xml:space="preserve"> </w:t>
            </w:r>
            <w:proofErr w:type="spellStart"/>
            <w:r w:rsidR="00FE1DEC" w:rsidRPr="006A0C08">
              <w:rPr>
                <w:sz w:val="24"/>
                <w:szCs w:val="24"/>
              </w:rPr>
              <w:t>сите</w:t>
            </w:r>
            <w:proofErr w:type="spellEnd"/>
            <w:r w:rsidR="00FE1DEC" w:rsidRPr="006A0C08">
              <w:rPr>
                <w:sz w:val="24"/>
                <w:szCs w:val="24"/>
              </w:rPr>
              <w:t xml:space="preserve"> </w:t>
            </w:r>
            <w:proofErr w:type="spellStart"/>
            <w:r w:rsidR="00FE1DEC" w:rsidRPr="006A0C08">
              <w:rPr>
                <w:sz w:val="24"/>
                <w:szCs w:val="24"/>
              </w:rPr>
              <w:t>општини</w:t>
            </w:r>
            <w:proofErr w:type="spellEnd"/>
            <w:r w:rsidR="00FE1DEC" w:rsidRPr="006A0C08">
              <w:rPr>
                <w:sz w:val="24"/>
                <w:szCs w:val="24"/>
              </w:rPr>
              <w:t xml:space="preserve">. </w:t>
            </w:r>
            <w:proofErr w:type="spellStart"/>
            <w:r w:rsidR="00FE1DEC" w:rsidRPr="006A0C08">
              <w:rPr>
                <w:sz w:val="24"/>
                <w:szCs w:val="24"/>
              </w:rPr>
              <w:t>Истото</w:t>
            </w:r>
            <w:proofErr w:type="spellEnd"/>
            <w:r w:rsidR="00FE1DEC" w:rsidRPr="006A0C08">
              <w:rPr>
                <w:sz w:val="24"/>
                <w:szCs w:val="24"/>
              </w:rPr>
              <w:t xml:space="preserve"> е и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делот</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субјектите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надзор</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w:t>
            </w:r>
          </w:p>
          <w:p w14:paraId="25164315" w14:textId="20A63369"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Планираните</w:t>
            </w:r>
            <w:proofErr w:type="spellEnd"/>
            <w:r w:rsidR="00FE1DEC" w:rsidRPr="006A0C08">
              <w:rPr>
                <w:sz w:val="24"/>
                <w:szCs w:val="24"/>
              </w:rPr>
              <w:t xml:space="preserve"> и </w:t>
            </w:r>
            <w:proofErr w:type="spellStart"/>
            <w:r w:rsidR="00FE1DEC" w:rsidRPr="006A0C08">
              <w:rPr>
                <w:sz w:val="24"/>
                <w:szCs w:val="24"/>
              </w:rPr>
              <w:t>извршените</w:t>
            </w:r>
            <w:proofErr w:type="spellEnd"/>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согласно</w:t>
            </w:r>
            <w:proofErr w:type="spellEnd"/>
            <w:r w:rsidR="00FE1DEC" w:rsidRPr="006A0C08">
              <w:rPr>
                <w:sz w:val="24"/>
                <w:szCs w:val="24"/>
              </w:rPr>
              <w:t xml:space="preserve"> ЗИН </w:t>
            </w:r>
            <w:proofErr w:type="spellStart"/>
            <w:r w:rsidR="00FE1DEC" w:rsidRPr="006A0C08">
              <w:rPr>
                <w:sz w:val="24"/>
                <w:szCs w:val="24"/>
              </w:rPr>
              <w:t>не</w:t>
            </w:r>
            <w:proofErr w:type="spellEnd"/>
            <w:r w:rsidR="00FE1DEC" w:rsidRPr="006A0C08">
              <w:rPr>
                <w:sz w:val="24"/>
                <w:szCs w:val="24"/>
              </w:rPr>
              <w:t xml:space="preserve"> </w:t>
            </w:r>
            <w:proofErr w:type="spellStart"/>
            <w:r w:rsidR="00FE1DEC" w:rsidRPr="006A0C08">
              <w:rPr>
                <w:sz w:val="24"/>
                <w:szCs w:val="24"/>
              </w:rPr>
              <w:t>можат</w:t>
            </w:r>
            <w:proofErr w:type="spellEnd"/>
            <w:r w:rsidR="00FE1DEC" w:rsidRPr="006A0C08">
              <w:rPr>
                <w:sz w:val="24"/>
                <w:szCs w:val="24"/>
              </w:rPr>
              <w:t xml:space="preserve"> </w:t>
            </w:r>
            <w:proofErr w:type="spellStart"/>
            <w:r w:rsidR="00FE1DEC" w:rsidRPr="006A0C08">
              <w:rPr>
                <w:sz w:val="24"/>
                <w:szCs w:val="24"/>
              </w:rPr>
              <w:t>да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планираат</w:t>
            </w:r>
            <w:proofErr w:type="spellEnd"/>
            <w:r w:rsidR="00FE1DEC" w:rsidRPr="006A0C08">
              <w:rPr>
                <w:sz w:val="24"/>
                <w:szCs w:val="24"/>
              </w:rPr>
              <w:t xml:space="preserve">, </w:t>
            </w:r>
            <w:proofErr w:type="spellStart"/>
            <w:r w:rsidR="00FE1DEC" w:rsidRPr="006A0C08">
              <w:rPr>
                <w:sz w:val="24"/>
                <w:szCs w:val="24"/>
              </w:rPr>
              <w:t>поради</w:t>
            </w:r>
            <w:proofErr w:type="spellEnd"/>
            <w:r w:rsidR="00FE1DEC" w:rsidRPr="006A0C08">
              <w:rPr>
                <w:sz w:val="24"/>
                <w:szCs w:val="24"/>
              </w:rPr>
              <w:t xml:space="preserve"> </w:t>
            </w:r>
            <w:proofErr w:type="spellStart"/>
            <w:r w:rsidR="00FE1DEC" w:rsidRPr="006A0C08">
              <w:rPr>
                <w:sz w:val="24"/>
                <w:szCs w:val="24"/>
              </w:rPr>
              <w:t>немање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доволен</w:t>
            </w:r>
            <w:proofErr w:type="spellEnd"/>
            <w:r w:rsidR="00FE1DEC" w:rsidRPr="006A0C08">
              <w:rPr>
                <w:sz w:val="24"/>
                <w:szCs w:val="24"/>
              </w:rPr>
              <w:t xml:space="preserve"> </w:t>
            </w:r>
            <w:proofErr w:type="spellStart"/>
            <w:r w:rsidR="00FE1DEC" w:rsidRPr="006A0C08">
              <w:rPr>
                <w:sz w:val="24"/>
                <w:szCs w:val="24"/>
              </w:rPr>
              <w:t>број</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инспектори</w:t>
            </w:r>
            <w:proofErr w:type="spellEnd"/>
            <w:r w:rsidR="00FE1DEC" w:rsidRPr="006A0C08">
              <w:rPr>
                <w:sz w:val="24"/>
                <w:szCs w:val="24"/>
              </w:rPr>
              <w:t xml:space="preserve"> </w:t>
            </w:r>
            <w:proofErr w:type="spellStart"/>
            <w:r w:rsidR="00FE1DEC" w:rsidRPr="006A0C08">
              <w:rPr>
                <w:sz w:val="24"/>
                <w:szCs w:val="24"/>
              </w:rPr>
              <w:t>согласно</w:t>
            </w:r>
            <w:proofErr w:type="spellEnd"/>
            <w:r w:rsidR="00FE1DEC" w:rsidRPr="006A0C08">
              <w:rPr>
                <w:sz w:val="24"/>
                <w:szCs w:val="24"/>
              </w:rPr>
              <w:t xml:space="preserve"> </w:t>
            </w:r>
            <w:proofErr w:type="spellStart"/>
            <w:r w:rsidR="00FE1DEC" w:rsidRPr="006A0C08">
              <w:rPr>
                <w:sz w:val="24"/>
                <w:szCs w:val="24"/>
              </w:rPr>
              <w:t>потребите</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Па</w:t>
            </w:r>
            <w:proofErr w:type="spellEnd"/>
            <w:r w:rsidR="00FE1DEC" w:rsidRPr="006A0C08">
              <w:rPr>
                <w:sz w:val="24"/>
                <w:szCs w:val="24"/>
              </w:rPr>
              <w:t xml:space="preserve"> </w:t>
            </w:r>
            <w:proofErr w:type="spellStart"/>
            <w:r w:rsidR="00FE1DEC" w:rsidRPr="006A0C08">
              <w:rPr>
                <w:sz w:val="24"/>
                <w:szCs w:val="24"/>
              </w:rPr>
              <w:t>затоа</w:t>
            </w:r>
            <w:proofErr w:type="spellEnd"/>
            <w:r w:rsidR="00FE1DEC" w:rsidRPr="006A0C08">
              <w:rPr>
                <w:sz w:val="24"/>
                <w:szCs w:val="24"/>
              </w:rPr>
              <w:t xml:space="preserve"> </w:t>
            </w:r>
            <w:proofErr w:type="spellStart"/>
            <w:r w:rsidR="00FE1DEC" w:rsidRPr="006A0C08">
              <w:rPr>
                <w:sz w:val="24"/>
                <w:szCs w:val="24"/>
              </w:rPr>
              <w:t>истите</w:t>
            </w:r>
            <w:proofErr w:type="spellEnd"/>
            <w:r w:rsidR="00FE1DEC" w:rsidRPr="006A0C08">
              <w:rPr>
                <w:sz w:val="24"/>
                <w:szCs w:val="24"/>
              </w:rPr>
              <w:t xml:space="preserve"> </w:t>
            </w:r>
            <w:proofErr w:type="spellStart"/>
            <w:r w:rsidR="00FE1DEC" w:rsidRPr="006A0C08">
              <w:rPr>
                <w:sz w:val="24"/>
                <w:szCs w:val="24"/>
              </w:rPr>
              <w:t>не</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совпаѓаат</w:t>
            </w:r>
            <w:proofErr w:type="spellEnd"/>
            <w:r w:rsidR="00FE1DEC" w:rsidRPr="006A0C08">
              <w:rPr>
                <w:sz w:val="24"/>
                <w:szCs w:val="24"/>
              </w:rPr>
              <w:t xml:space="preserve"> </w:t>
            </w:r>
            <w:proofErr w:type="spellStart"/>
            <w:r w:rsidR="00FE1DEC" w:rsidRPr="006A0C08">
              <w:rPr>
                <w:sz w:val="24"/>
                <w:szCs w:val="24"/>
              </w:rPr>
              <w:t>со</w:t>
            </w:r>
            <w:proofErr w:type="spellEnd"/>
            <w:r w:rsidR="00FE1DEC" w:rsidRPr="006A0C08">
              <w:rPr>
                <w:sz w:val="24"/>
                <w:szCs w:val="24"/>
              </w:rPr>
              <w:t xml:space="preserve"> </w:t>
            </w:r>
            <w:proofErr w:type="spellStart"/>
            <w:r w:rsidR="00FE1DEC" w:rsidRPr="006A0C08">
              <w:rPr>
                <w:sz w:val="24"/>
                <w:szCs w:val="24"/>
              </w:rPr>
              <w:t>планирањата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вонреден</w:t>
            </w:r>
            <w:proofErr w:type="spellEnd"/>
            <w:r w:rsidR="00FE1DEC" w:rsidRPr="006A0C08">
              <w:rPr>
                <w:sz w:val="24"/>
                <w:szCs w:val="24"/>
              </w:rPr>
              <w:t xml:space="preserve"> и </w:t>
            </w:r>
            <w:proofErr w:type="spellStart"/>
            <w:r w:rsidR="00FE1DEC" w:rsidRPr="006A0C08">
              <w:rPr>
                <w:sz w:val="24"/>
                <w:szCs w:val="24"/>
              </w:rPr>
              <w:t>контролен</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w:t>
            </w:r>
            <w:proofErr w:type="spellEnd"/>
            <w:r w:rsidR="00FE1DEC" w:rsidRPr="006A0C08">
              <w:rPr>
                <w:sz w:val="24"/>
                <w:szCs w:val="24"/>
              </w:rPr>
              <w:t xml:space="preserve"> </w:t>
            </w:r>
            <w:proofErr w:type="spellStart"/>
            <w:r w:rsidR="00FE1DEC" w:rsidRPr="006A0C08">
              <w:rPr>
                <w:sz w:val="24"/>
                <w:szCs w:val="24"/>
              </w:rPr>
              <w:t>со</w:t>
            </w:r>
            <w:proofErr w:type="spellEnd"/>
            <w:r w:rsidR="00FE1DEC" w:rsidRPr="006A0C08">
              <w:rPr>
                <w:sz w:val="24"/>
                <w:szCs w:val="24"/>
              </w:rPr>
              <w:t xml:space="preserve"> </w:t>
            </w:r>
            <w:proofErr w:type="spellStart"/>
            <w:r w:rsidR="00FE1DEC" w:rsidRPr="006A0C08">
              <w:rPr>
                <w:sz w:val="24"/>
                <w:szCs w:val="24"/>
              </w:rPr>
              <w:t>планот</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2023 </w:t>
            </w:r>
            <w:proofErr w:type="spellStart"/>
            <w:r w:rsidR="00FE1DEC" w:rsidRPr="006A0C08">
              <w:rPr>
                <w:sz w:val="24"/>
                <w:szCs w:val="24"/>
              </w:rPr>
              <w:t>година</w:t>
            </w:r>
            <w:proofErr w:type="spellEnd"/>
            <w:r w:rsidR="00FE1DEC" w:rsidRPr="006A0C08">
              <w:rPr>
                <w:sz w:val="24"/>
                <w:szCs w:val="24"/>
              </w:rPr>
              <w:t xml:space="preserve">. </w:t>
            </w:r>
            <w:proofErr w:type="spellStart"/>
            <w:r w:rsidR="00FE1DEC" w:rsidRPr="006A0C08">
              <w:rPr>
                <w:sz w:val="24"/>
                <w:szCs w:val="24"/>
              </w:rPr>
              <w:t>По</w:t>
            </w:r>
            <w:proofErr w:type="spellEnd"/>
            <w:r w:rsidR="00FE1DEC" w:rsidRPr="006A0C08">
              <w:rPr>
                <w:sz w:val="24"/>
                <w:szCs w:val="24"/>
              </w:rPr>
              <w:t xml:space="preserve"> </w:t>
            </w:r>
            <w:proofErr w:type="spellStart"/>
            <w:r w:rsidR="00FE1DEC" w:rsidRPr="006A0C08">
              <w:rPr>
                <w:sz w:val="24"/>
                <w:szCs w:val="24"/>
              </w:rPr>
              <w:t>Ваше</w:t>
            </w:r>
            <w:proofErr w:type="spellEnd"/>
            <w:r w:rsidR="00FE1DEC" w:rsidRPr="006A0C08">
              <w:rPr>
                <w:sz w:val="24"/>
                <w:szCs w:val="24"/>
              </w:rPr>
              <w:t xml:space="preserve"> </w:t>
            </w:r>
            <w:proofErr w:type="spellStart"/>
            <w:r w:rsidR="00FE1DEC" w:rsidRPr="006A0C08">
              <w:rPr>
                <w:sz w:val="24"/>
                <w:szCs w:val="24"/>
              </w:rPr>
              <w:t>укажување</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изготвувањето</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планот</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работа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2023 </w:t>
            </w:r>
            <w:proofErr w:type="spellStart"/>
            <w:r w:rsidR="00FE1DEC" w:rsidRPr="006A0C08">
              <w:rPr>
                <w:sz w:val="24"/>
                <w:szCs w:val="24"/>
              </w:rPr>
              <w:t>година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ставени</w:t>
            </w:r>
            <w:proofErr w:type="spellEnd"/>
            <w:r w:rsidR="00FE1DEC" w:rsidRPr="006A0C08">
              <w:rPr>
                <w:sz w:val="24"/>
                <w:szCs w:val="24"/>
              </w:rPr>
              <w:t xml:space="preserve"> </w:t>
            </w:r>
            <w:proofErr w:type="spellStart"/>
            <w:r w:rsidR="00FE1DEC" w:rsidRPr="006A0C08">
              <w:rPr>
                <w:sz w:val="24"/>
                <w:szCs w:val="24"/>
              </w:rPr>
              <w:t>планирани</w:t>
            </w:r>
            <w:proofErr w:type="spellEnd"/>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w:t>
            </w:r>
          </w:p>
        </w:tc>
        <w:tc>
          <w:tcPr>
            <w:tcW w:w="5629" w:type="dxa"/>
            <w:shd w:val="clear" w:color="auto" w:fill="auto"/>
          </w:tcPr>
          <w:p w14:paraId="25164316" w14:textId="77777777" w:rsidR="00FE1DEC" w:rsidRPr="006A0C08" w:rsidRDefault="00FE1DEC" w:rsidP="00431881">
            <w:pPr>
              <w:pStyle w:val="Obr-Tekst1"/>
              <w:spacing w:after="0"/>
              <w:jc w:val="center"/>
              <w:rPr>
                <w:b/>
                <w:bCs/>
                <w:sz w:val="24"/>
                <w:szCs w:val="24"/>
              </w:rPr>
            </w:pPr>
            <w:proofErr w:type="spellStart"/>
            <w:r w:rsidRPr="006A0C08">
              <w:rPr>
                <w:b/>
                <w:bCs/>
                <w:sz w:val="24"/>
                <w:szCs w:val="24"/>
              </w:rPr>
              <w:lastRenderedPageBreak/>
              <w:t>Mbikëqyrja</w:t>
            </w:r>
            <w:proofErr w:type="spellEnd"/>
            <w:r w:rsidRPr="006A0C08">
              <w:rPr>
                <w:b/>
                <w:bCs/>
                <w:sz w:val="24"/>
                <w:szCs w:val="24"/>
              </w:rPr>
              <w:t xml:space="preserve"> </w:t>
            </w:r>
            <w:proofErr w:type="spellStart"/>
            <w:r w:rsidRPr="006A0C08">
              <w:rPr>
                <w:b/>
                <w:bCs/>
                <w:sz w:val="24"/>
                <w:szCs w:val="24"/>
              </w:rPr>
              <w:t>inspektuese</w:t>
            </w:r>
            <w:proofErr w:type="spellEnd"/>
          </w:p>
          <w:p w14:paraId="25164317" w14:textId="77777777" w:rsidR="00FE1DEC" w:rsidRPr="006A0C08" w:rsidRDefault="00FE1DEC" w:rsidP="00431881">
            <w:pPr>
              <w:pStyle w:val="Obr-Tekst1"/>
              <w:spacing w:after="0"/>
              <w:rPr>
                <w:sz w:val="24"/>
                <w:szCs w:val="24"/>
              </w:rPr>
            </w:pPr>
          </w:p>
          <w:p w14:paraId="25164318" w14:textId="6347E338"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Kjo</w:t>
            </w:r>
            <w:proofErr w:type="spellEnd"/>
            <w:r w:rsidR="00FE1DEC" w:rsidRPr="006A0C08">
              <w:rPr>
                <w:sz w:val="24"/>
                <w:szCs w:val="24"/>
              </w:rPr>
              <w:t xml:space="preserve"> </w:t>
            </w:r>
            <w:proofErr w:type="spellStart"/>
            <w:r w:rsidR="00FE1DEC" w:rsidRPr="006A0C08">
              <w:rPr>
                <w:sz w:val="24"/>
                <w:szCs w:val="24"/>
              </w:rPr>
              <w:t>tabelë</w:t>
            </w:r>
            <w:proofErr w:type="spellEnd"/>
            <w:r w:rsidR="00FE1DEC" w:rsidRPr="006A0C08">
              <w:rPr>
                <w:sz w:val="24"/>
                <w:szCs w:val="24"/>
              </w:rPr>
              <w:t xml:space="preserve"> </w:t>
            </w:r>
            <w:proofErr w:type="spellStart"/>
            <w:r w:rsidR="00FE1DEC" w:rsidRPr="006A0C08">
              <w:rPr>
                <w:sz w:val="24"/>
                <w:szCs w:val="24"/>
              </w:rPr>
              <w:t>paraqet</w:t>
            </w:r>
            <w:proofErr w:type="spellEnd"/>
            <w:r w:rsidR="00FE1DEC" w:rsidRPr="006A0C08">
              <w:rPr>
                <w:sz w:val="24"/>
                <w:szCs w:val="24"/>
              </w:rPr>
              <w:t xml:space="preserve"> </w:t>
            </w:r>
            <w:proofErr w:type="spellStart"/>
            <w:r w:rsidR="00FE1DEC" w:rsidRPr="006A0C08">
              <w:rPr>
                <w:sz w:val="24"/>
                <w:szCs w:val="24"/>
              </w:rPr>
              <w:t>numrin</w:t>
            </w:r>
            <w:proofErr w:type="spellEnd"/>
            <w:r w:rsidR="00FE1DEC" w:rsidRPr="006A0C08">
              <w:rPr>
                <w:sz w:val="24"/>
                <w:szCs w:val="24"/>
              </w:rPr>
              <w:t xml:space="preserve"> total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inspektimeve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kryera</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parregullsive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konstatuara</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periudhën</w:t>
            </w:r>
            <w:proofErr w:type="spellEnd"/>
            <w:r w:rsidR="00FE1DEC" w:rsidRPr="006A0C08">
              <w:rPr>
                <w:sz w:val="24"/>
                <w:szCs w:val="24"/>
              </w:rPr>
              <w:t xml:space="preserve"> 01.0</w:t>
            </w:r>
            <w:r w:rsidR="008C4B17">
              <w:rPr>
                <w:sz w:val="24"/>
                <w:szCs w:val="24"/>
                <w:lang w:val="sq-AL"/>
              </w:rPr>
              <w:t>7</w:t>
            </w:r>
            <w:r w:rsidR="00FE1DEC" w:rsidRPr="006A0C08">
              <w:rPr>
                <w:sz w:val="24"/>
                <w:szCs w:val="24"/>
              </w:rPr>
              <w:t xml:space="preserve">.2023 </w:t>
            </w:r>
            <w:proofErr w:type="spellStart"/>
            <w:r w:rsidR="00FE1DEC" w:rsidRPr="006A0C08">
              <w:rPr>
                <w:sz w:val="24"/>
                <w:szCs w:val="24"/>
              </w:rPr>
              <w:t>deri</w:t>
            </w:r>
            <w:proofErr w:type="spellEnd"/>
            <w:r w:rsidR="00FE1DEC" w:rsidRPr="006A0C08">
              <w:rPr>
                <w:sz w:val="24"/>
                <w:szCs w:val="24"/>
              </w:rPr>
              <w:t xml:space="preserve"> </w:t>
            </w:r>
            <w:proofErr w:type="spellStart"/>
            <w:r w:rsidR="00FE1DEC" w:rsidRPr="006A0C08">
              <w:rPr>
                <w:sz w:val="24"/>
                <w:szCs w:val="24"/>
              </w:rPr>
              <w:t>më</w:t>
            </w:r>
            <w:proofErr w:type="spellEnd"/>
            <w:r w:rsidR="00FE1DEC" w:rsidRPr="006A0C08">
              <w:rPr>
                <w:sz w:val="24"/>
                <w:szCs w:val="24"/>
              </w:rPr>
              <w:t xml:space="preserve"> 3</w:t>
            </w:r>
            <w:r w:rsidR="008C4B17">
              <w:rPr>
                <w:sz w:val="24"/>
                <w:szCs w:val="24"/>
                <w:lang w:val="sq-AL"/>
              </w:rPr>
              <w:t>1</w:t>
            </w:r>
            <w:r w:rsidR="00FE1DEC" w:rsidRPr="006A0C08">
              <w:rPr>
                <w:sz w:val="24"/>
                <w:szCs w:val="24"/>
              </w:rPr>
              <w:t>.</w:t>
            </w:r>
            <w:r w:rsidR="008C4B17">
              <w:rPr>
                <w:sz w:val="24"/>
                <w:szCs w:val="24"/>
                <w:lang w:val="sq-AL"/>
              </w:rPr>
              <w:t>12</w:t>
            </w:r>
            <w:r w:rsidR="00FE1DEC" w:rsidRPr="006A0C08">
              <w:rPr>
                <w:sz w:val="24"/>
                <w:szCs w:val="24"/>
              </w:rPr>
              <w:t xml:space="preserve">.2023.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e </w:t>
            </w:r>
            <w:proofErr w:type="spellStart"/>
            <w:r w:rsidR="00FE1DEC" w:rsidRPr="006A0C08">
              <w:rPr>
                <w:sz w:val="24"/>
                <w:szCs w:val="24"/>
              </w:rPr>
              <w:t>Vardarit</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7</w:t>
            </w:r>
            <w:r w:rsidR="00431881">
              <w:rPr>
                <w:sz w:val="24"/>
                <w:szCs w:val="24"/>
                <w:lang w:val="en-GB"/>
              </w:rPr>
              <w:t>8</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r w:rsidR="00431881">
              <w:rPr>
                <w:sz w:val="24"/>
                <w:szCs w:val="24"/>
                <w:lang w:val="en-GB"/>
              </w:rPr>
              <w:t>29</w:t>
            </w:r>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1</w:t>
            </w:r>
            <w:r w:rsidR="00431881">
              <w:rPr>
                <w:sz w:val="24"/>
                <w:szCs w:val="24"/>
                <w:lang w:val="en-GB"/>
              </w:rPr>
              <w:t>0</w:t>
            </w:r>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w:t>
            </w:r>
            <w:r w:rsidR="00431881">
              <w:rPr>
                <w:sz w:val="24"/>
                <w:szCs w:val="24"/>
                <w:lang w:val="en-GB"/>
              </w:rPr>
              <w:t>7</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w:t>
            </w:r>
            <w:proofErr w:type="spellStart"/>
            <w:r w:rsidR="00FE1DEC" w:rsidRPr="006A0C08">
              <w:rPr>
                <w:sz w:val="24"/>
                <w:szCs w:val="24"/>
              </w:rPr>
              <w:t>lindor</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r w:rsidR="00431881">
              <w:rPr>
                <w:sz w:val="24"/>
                <w:szCs w:val="24"/>
                <w:lang w:val="en-GB"/>
              </w:rPr>
              <w:t>89</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r w:rsidR="00431881">
              <w:rPr>
                <w:sz w:val="24"/>
                <w:szCs w:val="24"/>
                <w:lang w:val="en-GB"/>
              </w:rPr>
              <w:t>67</w:t>
            </w:r>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1</w:t>
            </w:r>
            <w:r w:rsidR="00431881">
              <w:rPr>
                <w:sz w:val="24"/>
                <w:szCs w:val="24"/>
                <w:lang w:val="en-GB"/>
              </w:rPr>
              <w:t>7</w:t>
            </w:r>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1</w:t>
            </w:r>
            <w:r w:rsidR="00431881">
              <w:rPr>
                <w:sz w:val="24"/>
                <w:szCs w:val="24"/>
                <w:lang w:val="en-GB"/>
              </w:rPr>
              <w:t>8</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w:t>
            </w:r>
            <w:proofErr w:type="spellStart"/>
            <w:r w:rsidR="00FE1DEC" w:rsidRPr="006A0C08">
              <w:rPr>
                <w:sz w:val="24"/>
                <w:szCs w:val="24"/>
              </w:rPr>
              <w:t>Jugperëndimor</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6</w:t>
            </w:r>
            <w:r w:rsidR="00431881">
              <w:rPr>
                <w:sz w:val="24"/>
                <w:szCs w:val="24"/>
                <w:lang w:val="en-GB"/>
              </w:rPr>
              <w:t>4</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r w:rsidR="00431881">
              <w:rPr>
                <w:sz w:val="24"/>
                <w:szCs w:val="24"/>
                <w:lang w:val="en-GB"/>
              </w:rPr>
              <w:t>23</w:t>
            </w:r>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r w:rsidR="00431881">
              <w:rPr>
                <w:sz w:val="24"/>
                <w:szCs w:val="24"/>
                <w:lang w:val="en-GB"/>
              </w:rPr>
              <w:t>26</w:t>
            </w:r>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w:t>
            </w:r>
            <w:r w:rsidR="00431881">
              <w:rPr>
                <w:sz w:val="24"/>
                <w:szCs w:val="24"/>
                <w:lang w:val="en-GB"/>
              </w:rPr>
              <w:t>45</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w:t>
            </w:r>
            <w:proofErr w:type="spellStart"/>
            <w:r w:rsidR="00FE1DEC" w:rsidRPr="006A0C08">
              <w:rPr>
                <w:sz w:val="24"/>
                <w:szCs w:val="24"/>
              </w:rPr>
              <w:t>juglindor</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r w:rsidR="00431881">
              <w:rPr>
                <w:sz w:val="24"/>
                <w:szCs w:val="24"/>
                <w:lang w:val="en-GB"/>
              </w:rPr>
              <w:t>7</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r w:rsidR="00431881">
              <w:rPr>
                <w:sz w:val="24"/>
                <w:szCs w:val="24"/>
                <w:lang w:val="en-GB"/>
              </w:rPr>
              <w:t>84</w:t>
            </w:r>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r w:rsidR="00431881">
              <w:rPr>
                <w:sz w:val="24"/>
                <w:szCs w:val="24"/>
                <w:lang w:val="en-GB"/>
              </w:rPr>
              <w:t>24</w:t>
            </w:r>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1</w:t>
            </w:r>
            <w:r w:rsidR="00431881">
              <w:rPr>
                <w:sz w:val="24"/>
                <w:szCs w:val="24"/>
                <w:lang w:val="en-GB"/>
              </w:rPr>
              <w:t>9</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e </w:t>
            </w:r>
            <w:proofErr w:type="spellStart"/>
            <w:r w:rsidR="00FE1DEC" w:rsidRPr="006A0C08">
              <w:rPr>
                <w:sz w:val="24"/>
                <w:szCs w:val="24"/>
              </w:rPr>
              <w:t>Pellagonisë</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r w:rsidR="00431881">
              <w:rPr>
                <w:sz w:val="24"/>
                <w:szCs w:val="24"/>
                <w:lang w:val="en-GB"/>
              </w:rPr>
              <w:t>57</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r w:rsidR="00431881">
              <w:rPr>
                <w:sz w:val="24"/>
                <w:szCs w:val="24"/>
                <w:lang w:val="en-GB"/>
              </w:rPr>
              <w:t>26</w:t>
            </w:r>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r w:rsidR="00431881">
              <w:rPr>
                <w:sz w:val="24"/>
                <w:szCs w:val="24"/>
                <w:lang w:val="en-GB"/>
              </w:rPr>
              <w:t>7</w:t>
            </w:r>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1</w:t>
            </w:r>
            <w:r w:rsidR="00431881">
              <w:rPr>
                <w:sz w:val="24"/>
                <w:szCs w:val="24"/>
                <w:lang w:val="en-GB"/>
              </w:rPr>
              <w:t>5</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e </w:t>
            </w:r>
            <w:proofErr w:type="spellStart"/>
            <w:r w:rsidR="00FE1DEC" w:rsidRPr="006A0C08">
              <w:rPr>
                <w:sz w:val="24"/>
                <w:szCs w:val="24"/>
              </w:rPr>
              <w:t>Pollogut</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r w:rsidR="00431881">
              <w:rPr>
                <w:sz w:val="24"/>
                <w:szCs w:val="24"/>
                <w:lang w:val="en-GB"/>
              </w:rPr>
              <w:t>71</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r w:rsidR="00431881">
              <w:rPr>
                <w:sz w:val="24"/>
                <w:szCs w:val="24"/>
                <w:lang w:val="en-GB"/>
              </w:rPr>
              <w:t>41</w:t>
            </w:r>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2</w:t>
            </w:r>
            <w:r w:rsidR="00431881">
              <w:rPr>
                <w:sz w:val="24"/>
                <w:szCs w:val="24"/>
                <w:lang w:val="en-GB"/>
              </w:rPr>
              <w:t>8</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w:t>
            </w:r>
            <w:r w:rsidR="00DD158E">
              <w:rPr>
                <w:sz w:val="24"/>
                <w:szCs w:val="24"/>
                <w:lang w:val="en-GB"/>
              </w:rPr>
              <w:t>11</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w:t>
            </w:r>
            <w:proofErr w:type="spellStart"/>
            <w:r w:rsidR="00FE1DEC" w:rsidRPr="006A0C08">
              <w:rPr>
                <w:sz w:val="24"/>
                <w:szCs w:val="24"/>
              </w:rPr>
              <w:t>Verilindor</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r w:rsidR="00DD158E">
              <w:rPr>
                <w:sz w:val="24"/>
                <w:szCs w:val="24"/>
                <w:lang w:val="en-GB"/>
              </w:rPr>
              <w:t>15</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r w:rsidR="00DD158E">
              <w:rPr>
                <w:sz w:val="24"/>
                <w:szCs w:val="24"/>
                <w:lang w:val="en-GB"/>
              </w:rPr>
              <w:t>2</w:t>
            </w:r>
            <w:r w:rsidR="00FE1DEC" w:rsidRPr="006A0C08">
              <w:rPr>
                <w:sz w:val="24"/>
                <w:szCs w:val="24"/>
              </w:rPr>
              <w:t xml:space="preserve">1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r w:rsidR="00DD158E">
              <w:rPr>
                <w:sz w:val="24"/>
                <w:szCs w:val="24"/>
                <w:lang w:val="en-GB"/>
              </w:rPr>
              <w:t>10</w:t>
            </w:r>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w:t>
            </w:r>
            <w:r w:rsidR="00DD158E">
              <w:rPr>
                <w:sz w:val="24"/>
                <w:szCs w:val="24"/>
                <w:lang w:val="en-GB"/>
              </w:rPr>
              <w:t>8</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e </w:t>
            </w:r>
            <w:proofErr w:type="spellStart"/>
            <w:r w:rsidR="00FE1DEC" w:rsidRPr="006A0C08">
              <w:rPr>
                <w:sz w:val="24"/>
                <w:szCs w:val="24"/>
              </w:rPr>
              <w:t>Shkupit</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4</w:t>
            </w:r>
            <w:r w:rsidR="00DD158E">
              <w:rPr>
                <w:sz w:val="24"/>
                <w:szCs w:val="24"/>
                <w:lang w:val="en-GB"/>
              </w:rPr>
              <w:t>3</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r w:rsidR="00DD158E">
              <w:rPr>
                <w:sz w:val="24"/>
                <w:szCs w:val="24"/>
                <w:lang w:val="en-GB"/>
              </w:rPr>
              <w:t>16</w:t>
            </w:r>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5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w:t>
            </w:r>
            <w:r w:rsidR="00DD158E">
              <w:rPr>
                <w:sz w:val="24"/>
                <w:szCs w:val="24"/>
                <w:lang w:val="en-GB"/>
              </w:rPr>
              <w:t>3</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 xml:space="preserve">. </w:t>
            </w:r>
          </w:p>
          <w:p w14:paraId="25164319" w14:textId="6DEEB087" w:rsidR="009232FC" w:rsidRPr="006A0C08" w:rsidRDefault="009232FC" w:rsidP="00431881">
            <w:pPr>
              <w:pStyle w:val="Obr-Tekst1"/>
              <w:spacing w:after="0"/>
              <w:ind w:firstLine="0"/>
              <w:rPr>
                <w:sz w:val="24"/>
                <w:szCs w:val="24"/>
              </w:rPr>
            </w:pPr>
            <w:r w:rsidRPr="006A0C08">
              <w:rPr>
                <w:sz w:val="24"/>
                <w:szCs w:val="24"/>
                <w:lang w:val="sq-AL"/>
              </w:rPr>
              <w:lastRenderedPageBreak/>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territorin</w:t>
            </w:r>
            <w:proofErr w:type="spellEnd"/>
            <w:r w:rsidR="00FE1DEC" w:rsidRPr="006A0C08">
              <w:rPr>
                <w:sz w:val="24"/>
                <w:szCs w:val="24"/>
              </w:rPr>
              <w:t xml:space="preserve"> e </w:t>
            </w:r>
            <w:proofErr w:type="spellStart"/>
            <w:r w:rsidR="00FE1DEC" w:rsidRPr="006A0C08">
              <w:rPr>
                <w:sz w:val="24"/>
                <w:szCs w:val="24"/>
              </w:rPr>
              <w:t>Republikës</w:t>
            </w:r>
            <w:proofErr w:type="spellEnd"/>
            <w:r w:rsidR="00FE1DEC" w:rsidRPr="006A0C08">
              <w:rPr>
                <w:sz w:val="24"/>
                <w:szCs w:val="24"/>
              </w:rPr>
              <w:t xml:space="preserve"> </w:t>
            </w:r>
            <w:proofErr w:type="spellStart"/>
            <w:r w:rsidR="00FE1DEC" w:rsidRPr="006A0C08">
              <w:rPr>
                <w:sz w:val="24"/>
                <w:szCs w:val="24"/>
              </w:rPr>
              <w:t>së</w:t>
            </w:r>
            <w:proofErr w:type="spellEnd"/>
            <w:r w:rsidR="00FE1DEC" w:rsidRPr="006A0C08">
              <w:rPr>
                <w:sz w:val="24"/>
                <w:szCs w:val="24"/>
              </w:rPr>
              <w:t xml:space="preserve"> </w:t>
            </w:r>
            <w:proofErr w:type="spellStart"/>
            <w:r w:rsidR="00FE1DEC" w:rsidRPr="006A0C08">
              <w:rPr>
                <w:sz w:val="24"/>
                <w:szCs w:val="24"/>
              </w:rPr>
              <w:t>Maqedonisë</w:t>
            </w:r>
            <w:proofErr w:type="spellEnd"/>
            <w:r w:rsidR="00FE1DEC" w:rsidRPr="006A0C08">
              <w:rPr>
                <w:sz w:val="24"/>
                <w:szCs w:val="24"/>
              </w:rPr>
              <w:t xml:space="preserve"> </w:t>
            </w:r>
            <w:proofErr w:type="spellStart"/>
            <w:r w:rsidR="00FE1DEC" w:rsidRPr="006A0C08">
              <w:rPr>
                <w:sz w:val="24"/>
                <w:szCs w:val="24"/>
              </w:rPr>
              <w:t>së</w:t>
            </w:r>
            <w:proofErr w:type="spellEnd"/>
            <w:r w:rsidR="00FE1DEC" w:rsidRPr="006A0C08">
              <w:rPr>
                <w:sz w:val="24"/>
                <w:szCs w:val="24"/>
              </w:rPr>
              <w:t xml:space="preserve"> </w:t>
            </w:r>
            <w:proofErr w:type="spellStart"/>
            <w:r w:rsidR="00FE1DEC" w:rsidRPr="006A0C08">
              <w:rPr>
                <w:sz w:val="24"/>
                <w:szCs w:val="24"/>
              </w:rPr>
              <w:t>Veriut</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gjithsej</w:t>
            </w:r>
            <w:proofErr w:type="spellEnd"/>
            <w:r w:rsidR="00FE1DEC" w:rsidRPr="006A0C08">
              <w:rPr>
                <w:sz w:val="24"/>
                <w:szCs w:val="24"/>
              </w:rPr>
              <w:t xml:space="preserve"> 4</w:t>
            </w:r>
            <w:r w:rsidR="00DD158E">
              <w:rPr>
                <w:sz w:val="24"/>
                <w:szCs w:val="24"/>
                <w:lang w:val="en-GB"/>
              </w:rPr>
              <w:t>24</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r w:rsidR="00DD158E">
              <w:rPr>
                <w:sz w:val="24"/>
                <w:szCs w:val="24"/>
                <w:lang w:val="en-GB"/>
              </w:rPr>
              <w:t>307</w:t>
            </w:r>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r w:rsidR="00DD158E">
              <w:rPr>
                <w:sz w:val="24"/>
                <w:szCs w:val="24"/>
                <w:lang w:val="en-GB"/>
              </w:rPr>
              <w:t>127</w:t>
            </w:r>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w:t>
            </w:r>
            <w:proofErr w:type="spellStart"/>
            <w:r w:rsidR="00FE1DEC" w:rsidRPr="006A0C08">
              <w:rPr>
                <w:sz w:val="24"/>
                <w:szCs w:val="24"/>
              </w:rPr>
              <w:t>gjithsej</w:t>
            </w:r>
            <w:proofErr w:type="spellEnd"/>
            <w:r w:rsidR="00FE1DEC" w:rsidRPr="006A0C08">
              <w:rPr>
                <w:sz w:val="24"/>
                <w:szCs w:val="24"/>
              </w:rPr>
              <w:t xml:space="preserve"> 12</w:t>
            </w:r>
            <w:r w:rsidR="00DD158E">
              <w:rPr>
                <w:sz w:val="24"/>
                <w:szCs w:val="24"/>
                <w:lang w:val="en-GB"/>
              </w:rPr>
              <w:t>6</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w:t>
            </w:r>
          </w:p>
          <w:p w14:paraId="2516431A" w14:textId="616D1395" w:rsidR="009232FC" w:rsidRPr="006A0C08" w:rsidRDefault="009232FC" w:rsidP="00431881">
            <w:pPr>
              <w:pStyle w:val="Obr-Tekst1"/>
              <w:spacing w:after="0"/>
              <w:ind w:firstLine="0"/>
              <w:rPr>
                <w:sz w:val="24"/>
                <w:szCs w:val="24"/>
              </w:rPr>
            </w:pPr>
            <w:r w:rsidRPr="006A0C08">
              <w:rPr>
                <w:sz w:val="24"/>
                <w:szCs w:val="24"/>
                <w:lang w:val="sq-AL"/>
              </w:rPr>
              <w:t xml:space="preserve">          </w:t>
            </w:r>
            <w:r w:rsidR="00FE1DEC" w:rsidRPr="006A0C08">
              <w:rPr>
                <w:sz w:val="24"/>
                <w:szCs w:val="24"/>
              </w:rPr>
              <w:t xml:space="preserve">Nga </w:t>
            </w:r>
            <w:proofErr w:type="spellStart"/>
            <w:r w:rsidR="00FE1DEC" w:rsidRPr="006A0C08">
              <w:rPr>
                <w:sz w:val="24"/>
                <w:szCs w:val="24"/>
              </w:rPr>
              <w:t>gjithsej</w:t>
            </w:r>
            <w:proofErr w:type="spellEnd"/>
            <w:r w:rsidR="00FE1DEC" w:rsidRPr="006A0C08">
              <w:rPr>
                <w:sz w:val="24"/>
                <w:szCs w:val="24"/>
              </w:rPr>
              <w:t xml:space="preserve"> 4</w:t>
            </w:r>
            <w:r w:rsidR="00DD158E">
              <w:rPr>
                <w:sz w:val="24"/>
                <w:szCs w:val="24"/>
                <w:lang w:val="mk-MK"/>
              </w:rPr>
              <w:t>24</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kryera</w:t>
            </w:r>
            <w:proofErr w:type="spellEnd"/>
            <w:r w:rsidR="00FE1DEC" w:rsidRPr="006A0C08">
              <w:rPr>
                <w:sz w:val="24"/>
                <w:szCs w:val="24"/>
              </w:rPr>
              <w:t>, 3</w:t>
            </w:r>
            <w:r w:rsidR="00DD158E">
              <w:rPr>
                <w:sz w:val="24"/>
                <w:szCs w:val="24"/>
                <w:lang w:val="mk-MK"/>
              </w:rPr>
              <w:t>31</w:t>
            </w:r>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Pyjet</w:t>
            </w:r>
            <w:proofErr w:type="spellEnd"/>
            <w:r w:rsidR="00FE1DEC" w:rsidRPr="006A0C08">
              <w:rPr>
                <w:sz w:val="24"/>
                <w:szCs w:val="24"/>
              </w:rPr>
              <w:t xml:space="preserve"> </w:t>
            </w:r>
            <w:proofErr w:type="spellStart"/>
            <w:r w:rsidR="00FE1DEC" w:rsidRPr="006A0C08">
              <w:rPr>
                <w:sz w:val="24"/>
                <w:szCs w:val="24"/>
              </w:rPr>
              <w:t>Kombëtare</w:t>
            </w:r>
            <w:proofErr w:type="spellEnd"/>
            <w:r w:rsidR="00FE1DEC" w:rsidRPr="006A0C08">
              <w:rPr>
                <w:sz w:val="24"/>
                <w:szCs w:val="24"/>
              </w:rPr>
              <w:t xml:space="preserve"> NP, 27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Institucione</w:t>
            </w:r>
            <w:proofErr w:type="spellEnd"/>
            <w:r w:rsidR="00FE1DEC" w:rsidRPr="006A0C08">
              <w:rPr>
                <w:sz w:val="24"/>
                <w:szCs w:val="24"/>
              </w:rPr>
              <w:t xml:space="preserve"> </w:t>
            </w:r>
            <w:proofErr w:type="spellStart"/>
            <w:r w:rsidR="00FE1DEC" w:rsidRPr="006A0C08">
              <w:rPr>
                <w:sz w:val="24"/>
                <w:szCs w:val="24"/>
              </w:rPr>
              <w:t>Publike</w:t>
            </w:r>
            <w:proofErr w:type="spellEnd"/>
            <w:r w:rsidR="00FE1DEC" w:rsidRPr="006A0C08">
              <w:rPr>
                <w:sz w:val="24"/>
                <w:szCs w:val="24"/>
              </w:rPr>
              <w:t>, 3</w:t>
            </w:r>
            <w:r w:rsidR="00DD158E">
              <w:rPr>
                <w:sz w:val="24"/>
                <w:szCs w:val="24"/>
                <w:lang w:val="mk-MK"/>
              </w:rPr>
              <w:t>2</w:t>
            </w:r>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ndërmarje</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merren</w:t>
            </w:r>
            <w:proofErr w:type="spellEnd"/>
            <w:r w:rsidR="00FE1DEC" w:rsidRPr="006A0C08">
              <w:rPr>
                <w:sz w:val="24"/>
                <w:szCs w:val="24"/>
              </w:rPr>
              <w:t xml:space="preserve"> me </w:t>
            </w:r>
            <w:proofErr w:type="spellStart"/>
            <w:r w:rsidR="00FE1DEC" w:rsidRPr="006A0C08">
              <w:rPr>
                <w:sz w:val="24"/>
                <w:szCs w:val="24"/>
              </w:rPr>
              <w:t>blerjen</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shitjen</w:t>
            </w:r>
            <w:proofErr w:type="spellEnd"/>
            <w:r w:rsidR="00FE1DEC" w:rsidRPr="006A0C08">
              <w:rPr>
                <w:sz w:val="24"/>
                <w:szCs w:val="24"/>
              </w:rPr>
              <w:t xml:space="preserve"> e </w:t>
            </w:r>
            <w:proofErr w:type="spellStart"/>
            <w:r w:rsidR="00FE1DEC" w:rsidRPr="006A0C08">
              <w:rPr>
                <w:sz w:val="24"/>
                <w:szCs w:val="24"/>
              </w:rPr>
              <w:t>drurit</w:t>
            </w:r>
            <w:proofErr w:type="spellEnd"/>
            <w:r w:rsidR="00FE1DEC" w:rsidRPr="006A0C08">
              <w:rPr>
                <w:sz w:val="24"/>
                <w:szCs w:val="24"/>
              </w:rPr>
              <w:t>, 2</w:t>
            </w:r>
            <w:r w:rsidR="00DD158E">
              <w:rPr>
                <w:sz w:val="24"/>
                <w:szCs w:val="24"/>
                <w:lang w:val="mk-MK"/>
              </w:rPr>
              <w:t>7</w:t>
            </w:r>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fushën</w:t>
            </w:r>
            <w:proofErr w:type="spellEnd"/>
            <w:r w:rsidR="00FE1DEC" w:rsidRPr="006A0C08">
              <w:rPr>
                <w:sz w:val="24"/>
                <w:szCs w:val="24"/>
              </w:rPr>
              <w:t xml:space="preserve"> e </w:t>
            </w:r>
            <w:proofErr w:type="spellStart"/>
            <w:r w:rsidR="00FE1DEC" w:rsidRPr="006A0C08">
              <w:rPr>
                <w:sz w:val="24"/>
                <w:szCs w:val="24"/>
              </w:rPr>
              <w:t>gjuetisë</w:t>
            </w:r>
            <w:proofErr w:type="spellEnd"/>
            <w:r w:rsidR="00DD158E">
              <w:rPr>
                <w:sz w:val="24"/>
                <w:szCs w:val="24"/>
                <w:lang w:val="mk-MK"/>
              </w:rPr>
              <w:t xml:space="preserve">, </w:t>
            </w:r>
            <w:r w:rsidR="00DD158E">
              <w:rPr>
                <w:sz w:val="24"/>
                <w:szCs w:val="24"/>
                <w:lang w:val="sq-AL"/>
              </w:rPr>
              <w:t>6 inspektime janë kryer për materjal riprodhues</w:t>
            </w:r>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1 </w:t>
            </w:r>
            <w:proofErr w:type="spellStart"/>
            <w:r w:rsidR="00FE1DEC" w:rsidRPr="006A0C08">
              <w:rPr>
                <w:sz w:val="24"/>
                <w:szCs w:val="24"/>
              </w:rPr>
              <w:t>inspektim</w:t>
            </w:r>
            <w:proofErr w:type="spellEnd"/>
            <w:r w:rsidR="00FE1DEC" w:rsidRPr="006A0C08">
              <w:rPr>
                <w:sz w:val="24"/>
                <w:szCs w:val="24"/>
              </w:rPr>
              <w:t xml:space="preserve"> </w:t>
            </w:r>
            <w:proofErr w:type="spellStart"/>
            <w:r w:rsidR="00FE1DEC" w:rsidRPr="006A0C08">
              <w:rPr>
                <w:sz w:val="24"/>
                <w:szCs w:val="24"/>
              </w:rPr>
              <w:t>është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tjetër</w:t>
            </w:r>
            <w:proofErr w:type="spellEnd"/>
            <w:r w:rsidR="00FE1DEC" w:rsidRPr="006A0C08">
              <w:rPr>
                <w:sz w:val="24"/>
                <w:szCs w:val="24"/>
              </w:rPr>
              <w:t xml:space="preserve"> </w:t>
            </w:r>
            <w:proofErr w:type="spellStart"/>
            <w:r w:rsidR="00FE1DEC" w:rsidRPr="006A0C08">
              <w:rPr>
                <w:sz w:val="24"/>
                <w:szCs w:val="24"/>
              </w:rPr>
              <w:t>fushë</w:t>
            </w:r>
            <w:proofErr w:type="spellEnd"/>
            <w:r w:rsidR="00FE1DEC" w:rsidRPr="006A0C08">
              <w:rPr>
                <w:sz w:val="24"/>
                <w:szCs w:val="24"/>
              </w:rPr>
              <w:t xml:space="preserve">. Nga </w:t>
            </w:r>
            <w:proofErr w:type="spellStart"/>
            <w:r w:rsidR="00FE1DEC" w:rsidRPr="006A0C08">
              <w:rPr>
                <w:sz w:val="24"/>
                <w:szCs w:val="24"/>
              </w:rPr>
              <w:t>gjithsej</w:t>
            </w:r>
            <w:proofErr w:type="spellEnd"/>
            <w:r w:rsidR="00FE1DEC" w:rsidRPr="006A0C08">
              <w:rPr>
                <w:sz w:val="24"/>
                <w:szCs w:val="24"/>
              </w:rPr>
              <w:t xml:space="preserve"> </w:t>
            </w:r>
            <w:r w:rsidR="0006586F">
              <w:rPr>
                <w:sz w:val="24"/>
                <w:szCs w:val="24"/>
                <w:lang w:val="mk-MK"/>
              </w:rPr>
              <w:t>307</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kryera</w:t>
            </w:r>
            <w:proofErr w:type="spellEnd"/>
            <w:r w:rsidR="00FE1DEC" w:rsidRPr="006A0C08">
              <w:rPr>
                <w:sz w:val="24"/>
                <w:szCs w:val="24"/>
              </w:rPr>
              <w:t xml:space="preserve">, </w:t>
            </w:r>
            <w:r w:rsidR="0006586F">
              <w:rPr>
                <w:sz w:val="24"/>
                <w:szCs w:val="24"/>
                <w:lang w:val="mk-MK"/>
              </w:rPr>
              <w:t>224</w:t>
            </w:r>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Pyjet</w:t>
            </w:r>
            <w:proofErr w:type="spellEnd"/>
            <w:r w:rsidR="00FE1DEC" w:rsidRPr="006A0C08">
              <w:rPr>
                <w:sz w:val="24"/>
                <w:szCs w:val="24"/>
              </w:rPr>
              <w:t xml:space="preserve"> </w:t>
            </w:r>
            <w:proofErr w:type="spellStart"/>
            <w:r w:rsidR="00FE1DEC" w:rsidRPr="006A0C08">
              <w:rPr>
                <w:sz w:val="24"/>
                <w:szCs w:val="24"/>
              </w:rPr>
              <w:t>Kombëtare</w:t>
            </w:r>
            <w:proofErr w:type="spellEnd"/>
            <w:r w:rsidR="00FE1DEC" w:rsidRPr="006A0C08">
              <w:rPr>
                <w:sz w:val="24"/>
                <w:szCs w:val="24"/>
              </w:rPr>
              <w:t xml:space="preserve"> NP, 27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Institucione</w:t>
            </w:r>
            <w:proofErr w:type="spellEnd"/>
            <w:r w:rsidR="00FE1DEC" w:rsidRPr="006A0C08">
              <w:rPr>
                <w:sz w:val="24"/>
                <w:szCs w:val="24"/>
              </w:rPr>
              <w:t xml:space="preserve"> </w:t>
            </w:r>
            <w:proofErr w:type="spellStart"/>
            <w:r w:rsidR="00FE1DEC" w:rsidRPr="006A0C08">
              <w:rPr>
                <w:sz w:val="24"/>
                <w:szCs w:val="24"/>
              </w:rPr>
              <w:t>Publike</w:t>
            </w:r>
            <w:proofErr w:type="spellEnd"/>
            <w:r w:rsidR="00FE1DEC" w:rsidRPr="006A0C08">
              <w:rPr>
                <w:sz w:val="24"/>
                <w:szCs w:val="24"/>
              </w:rPr>
              <w:t xml:space="preserve">, </w:t>
            </w:r>
            <w:r w:rsidR="0006586F">
              <w:rPr>
                <w:sz w:val="24"/>
                <w:szCs w:val="24"/>
                <w:lang w:val="mk-MK"/>
              </w:rPr>
              <w:t>31</w:t>
            </w:r>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ndërmarje</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merren</w:t>
            </w:r>
            <w:proofErr w:type="spellEnd"/>
            <w:r w:rsidR="00FE1DEC" w:rsidRPr="006A0C08">
              <w:rPr>
                <w:sz w:val="24"/>
                <w:szCs w:val="24"/>
              </w:rPr>
              <w:t xml:space="preserve"> me </w:t>
            </w:r>
            <w:proofErr w:type="spellStart"/>
            <w:r w:rsidR="00FE1DEC" w:rsidRPr="006A0C08">
              <w:rPr>
                <w:sz w:val="24"/>
                <w:szCs w:val="24"/>
              </w:rPr>
              <w:t>blerjen</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shitjen</w:t>
            </w:r>
            <w:proofErr w:type="spellEnd"/>
            <w:r w:rsidR="00FE1DEC" w:rsidRPr="006A0C08">
              <w:rPr>
                <w:sz w:val="24"/>
                <w:szCs w:val="24"/>
              </w:rPr>
              <w:t xml:space="preserve"> e </w:t>
            </w:r>
            <w:proofErr w:type="spellStart"/>
            <w:r w:rsidR="00FE1DEC" w:rsidRPr="006A0C08">
              <w:rPr>
                <w:sz w:val="24"/>
                <w:szCs w:val="24"/>
              </w:rPr>
              <w:t>drurit</w:t>
            </w:r>
            <w:proofErr w:type="spellEnd"/>
            <w:r w:rsidR="0006586F">
              <w:rPr>
                <w:sz w:val="24"/>
                <w:szCs w:val="24"/>
                <w:lang w:val="mk-MK"/>
              </w:rPr>
              <w:t>,</w:t>
            </w:r>
            <w:r w:rsidR="00FE1DEC" w:rsidRPr="006A0C08">
              <w:rPr>
                <w:sz w:val="24"/>
                <w:szCs w:val="24"/>
              </w:rPr>
              <w:t xml:space="preserve"> 1</w:t>
            </w:r>
            <w:r w:rsidR="0006586F">
              <w:rPr>
                <w:sz w:val="24"/>
                <w:szCs w:val="24"/>
                <w:lang w:val="mk-MK"/>
              </w:rPr>
              <w:t>3</w:t>
            </w:r>
            <w:r w:rsidR="00FE1DEC" w:rsidRPr="006A0C08">
              <w:rPr>
                <w:sz w:val="24"/>
                <w:szCs w:val="24"/>
              </w:rPr>
              <w:t xml:space="preserve">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fushën</w:t>
            </w:r>
            <w:proofErr w:type="spellEnd"/>
            <w:r w:rsidR="00FE1DEC" w:rsidRPr="006A0C08">
              <w:rPr>
                <w:sz w:val="24"/>
                <w:szCs w:val="24"/>
              </w:rPr>
              <w:t xml:space="preserve"> e </w:t>
            </w:r>
            <w:proofErr w:type="spellStart"/>
            <w:r w:rsidR="00FE1DEC" w:rsidRPr="006A0C08">
              <w:rPr>
                <w:sz w:val="24"/>
                <w:szCs w:val="24"/>
              </w:rPr>
              <w:t>gjuetisë</w:t>
            </w:r>
            <w:proofErr w:type="spellEnd"/>
            <w:r w:rsidR="0006586F">
              <w:rPr>
                <w:sz w:val="24"/>
                <w:szCs w:val="24"/>
                <w:lang w:val="mk-MK"/>
              </w:rPr>
              <w:t>, 2</w:t>
            </w:r>
            <w:r w:rsidR="0006586F" w:rsidRPr="0006586F">
              <w:rPr>
                <w:sz w:val="24"/>
                <w:szCs w:val="24"/>
                <w:lang w:val="mk-MK"/>
              </w:rPr>
              <w:t xml:space="preserve"> </w:t>
            </w:r>
            <w:proofErr w:type="spellStart"/>
            <w:r w:rsidR="0006586F" w:rsidRPr="0006586F">
              <w:rPr>
                <w:sz w:val="24"/>
                <w:szCs w:val="24"/>
                <w:lang w:val="mk-MK"/>
              </w:rPr>
              <w:t>inspektime</w:t>
            </w:r>
            <w:proofErr w:type="spellEnd"/>
            <w:r w:rsidR="0006586F" w:rsidRPr="0006586F">
              <w:rPr>
                <w:sz w:val="24"/>
                <w:szCs w:val="24"/>
                <w:lang w:val="mk-MK"/>
              </w:rPr>
              <w:t xml:space="preserve"> </w:t>
            </w:r>
            <w:proofErr w:type="spellStart"/>
            <w:r w:rsidR="0006586F" w:rsidRPr="0006586F">
              <w:rPr>
                <w:sz w:val="24"/>
                <w:szCs w:val="24"/>
                <w:lang w:val="mk-MK"/>
              </w:rPr>
              <w:t>janë</w:t>
            </w:r>
            <w:proofErr w:type="spellEnd"/>
            <w:r w:rsidR="0006586F" w:rsidRPr="0006586F">
              <w:rPr>
                <w:sz w:val="24"/>
                <w:szCs w:val="24"/>
                <w:lang w:val="mk-MK"/>
              </w:rPr>
              <w:t xml:space="preserve"> </w:t>
            </w:r>
            <w:proofErr w:type="spellStart"/>
            <w:r w:rsidR="0006586F" w:rsidRPr="0006586F">
              <w:rPr>
                <w:sz w:val="24"/>
                <w:szCs w:val="24"/>
                <w:lang w:val="mk-MK"/>
              </w:rPr>
              <w:t>kryer</w:t>
            </w:r>
            <w:proofErr w:type="spellEnd"/>
            <w:r w:rsidR="0006586F" w:rsidRPr="0006586F">
              <w:rPr>
                <w:sz w:val="24"/>
                <w:szCs w:val="24"/>
                <w:lang w:val="mk-MK"/>
              </w:rPr>
              <w:t xml:space="preserve"> </w:t>
            </w:r>
            <w:proofErr w:type="spellStart"/>
            <w:r w:rsidR="0006586F" w:rsidRPr="0006586F">
              <w:rPr>
                <w:sz w:val="24"/>
                <w:szCs w:val="24"/>
                <w:lang w:val="mk-MK"/>
              </w:rPr>
              <w:t>për</w:t>
            </w:r>
            <w:proofErr w:type="spellEnd"/>
            <w:r w:rsidR="0006586F" w:rsidRPr="0006586F">
              <w:rPr>
                <w:sz w:val="24"/>
                <w:szCs w:val="24"/>
                <w:lang w:val="mk-MK"/>
              </w:rPr>
              <w:t xml:space="preserve"> </w:t>
            </w:r>
            <w:proofErr w:type="spellStart"/>
            <w:r w:rsidR="0006586F" w:rsidRPr="0006586F">
              <w:rPr>
                <w:sz w:val="24"/>
                <w:szCs w:val="24"/>
                <w:lang w:val="mk-MK"/>
              </w:rPr>
              <w:t>materjal</w:t>
            </w:r>
            <w:proofErr w:type="spellEnd"/>
            <w:r w:rsidR="0006586F" w:rsidRPr="0006586F">
              <w:rPr>
                <w:sz w:val="24"/>
                <w:szCs w:val="24"/>
                <w:lang w:val="mk-MK"/>
              </w:rPr>
              <w:t xml:space="preserve"> </w:t>
            </w:r>
            <w:proofErr w:type="spellStart"/>
            <w:r w:rsidR="0006586F" w:rsidRPr="0006586F">
              <w:rPr>
                <w:sz w:val="24"/>
                <w:szCs w:val="24"/>
                <w:lang w:val="mk-MK"/>
              </w:rPr>
              <w:t>riprodhues</w:t>
            </w:r>
            <w:proofErr w:type="spellEnd"/>
            <w:r w:rsidR="0006586F" w:rsidRPr="0006586F">
              <w:rPr>
                <w:sz w:val="24"/>
                <w:szCs w:val="24"/>
                <w:lang w:val="mk-MK"/>
              </w:rPr>
              <w:t xml:space="preserve"> </w:t>
            </w:r>
            <w:proofErr w:type="spellStart"/>
            <w:r w:rsidR="0006586F" w:rsidRPr="0006586F">
              <w:rPr>
                <w:sz w:val="24"/>
                <w:szCs w:val="24"/>
                <w:lang w:val="mk-MK"/>
              </w:rPr>
              <w:t>dhe</w:t>
            </w:r>
            <w:proofErr w:type="spellEnd"/>
            <w:r w:rsidR="0006586F" w:rsidRPr="0006586F">
              <w:rPr>
                <w:sz w:val="24"/>
                <w:szCs w:val="24"/>
                <w:lang w:val="mk-MK"/>
              </w:rPr>
              <w:t xml:space="preserve"> 1</w:t>
            </w:r>
            <w:r w:rsidR="0006586F">
              <w:rPr>
                <w:sz w:val="24"/>
                <w:szCs w:val="24"/>
                <w:lang w:val="mk-MK"/>
              </w:rPr>
              <w:t>0</w:t>
            </w:r>
            <w:r w:rsidR="0006586F" w:rsidRPr="0006586F">
              <w:rPr>
                <w:sz w:val="24"/>
                <w:szCs w:val="24"/>
                <w:lang w:val="mk-MK"/>
              </w:rPr>
              <w:t xml:space="preserve"> </w:t>
            </w:r>
            <w:proofErr w:type="spellStart"/>
            <w:r w:rsidR="0006586F" w:rsidRPr="0006586F">
              <w:rPr>
                <w:sz w:val="24"/>
                <w:szCs w:val="24"/>
                <w:lang w:val="mk-MK"/>
              </w:rPr>
              <w:t>inspektim</w:t>
            </w:r>
            <w:proofErr w:type="spellEnd"/>
            <w:r w:rsidR="0006586F">
              <w:rPr>
                <w:sz w:val="24"/>
                <w:szCs w:val="24"/>
                <w:lang w:val="sq-AL"/>
              </w:rPr>
              <w:t>e</w:t>
            </w:r>
            <w:r w:rsidR="0006586F" w:rsidRPr="0006586F">
              <w:rPr>
                <w:sz w:val="24"/>
                <w:szCs w:val="24"/>
                <w:lang w:val="mk-MK"/>
              </w:rPr>
              <w:t xml:space="preserve"> </w:t>
            </w:r>
            <w:r w:rsidR="0006586F">
              <w:rPr>
                <w:sz w:val="24"/>
                <w:szCs w:val="24"/>
                <w:lang w:val="sq-AL"/>
              </w:rPr>
              <w:t>jan</w:t>
            </w:r>
            <w:r w:rsidR="0006586F" w:rsidRPr="0006586F">
              <w:rPr>
                <w:sz w:val="24"/>
                <w:szCs w:val="24"/>
                <w:lang w:val="mk-MK"/>
              </w:rPr>
              <w:t xml:space="preserve">ë </w:t>
            </w:r>
            <w:proofErr w:type="spellStart"/>
            <w:r w:rsidR="0006586F" w:rsidRPr="0006586F">
              <w:rPr>
                <w:sz w:val="24"/>
                <w:szCs w:val="24"/>
                <w:lang w:val="mk-MK"/>
              </w:rPr>
              <w:t>kryer</w:t>
            </w:r>
            <w:proofErr w:type="spellEnd"/>
            <w:r w:rsidR="0006586F" w:rsidRPr="0006586F">
              <w:rPr>
                <w:sz w:val="24"/>
                <w:szCs w:val="24"/>
                <w:lang w:val="mk-MK"/>
              </w:rPr>
              <w:t xml:space="preserve"> </w:t>
            </w:r>
            <w:proofErr w:type="spellStart"/>
            <w:r w:rsidR="0006586F" w:rsidRPr="0006586F">
              <w:rPr>
                <w:sz w:val="24"/>
                <w:szCs w:val="24"/>
                <w:lang w:val="mk-MK"/>
              </w:rPr>
              <w:t>në</w:t>
            </w:r>
            <w:proofErr w:type="spellEnd"/>
            <w:r w:rsidR="0006586F" w:rsidRPr="0006586F">
              <w:rPr>
                <w:sz w:val="24"/>
                <w:szCs w:val="24"/>
                <w:lang w:val="mk-MK"/>
              </w:rPr>
              <w:t xml:space="preserve"> </w:t>
            </w:r>
            <w:proofErr w:type="spellStart"/>
            <w:r w:rsidR="0006586F" w:rsidRPr="0006586F">
              <w:rPr>
                <w:sz w:val="24"/>
                <w:szCs w:val="24"/>
                <w:lang w:val="mk-MK"/>
              </w:rPr>
              <w:t>tjetër</w:t>
            </w:r>
            <w:proofErr w:type="spellEnd"/>
            <w:r w:rsidR="0006586F" w:rsidRPr="0006586F">
              <w:rPr>
                <w:sz w:val="24"/>
                <w:szCs w:val="24"/>
                <w:lang w:val="mk-MK"/>
              </w:rPr>
              <w:t xml:space="preserve"> </w:t>
            </w:r>
            <w:proofErr w:type="spellStart"/>
            <w:r w:rsidR="0006586F" w:rsidRPr="0006586F">
              <w:rPr>
                <w:sz w:val="24"/>
                <w:szCs w:val="24"/>
                <w:lang w:val="mk-MK"/>
              </w:rPr>
              <w:t>fushë</w:t>
            </w:r>
            <w:proofErr w:type="spellEnd"/>
            <w:r w:rsidR="00FE1DEC" w:rsidRPr="006A0C08">
              <w:rPr>
                <w:sz w:val="24"/>
                <w:szCs w:val="24"/>
              </w:rPr>
              <w:t xml:space="preserve">. Nga </w:t>
            </w:r>
            <w:proofErr w:type="spellStart"/>
            <w:r w:rsidR="00FE1DEC" w:rsidRPr="006A0C08">
              <w:rPr>
                <w:sz w:val="24"/>
                <w:szCs w:val="24"/>
              </w:rPr>
              <w:t>gjithsej</w:t>
            </w:r>
            <w:proofErr w:type="spellEnd"/>
            <w:r w:rsidR="00FE1DEC" w:rsidRPr="006A0C08">
              <w:rPr>
                <w:sz w:val="24"/>
                <w:szCs w:val="24"/>
              </w:rPr>
              <w:t xml:space="preserve"> </w:t>
            </w:r>
            <w:r w:rsidR="0006586F">
              <w:rPr>
                <w:sz w:val="24"/>
                <w:szCs w:val="24"/>
                <w:lang w:val="sq-AL"/>
              </w:rPr>
              <w:t>127</w:t>
            </w:r>
            <w:r w:rsidR="00FE1DEC" w:rsidRPr="006A0C08">
              <w:rPr>
                <w:sz w:val="24"/>
                <w:szCs w:val="24"/>
              </w:rPr>
              <w:t xml:space="preserve"> </w:t>
            </w:r>
            <w:proofErr w:type="spellStart"/>
            <w:r w:rsidR="00FE1DEC" w:rsidRPr="006A0C08">
              <w:rPr>
                <w:sz w:val="24"/>
                <w:szCs w:val="24"/>
              </w:rPr>
              <w:t>mbikëqyrje</w:t>
            </w:r>
            <w:proofErr w:type="spellEnd"/>
            <w:r w:rsidR="00FE1DEC" w:rsidRPr="006A0C08">
              <w:rPr>
                <w:sz w:val="24"/>
                <w:szCs w:val="24"/>
              </w:rPr>
              <w:t xml:space="preserve"> </w:t>
            </w:r>
            <w:proofErr w:type="spellStart"/>
            <w:r w:rsidR="00FE1DEC" w:rsidRPr="006A0C08">
              <w:rPr>
                <w:sz w:val="24"/>
                <w:szCs w:val="24"/>
              </w:rPr>
              <w:t>inspektuese</w:t>
            </w:r>
            <w:proofErr w:type="spellEnd"/>
            <w:r w:rsidR="00FE1DEC" w:rsidRPr="006A0C08">
              <w:rPr>
                <w:sz w:val="24"/>
                <w:szCs w:val="24"/>
              </w:rPr>
              <w:t xml:space="preserve">, </w:t>
            </w:r>
            <w:r w:rsidR="0006586F">
              <w:rPr>
                <w:sz w:val="24"/>
                <w:szCs w:val="24"/>
                <w:lang w:val="sq-AL"/>
              </w:rPr>
              <w:t>107</w:t>
            </w:r>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Pyjet</w:t>
            </w:r>
            <w:proofErr w:type="spellEnd"/>
            <w:r w:rsidR="00FE1DEC" w:rsidRPr="006A0C08">
              <w:rPr>
                <w:sz w:val="24"/>
                <w:szCs w:val="24"/>
              </w:rPr>
              <w:t xml:space="preserve"> </w:t>
            </w:r>
            <w:proofErr w:type="spellStart"/>
            <w:r w:rsidR="00FE1DEC" w:rsidRPr="006A0C08">
              <w:rPr>
                <w:sz w:val="24"/>
                <w:szCs w:val="24"/>
              </w:rPr>
              <w:t>Kombëtare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NP, </w:t>
            </w:r>
            <w:r w:rsidR="0006586F">
              <w:rPr>
                <w:sz w:val="24"/>
                <w:szCs w:val="24"/>
                <w:lang w:val="sq-AL"/>
              </w:rPr>
              <w:t>8</w:t>
            </w:r>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Institucione</w:t>
            </w:r>
            <w:proofErr w:type="spellEnd"/>
            <w:r w:rsidR="00FE1DEC" w:rsidRPr="006A0C08">
              <w:rPr>
                <w:sz w:val="24"/>
                <w:szCs w:val="24"/>
              </w:rPr>
              <w:t xml:space="preserve"> </w:t>
            </w:r>
            <w:proofErr w:type="spellStart"/>
            <w:r w:rsidR="00FE1DEC" w:rsidRPr="006A0C08">
              <w:rPr>
                <w:sz w:val="24"/>
                <w:szCs w:val="24"/>
              </w:rPr>
              <w:t>Publike</w:t>
            </w:r>
            <w:proofErr w:type="spellEnd"/>
            <w:r w:rsidR="00FE1DEC" w:rsidRPr="006A0C08">
              <w:rPr>
                <w:sz w:val="24"/>
                <w:szCs w:val="24"/>
              </w:rPr>
              <w:t xml:space="preserve">, </w:t>
            </w:r>
            <w:r w:rsidR="0006586F">
              <w:rPr>
                <w:sz w:val="24"/>
                <w:szCs w:val="24"/>
                <w:lang w:val="sq-AL"/>
              </w:rPr>
              <w:t>7</w:t>
            </w:r>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ndërmarje</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merren</w:t>
            </w:r>
            <w:proofErr w:type="spellEnd"/>
            <w:r w:rsidR="00FE1DEC" w:rsidRPr="006A0C08">
              <w:rPr>
                <w:sz w:val="24"/>
                <w:szCs w:val="24"/>
              </w:rPr>
              <w:t xml:space="preserve"> me </w:t>
            </w:r>
            <w:proofErr w:type="spellStart"/>
            <w:r w:rsidR="00FE1DEC" w:rsidRPr="006A0C08">
              <w:rPr>
                <w:sz w:val="24"/>
                <w:szCs w:val="24"/>
              </w:rPr>
              <w:t>blerjen</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shitjen</w:t>
            </w:r>
            <w:proofErr w:type="spellEnd"/>
            <w:r w:rsidR="00FE1DEC" w:rsidRPr="006A0C08">
              <w:rPr>
                <w:sz w:val="24"/>
                <w:szCs w:val="24"/>
              </w:rPr>
              <w:t xml:space="preserve"> e </w:t>
            </w:r>
            <w:proofErr w:type="spellStart"/>
            <w:r w:rsidR="00FE1DEC" w:rsidRPr="006A0C08">
              <w:rPr>
                <w:sz w:val="24"/>
                <w:szCs w:val="24"/>
              </w:rPr>
              <w:t>drurit</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2</w:t>
            </w:r>
            <w:r w:rsidR="0006586F">
              <w:rPr>
                <w:sz w:val="24"/>
                <w:szCs w:val="24"/>
                <w:lang w:val="sq-AL"/>
              </w:rPr>
              <w:t>5</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fushën</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w:t>
            </w:r>
          </w:p>
          <w:p w14:paraId="2516431B" w14:textId="19410B9B"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w:t>
            </w:r>
            <w:proofErr w:type="spellStart"/>
            <w:r w:rsidR="00FE1DEC" w:rsidRPr="006A0C08">
              <w:rPr>
                <w:sz w:val="24"/>
                <w:szCs w:val="24"/>
              </w:rPr>
              <w:t>gjithsej</w:t>
            </w:r>
            <w:proofErr w:type="spellEnd"/>
            <w:r w:rsidR="00FE1DEC" w:rsidRPr="006A0C08">
              <w:rPr>
                <w:sz w:val="24"/>
                <w:szCs w:val="24"/>
              </w:rPr>
              <w:t xml:space="preserve"> 12</w:t>
            </w:r>
            <w:r w:rsidR="0006586F">
              <w:rPr>
                <w:sz w:val="24"/>
                <w:szCs w:val="24"/>
                <w:lang w:val="sq-AL"/>
              </w:rPr>
              <w:t>6</w:t>
            </w:r>
            <w:r w:rsidR="00FE1DEC" w:rsidRPr="006A0C08">
              <w:rPr>
                <w:sz w:val="24"/>
                <w:szCs w:val="24"/>
              </w:rPr>
              <w:t xml:space="preserve">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prej</w:t>
            </w:r>
            <w:proofErr w:type="spellEnd"/>
            <w:r w:rsidR="00FE1DEC" w:rsidRPr="006A0C08">
              <w:rPr>
                <w:sz w:val="24"/>
                <w:szCs w:val="24"/>
              </w:rPr>
              <w:t xml:space="preserve"> tyre 11</w:t>
            </w:r>
            <w:r w:rsidR="0006586F">
              <w:rPr>
                <w:sz w:val="24"/>
                <w:szCs w:val="24"/>
                <w:lang w:val="sq-AL"/>
              </w:rPr>
              <w:t>7</w:t>
            </w:r>
            <w:r w:rsidR="00FE1DEC" w:rsidRPr="006A0C08">
              <w:rPr>
                <w:sz w:val="24"/>
                <w:szCs w:val="24"/>
              </w:rPr>
              <w:t xml:space="preserve"> </w:t>
            </w:r>
            <w:proofErr w:type="spellStart"/>
            <w:r w:rsidR="00FE1DEC" w:rsidRPr="006A0C08">
              <w:rPr>
                <w:sz w:val="24"/>
                <w:szCs w:val="24"/>
              </w:rPr>
              <w:t>vendime</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shmangie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parregullsisë</w:t>
            </w:r>
            <w:proofErr w:type="spellEnd"/>
            <w:r w:rsidR="00FE1DEC" w:rsidRPr="006A0C08">
              <w:rPr>
                <w:sz w:val="24"/>
                <w:szCs w:val="24"/>
              </w:rPr>
              <w:t xml:space="preserve">, </w:t>
            </w:r>
            <w:r w:rsidR="0006586F">
              <w:rPr>
                <w:sz w:val="24"/>
                <w:szCs w:val="24"/>
                <w:lang w:val="sq-AL"/>
              </w:rPr>
              <w:t>9</w:t>
            </w:r>
            <w:r w:rsidR="00FE1DEC" w:rsidRPr="006A0C08">
              <w:rPr>
                <w:sz w:val="24"/>
                <w:szCs w:val="24"/>
              </w:rPr>
              <w:t xml:space="preserve"> </w:t>
            </w:r>
            <w:proofErr w:type="spellStart"/>
            <w:r w:rsidR="00FE1DEC" w:rsidRPr="006A0C08">
              <w:rPr>
                <w:sz w:val="24"/>
                <w:szCs w:val="24"/>
              </w:rPr>
              <w:t>kërkesa</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fillimin</w:t>
            </w:r>
            <w:proofErr w:type="spellEnd"/>
            <w:r w:rsidR="00FE1DEC" w:rsidRPr="006A0C08">
              <w:rPr>
                <w:sz w:val="24"/>
                <w:szCs w:val="24"/>
              </w:rPr>
              <w:t xml:space="preserve"> e </w:t>
            </w:r>
            <w:proofErr w:type="spellStart"/>
            <w:r w:rsidR="00FE1DEC" w:rsidRPr="006A0C08">
              <w:rPr>
                <w:sz w:val="24"/>
                <w:szCs w:val="24"/>
              </w:rPr>
              <w:t>procedurës</w:t>
            </w:r>
            <w:proofErr w:type="spellEnd"/>
            <w:r w:rsidR="00FE1DEC" w:rsidRPr="006A0C08">
              <w:rPr>
                <w:sz w:val="24"/>
                <w:szCs w:val="24"/>
              </w:rPr>
              <w:t xml:space="preserve"> </w:t>
            </w:r>
            <w:proofErr w:type="spellStart"/>
            <w:r w:rsidR="00FE1DEC" w:rsidRPr="006A0C08">
              <w:rPr>
                <w:sz w:val="24"/>
                <w:szCs w:val="24"/>
              </w:rPr>
              <w:t>kundërvajtëse</w:t>
            </w:r>
            <w:proofErr w:type="spellEnd"/>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cilat</w:t>
            </w:r>
            <w:proofErr w:type="spellEnd"/>
            <w:r w:rsidR="00FE1DEC" w:rsidRPr="006A0C08">
              <w:rPr>
                <w:sz w:val="24"/>
                <w:szCs w:val="24"/>
              </w:rPr>
              <w:t xml:space="preserve"> </w:t>
            </w:r>
            <w:r w:rsidR="0006586F">
              <w:rPr>
                <w:sz w:val="24"/>
                <w:szCs w:val="24"/>
                <w:lang w:val="sq-AL"/>
              </w:rPr>
              <w:t>2</w:t>
            </w:r>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person</w:t>
            </w:r>
            <w:r w:rsidR="0006586F">
              <w:rPr>
                <w:sz w:val="24"/>
                <w:szCs w:val="24"/>
                <w:lang w:val="sq-AL"/>
              </w:rPr>
              <w:t>a</w:t>
            </w:r>
            <w:r w:rsidR="00FE1DEC" w:rsidRPr="006A0C08">
              <w:rPr>
                <w:sz w:val="24"/>
                <w:szCs w:val="24"/>
              </w:rPr>
              <w:t xml:space="preserve"> </w:t>
            </w:r>
            <w:proofErr w:type="spellStart"/>
            <w:r w:rsidR="00FE1DEC" w:rsidRPr="006A0C08">
              <w:rPr>
                <w:sz w:val="24"/>
                <w:szCs w:val="24"/>
              </w:rPr>
              <w:t>fizik</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r w:rsidR="0006586F">
              <w:rPr>
                <w:sz w:val="24"/>
                <w:szCs w:val="24"/>
                <w:lang w:val="sq-AL"/>
              </w:rPr>
              <w:t>7</w:t>
            </w:r>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persona </w:t>
            </w:r>
            <w:proofErr w:type="spellStart"/>
            <w:r w:rsidR="00FE1DEC" w:rsidRPr="006A0C08">
              <w:rPr>
                <w:sz w:val="24"/>
                <w:szCs w:val="24"/>
              </w:rPr>
              <w:t>juridikë</w:t>
            </w:r>
            <w:proofErr w:type="spellEnd"/>
            <w:r w:rsidR="00FE1DEC" w:rsidRPr="006A0C08">
              <w:rPr>
                <w:sz w:val="24"/>
                <w:szCs w:val="24"/>
              </w:rPr>
              <w:t xml:space="preserve">. Nga </w:t>
            </w:r>
            <w:proofErr w:type="spellStart"/>
            <w:r w:rsidR="00FE1DEC" w:rsidRPr="006A0C08">
              <w:rPr>
                <w:sz w:val="24"/>
                <w:szCs w:val="24"/>
              </w:rPr>
              <w:t>numri</w:t>
            </w:r>
            <w:proofErr w:type="spellEnd"/>
            <w:r w:rsidR="00FE1DEC" w:rsidRPr="006A0C08">
              <w:rPr>
                <w:sz w:val="24"/>
                <w:szCs w:val="24"/>
              </w:rPr>
              <w:t xml:space="preserve"> </w:t>
            </w:r>
            <w:proofErr w:type="spellStart"/>
            <w:r w:rsidR="00FE1DEC" w:rsidRPr="006A0C08">
              <w:rPr>
                <w:sz w:val="24"/>
                <w:szCs w:val="24"/>
              </w:rPr>
              <w:t>i</w:t>
            </w:r>
            <w:proofErr w:type="spellEnd"/>
            <w:r w:rsidR="00FE1DEC" w:rsidRPr="006A0C08">
              <w:rPr>
                <w:sz w:val="24"/>
                <w:szCs w:val="24"/>
              </w:rPr>
              <w:t xml:space="preserve"> </w:t>
            </w:r>
            <w:proofErr w:type="spellStart"/>
            <w:r w:rsidR="00FE1DEC" w:rsidRPr="006A0C08">
              <w:rPr>
                <w:sz w:val="24"/>
                <w:szCs w:val="24"/>
              </w:rPr>
              <w:t>përgjithshëm</w:t>
            </w:r>
            <w:proofErr w:type="spellEnd"/>
            <w:r w:rsidR="00FE1DEC" w:rsidRPr="006A0C08">
              <w:rPr>
                <w:sz w:val="24"/>
                <w:szCs w:val="24"/>
              </w:rPr>
              <w:t xml:space="preserve"> </w:t>
            </w:r>
            <w:proofErr w:type="spellStart"/>
            <w:r w:rsidR="00FE1DEC" w:rsidRPr="006A0C08">
              <w:rPr>
                <w:sz w:val="24"/>
                <w:szCs w:val="24"/>
              </w:rPr>
              <w:t>i</w:t>
            </w:r>
            <w:proofErr w:type="spellEnd"/>
            <w:r w:rsidR="00FE1DEC" w:rsidRPr="006A0C08">
              <w:rPr>
                <w:sz w:val="24"/>
                <w:szCs w:val="24"/>
              </w:rPr>
              <w:t xml:space="preserve"> </w:t>
            </w:r>
            <w:proofErr w:type="spellStart"/>
            <w:r w:rsidR="00FE1DEC" w:rsidRPr="006A0C08">
              <w:rPr>
                <w:sz w:val="24"/>
                <w:szCs w:val="24"/>
              </w:rPr>
              <w:t>aktvendimeve</w:t>
            </w:r>
            <w:proofErr w:type="spellEnd"/>
            <w:r w:rsidR="00FE1DEC" w:rsidRPr="006A0C08">
              <w:rPr>
                <w:sz w:val="24"/>
                <w:szCs w:val="24"/>
              </w:rPr>
              <w:t>, 12</w:t>
            </w:r>
            <w:r w:rsidR="0006586F">
              <w:rPr>
                <w:sz w:val="24"/>
                <w:szCs w:val="24"/>
                <w:lang w:val="sq-AL"/>
              </w:rPr>
              <w:t>2</w:t>
            </w:r>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fusha</w:t>
            </w:r>
            <w:proofErr w:type="spellEnd"/>
            <w:r w:rsidR="00FE1DEC" w:rsidRPr="006A0C08">
              <w:rPr>
                <w:sz w:val="24"/>
                <w:szCs w:val="24"/>
              </w:rPr>
              <w:t xml:space="preserve"> e </w:t>
            </w:r>
            <w:proofErr w:type="spellStart"/>
            <w:r w:rsidR="00FE1DEC" w:rsidRPr="006A0C08">
              <w:rPr>
                <w:sz w:val="24"/>
                <w:szCs w:val="24"/>
              </w:rPr>
              <w:t>pylltarisë</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r w:rsidR="0006586F">
              <w:rPr>
                <w:sz w:val="24"/>
                <w:szCs w:val="24"/>
                <w:lang w:val="sq-AL"/>
              </w:rPr>
              <w:t>4</w:t>
            </w:r>
            <w:r w:rsidR="00FE1DEC" w:rsidRPr="006A0C08">
              <w:rPr>
                <w:sz w:val="24"/>
                <w:szCs w:val="24"/>
              </w:rPr>
              <w:t xml:space="preserve"> </w:t>
            </w:r>
            <w:proofErr w:type="spellStart"/>
            <w:r w:rsidR="00FE1DEC" w:rsidRPr="006A0C08">
              <w:rPr>
                <w:sz w:val="24"/>
                <w:szCs w:val="24"/>
              </w:rPr>
              <w:t>aktvendime</w:t>
            </w:r>
            <w:proofErr w:type="spellEnd"/>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fusha</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kërkesat</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ngritjen</w:t>
            </w:r>
            <w:proofErr w:type="spellEnd"/>
            <w:r w:rsidR="00FE1DEC" w:rsidRPr="006A0C08">
              <w:rPr>
                <w:sz w:val="24"/>
                <w:szCs w:val="24"/>
              </w:rPr>
              <w:t xml:space="preserve"> e </w:t>
            </w:r>
            <w:proofErr w:type="spellStart"/>
            <w:r w:rsidR="00FE1DEC" w:rsidRPr="006A0C08">
              <w:rPr>
                <w:sz w:val="24"/>
                <w:szCs w:val="24"/>
              </w:rPr>
              <w:t>procedurës</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kundërvajtje</w:t>
            </w:r>
            <w:proofErr w:type="spellEnd"/>
            <w:r w:rsidR="00FE1DEC" w:rsidRPr="006A0C08">
              <w:rPr>
                <w:sz w:val="24"/>
                <w:szCs w:val="24"/>
              </w:rPr>
              <w:t xml:space="preserve">, </w:t>
            </w:r>
            <w:r w:rsidR="0006586F">
              <w:rPr>
                <w:sz w:val="24"/>
                <w:szCs w:val="24"/>
                <w:lang w:val="sq-AL"/>
              </w:rPr>
              <w:t>2</w:t>
            </w:r>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fusha</w:t>
            </w:r>
            <w:proofErr w:type="spellEnd"/>
            <w:r w:rsidR="00FE1DEC" w:rsidRPr="006A0C08">
              <w:rPr>
                <w:sz w:val="24"/>
                <w:szCs w:val="24"/>
              </w:rPr>
              <w:t xml:space="preserve"> e </w:t>
            </w:r>
            <w:proofErr w:type="spellStart"/>
            <w:r w:rsidR="00FE1DEC" w:rsidRPr="006A0C08">
              <w:rPr>
                <w:sz w:val="24"/>
                <w:szCs w:val="24"/>
              </w:rPr>
              <w:t>pylltarisë</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r w:rsidR="0006586F">
              <w:rPr>
                <w:sz w:val="24"/>
                <w:szCs w:val="24"/>
                <w:lang w:val="sq-AL"/>
              </w:rPr>
              <w:t>7</w:t>
            </w:r>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fusha</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w:t>
            </w:r>
          </w:p>
          <w:p w14:paraId="2516431C" w14:textId="77777777"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Mbikëqyrjet</w:t>
            </w:r>
            <w:proofErr w:type="spellEnd"/>
            <w:r w:rsidR="00FE1DEC" w:rsidRPr="006A0C08">
              <w:rPr>
                <w:sz w:val="24"/>
                <w:szCs w:val="24"/>
              </w:rPr>
              <w:t xml:space="preserve"> </w:t>
            </w:r>
            <w:proofErr w:type="spellStart"/>
            <w:r w:rsidR="00FE1DEC" w:rsidRPr="006A0C08">
              <w:rPr>
                <w:sz w:val="24"/>
                <w:szCs w:val="24"/>
              </w:rPr>
              <w:t>inspektuese</w:t>
            </w:r>
            <w:proofErr w:type="spellEnd"/>
            <w:r w:rsidR="00FE1DEC" w:rsidRPr="006A0C08">
              <w:rPr>
                <w:sz w:val="24"/>
                <w:szCs w:val="24"/>
              </w:rPr>
              <w:t xml:space="preserve"> </w:t>
            </w:r>
            <w:proofErr w:type="spellStart"/>
            <w:r w:rsidR="00FE1DEC" w:rsidRPr="006A0C08">
              <w:rPr>
                <w:sz w:val="24"/>
                <w:szCs w:val="24"/>
              </w:rPr>
              <w:t>bëhen</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selinë</w:t>
            </w:r>
            <w:proofErr w:type="spellEnd"/>
            <w:r w:rsidR="00FE1DEC" w:rsidRPr="006A0C08">
              <w:rPr>
                <w:sz w:val="24"/>
                <w:szCs w:val="24"/>
              </w:rPr>
              <w:t xml:space="preserve"> e </w:t>
            </w:r>
            <w:proofErr w:type="spellStart"/>
            <w:r w:rsidR="00FE1DEC" w:rsidRPr="006A0C08">
              <w:rPr>
                <w:sz w:val="24"/>
                <w:szCs w:val="24"/>
              </w:rPr>
              <w:t>subjektit</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mbikëqyrjes</w:t>
            </w:r>
            <w:proofErr w:type="spellEnd"/>
            <w:r w:rsidR="00FE1DEC" w:rsidRPr="006A0C08">
              <w:rPr>
                <w:sz w:val="24"/>
                <w:szCs w:val="24"/>
              </w:rPr>
              <w:t xml:space="preserve">. </w:t>
            </w:r>
            <w:proofErr w:type="spellStart"/>
            <w:r w:rsidR="00FE1DEC" w:rsidRPr="006A0C08">
              <w:rPr>
                <w:sz w:val="24"/>
                <w:szCs w:val="24"/>
              </w:rPr>
              <w:t>Kështu</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shembull</w:t>
            </w:r>
            <w:proofErr w:type="spellEnd"/>
            <w:r w:rsidR="00FE1DEC" w:rsidRPr="006A0C08">
              <w:rPr>
                <w:sz w:val="24"/>
                <w:szCs w:val="24"/>
              </w:rPr>
              <w:t>: NP “</w:t>
            </w:r>
            <w:proofErr w:type="spellStart"/>
            <w:r w:rsidR="00FE1DEC" w:rsidRPr="006A0C08">
              <w:rPr>
                <w:sz w:val="24"/>
                <w:szCs w:val="24"/>
              </w:rPr>
              <w:t>Pyjet</w:t>
            </w:r>
            <w:proofErr w:type="spellEnd"/>
            <w:r w:rsidR="00FE1DEC" w:rsidRPr="006A0C08">
              <w:rPr>
                <w:sz w:val="24"/>
                <w:szCs w:val="24"/>
              </w:rPr>
              <w:t xml:space="preserve"> </w:t>
            </w:r>
            <w:proofErr w:type="spellStart"/>
            <w:r w:rsidR="00FE1DEC" w:rsidRPr="006A0C08">
              <w:rPr>
                <w:sz w:val="24"/>
                <w:szCs w:val="24"/>
              </w:rPr>
              <w:t>Kombëtare</w:t>
            </w:r>
            <w:proofErr w:type="spellEnd"/>
            <w:r w:rsidR="00FE1DEC" w:rsidRPr="006A0C08">
              <w:rPr>
                <w:sz w:val="24"/>
                <w:szCs w:val="24"/>
              </w:rPr>
              <w:t xml:space="preserve">” </w:t>
            </w:r>
            <w:proofErr w:type="spellStart"/>
            <w:r w:rsidR="00FE1DEC" w:rsidRPr="006A0C08">
              <w:rPr>
                <w:sz w:val="24"/>
                <w:szCs w:val="24"/>
              </w:rPr>
              <w:t>nj.r</w:t>
            </w:r>
            <w:proofErr w:type="spellEnd"/>
            <w:r w:rsidR="00FE1DEC" w:rsidRPr="006A0C08">
              <w:rPr>
                <w:sz w:val="24"/>
                <w:szCs w:val="24"/>
              </w:rPr>
              <w:t xml:space="preserve">. </w:t>
            </w:r>
            <w:proofErr w:type="spellStart"/>
            <w:r w:rsidR="00FE1DEC" w:rsidRPr="006A0C08">
              <w:rPr>
                <w:sz w:val="24"/>
                <w:szCs w:val="24"/>
              </w:rPr>
              <w:t>Shkup</w:t>
            </w:r>
            <w:proofErr w:type="spellEnd"/>
            <w:r w:rsidR="00FE1DEC" w:rsidRPr="006A0C08">
              <w:rPr>
                <w:sz w:val="24"/>
                <w:szCs w:val="24"/>
              </w:rPr>
              <w:t xml:space="preserve"> NJP "</w:t>
            </w:r>
            <w:proofErr w:type="spellStart"/>
            <w:r w:rsidR="00FE1DEC" w:rsidRPr="006A0C08">
              <w:rPr>
                <w:sz w:val="24"/>
                <w:szCs w:val="24"/>
              </w:rPr>
              <w:t>Belasica</w:t>
            </w:r>
            <w:proofErr w:type="spellEnd"/>
            <w:r w:rsidR="00FE1DEC" w:rsidRPr="006A0C08">
              <w:rPr>
                <w:sz w:val="24"/>
                <w:szCs w:val="24"/>
              </w:rPr>
              <w:t xml:space="preserve">" </w:t>
            </w:r>
            <w:proofErr w:type="spellStart"/>
            <w:r w:rsidR="00FE1DEC" w:rsidRPr="006A0C08">
              <w:rPr>
                <w:sz w:val="24"/>
                <w:szCs w:val="24"/>
              </w:rPr>
              <w:t>Strumicë</w:t>
            </w:r>
            <w:proofErr w:type="spellEnd"/>
            <w:r w:rsidR="00FE1DEC" w:rsidRPr="006A0C08">
              <w:rPr>
                <w:sz w:val="24"/>
                <w:szCs w:val="24"/>
              </w:rPr>
              <w:t xml:space="preserve"> </w:t>
            </w:r>
            <w:proofErr w:type="spellStart"/>
            <w:r w:rsidR="00FE1DEC" w:rsidRPr="006A0C08">
              <w:rPr>
                <w:sz w:val="24"/>
                <w:szCs w:val="24"/>
              </w:rPr>
              <w:t>është</w:t>
            </w:r>
            <w:proofErr w:type="spellEnd"/>
            <w:r w:rsidR="00FE1DEC" w:rsidRPr="006A0C08">
              <w:rPr>
                <w:sz w:val="24"/>
                <w:szCs w:val="24"/>
              </w:rPr>
              <w:t xml:space="preserve"> me </w:t>
            </w:r>
            <w:proofErr w:type="spellStart"/>
            <w:r w:rsidR="00FE1DEC" w:rsidRPr="006A0C08">
              <w:rPr>
                <w:sz w:val="24"/>
                <w:szCs w:val="24"/>
              </w:rPr>
              <w:t>seli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komunën</w:t>
            </w:r>
            <w:proofErr w:type="spellEnd"/>
            <w:r w:rsidR="00FE1DEC" w:rsidRPr="006A0C08">
              <w:rPr>
                <w:sz w:val="24"/>
                <w:szCs w:val="24"/>
              </w:rPr>
              <w:t xml:space="preserve"> e </w:t>
            </w:r>
            <w:proofErr w:type="spellStart"/>
            <w:r w:rsidR="00FE1DEC" w:rsidRPr="006A0C08">
              <w:rPr>
                <w:sz w:val="24"/>
                <w:szCs w:val="24"/>
              </w:rPr>
              <w:t>Strumicës</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menaxhon</w:t>
            </w:r>
            <w:proofErr w:type="spellEnd"/>
            <w:r w:rsidR="00FE1DEC" w:rsidRPr="006A0C08">
              <w:rPr>
                <w:sz w:val="24"/>
                <w:szCs w:val="24"/>
              </w:rPr>
              <w:t xml:space="preserve"> </w:t>
            </w:r>
            <w:proofErr w:type="spellStart"/>
            <w:r w:rsidR="00FE1DEC" w:rsidRPr="006A0C08">
              <w:rPr>
                <w:sz w:val="24"/>
                <w:szCs w:val="24"/>
              </w:rPr>
              <w:t>njësitë</w:t>
            </w:r>
            <w:proofErr w:type="spellEnd"/>
            <w:r w:rsidR="00FE1DEC" w:rsidRPr="006A0C08">
              <w:rPr>
                <w:sz w:val="24"/>
                <w:szCs w:val="24"/>
              </w:rPr>
              <w:t xml:space="preserve"> </w:t>
            </w:r>
            <w:proofErr w:type="spellStart"/>
            <w:r w:rsidR="00FE1DEC" w:rsidRPr="006A0C08">
              <w:rPr>
                <w:sz w:val="24"/>
                <w:szCs w:val="24"/>
              </w:rPr>
              <w:t>pyjore</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gjithashtu</w:t>
            </w:r>
            <w:proofErr w:type="spellEnd"/>
            <w:r w:rsidR="00FE1DEC" w:rsidRPr="006A0C08">
              <w:rPr>
                <w:sz w:val="24"/>
                <w:szCs w:val="24"/>
              </w:rPr>
              <w:t xml:space="preserve"> </w:t>
            </w:r>
            <w:proofErr w:type="spellStart"/>
            <w:r w:rsidR="00FE1DEC" w:rsidRPr="006A0C08">
              <w:rPr>
                <w:sz w:val="24"/>
                <w:szCs w:val="24"/>
              </w:rPr>
              <w:t>pjesë</w:t>
            </w:r>
            <w:proofErr w:type="spellEnd"/>
            <w:r w:rsidR="00FE1DEC" w:rsidRPr="006A0C08">
              <w:rPr>
                <w:sz w:val="24"/>
                <w:szCs w:val="24"/>
              </w:rPr>
              <w:t xml:space="preserve"> e </w:t>
            </w:r>
            <w:proofErr w:type="spellStart"/>
            <w:r w:rsidR="00FE1DEC" w:rsidRPr="006A0C08">
              <w:rPr>
                <w:sz w:val="24"/>
                <w:szCs w:val="24"/>
              </w:rPr>
              <w:t>komunave</w:t>
            </w:r>
            <w:proofErr w:type="spellEnd"/>
            <w:r w:rsidR="00FE1DEC" w:rsidRPr="006A0C08">
              <w:rPr>
                <w:sz w:val="24"/>
                <w:szCs w:val="24"/>
              </w:rPr>
              <w:t xml:space="preserve">: Novo </w:t>
            </w:r>
            <w:proofErr w:type="spellStart"/>
            <w:r w:rsidR="00FE1DEC" w:rsidRPr="006A0C08">
              <w:rPr>
                <w:sz w:val="24"/>
                <w:szCs w:val="24"/>
              </w:rPr>
              <w:t>Sellë</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Bosilovë</w:t>
            </w:r>
            <w:proofErr w:type="spellEnd"/>
            <w:r w:rsidR="00FE1DEC" w:rsidRPr="006A0C08">
              <w:rPr>
                <w:sz w:val="24"/>
                <w:szCs w:val="24"/>
              </w:rPr>
              <w:t xml:space="preserve">, </w:t>
            </w:r>
            <w:proofErr w:type="spellStart"/>
            <w:r w:rsidR="00FE1DEC" w:rsidRPr="006A0C08">
              <w:rPr>
                <w:sz w:val="24"/>
                <w:szCs w:val="24"/>
              </w:rPr>
              <w:t>etj</w:t>
            </w:r>
            <w:proofErr w:type="spellEnd"/>
            <w:r w:rsidR="00FE1DEC" w:rsidRPr="006A0C08">
              <w:rPr>
                <w:sz w:val="24"/>
                <w:szCs w:val="24"/>
              </w:rPr>
              <w:t xml:space="preserve">., </w:t>
            </w:r>
            <w:proofErr w:type="spellStart"/>
            <w:r w:rsidR="00FE1DEC" w:rsidRPr="006A0C08">
              <w:rPr>
                <w:sz w:val="24"/>
                <w:szCs w:val="24"/>
              </w:rPr>
              <w:t>kështu</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raporti</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pasqyra</w:t>
            </w:r>
            <w:proofErr w:type="spellEnd"/>
            <w:r w:rsidR="00FE1DEC" w:rsidRPr="006A0C08">
              <w:rPr>
                <w:sz w:val="24"/>
                <w:szCs w:val="24"/>
              </w:rPr>
              <w:t xml:space="preserve"> </w:t>
            </w:r>
            <w:proofErr w:type="spellStart"/>
            <w:r w:rsidR="00FE1DEC" w:rsidRPr="006A0C08">
              <w:rPr>
                <w:sz w:val="24"/>
                <w:szCs w:val="24"/>
              </w:rPr>
              <w:t>tabelare</w:t>
            </w:r>
            <w:proofErr w:type="spellEnd"/>
            <w:r w:rsidR="00FE1DEC" w:rsidRPr="006A0C08">
              <w:rPr>
                <w:sz w:val="24"/>
                <w:szCs w:val="24"/>
              </w:rPr>
              <w:t xml:space="preserve"> </w:t>
            </w:r>
            <w:proofErr w:type="spellStart"/>
            <w:r w:rsidR="00FE1DEC" w:rsidRPr="006A0C08">
              <w:rPr>
                <w:sz w:val="24"/>
                <w:szCs w:val="24"/>
              </w:rPr>
              <w:t>nuk</w:t>
            </w:r>
            <w:proofErr w:type="spellEnd"/>
            <w:r w:rsidR="00FE1DEC" w:rsidRPr="006A0C08">
              <w:rPr>
                <w:sz w:val="24"/>
                <w:szCs w:val="24"/>
              </w:rPr>
              <w:t xml:space="preserve"> </w:t>
            </w:r>
            <w:proofErr w:type="spellStart"/>
            <w:r w:rsidR="00FE1DEC" w:rsidRPr="006A0C08">
              <w:rPr>
                <w:sz w:val="24"/>
                <w:szCs w:val="24"/>
              </w:rPr>
              <w:t>i</w:t>
            </w:r>
            <w:proofErr w:type="spellEnd"/>
            <w:r w:rsidR="00FE1DEC" w:rsidRPr="006A0C08">
              <w:rPr>
                <w:sz w:val="24"/>
                <w:szCs w:val="24"/>
              </w:rPr>
              <w:t xml:space="preserve"> </w:t>
            </w:r>
            <w:proofErr w:type="spellStart"/>
            <w:r w:rsidR="00FE1DEC" w:rsidRPr="006A0C08">
              <w:rPr>
                <w:sz w:val="24"/>
                <w:szCs w:val="24"/>
              </w:rPr>
              <w:t>përfshijnë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gjitha</w:t>
            </w:r>
            <w:proofErr w:type="spellEnd"/>
            <w:r w:rsidR="00FE1DEC" w:rsidRPr="006A0C08">
              <w:rPr>
                <w:sz w:val="24"/>
                <w:szCs w:val="24"/>
              </w:rPr>
              <w:t xml:space="preserve"> </w:t>
            </w:r>
            <w:proofErr w:type="spellStart"/>
            <w:r w:rsidR="00FE1DEC" w:rsidRPr="006A0C08">
              <w:rPr>
                <w:sz w:val="24"/>
                <w:szCs w:val="24"/>
              </w:rPr>
              <w:t>komunat</w:t>
            </w:r>
            <w:proofErr w:type="spellEnd"/>
            <w:r w:rsidR="00FE1DEC" w:rsidRPr="006A0C08">
              <w:rPr>
                <w:sz w:val="24"/>
                <w:szCs w:val="24"/>
              </w:rPr>
              <w:t xml:space="preserve">. E </w:t>
            </w:r>
            <w:proofErr w:type="spellStart"/>
            <w:r w:rsidR="00FE1DEC" w:rsidRPr="006A0C08">
              <w:rPr>
                <w:sz w:val="24"/>
                <w:szCs w:val="24"/>
              </w:rPr>
              <w:t>njëjta</w:t>
            </w:r>
            <w:proofErr w:type="spellEnd"/>
            <w:r w:rsidR="00FE1DEC" w:rsidRPr="006A0C08">
              <w:rPr>
                <w:sz w:val="24"/>
                <w:szCs w:val="24"/>
              </w:rPr>
              <w:t xml:space="preserve"> </w:t>
            </w:r>
            <w:proofErr w:type="spellStart"/>
            <w:r w:rsidR="00FE1DEC" w:rsidRPr="006A0C08">
              <w:rPr>
                <w:sz w:val="24"/>
                <w:szCs w:val="24"/>
              </w:rPr>
              <w:t>gjë</w:t>
            </w:r>
            <w:proofErr w:type="spellEnd"/>
            <w:r w:rsidR="00FE1DEC" w:rsidRPr="006A0C08">
              <w:rPr>
                <w:sz w:val="24"/>
                <w:szCs w:val="24"/>
              </w:rPr>
              <w:t xml:space="preserve"> </w:t>
            </w:r>
            <w:proofErr w:type="spellStart"/>
            <w:r w:rsidR="00FE1DEC" w:rsidRPr="006A0C08">
              <w:rPr>
                <w:sz w:val="24"/>
                <w:szCs w:val="24"/>
              </w:rPr>
              <w:t>është</w:t>
            </w:r>
            <w:proofErr w:type="spellEnd"/>
            <w:r w:rsidR="00FE1DEC" w:rsidRPr="006A0C08">
              <w:rPr>
                <w:sz w:val="24"/>
                <w:szCs w:val="24"/>
              </w:rPr>
              <w:t xml:space="preserve"> </w:t>
            </w:r>
            <w:proofErr w:type="spellStart"/>
            <w:r w:rsidR="00FE1DEC" w:rsidRPr="006A0C08">
              <w:rPr>
                <w:sz w:val="24"/>
                <w:szCs w:val="24"/>
              </w:rPr>
              <w:t>edhe</w:t>
            </w:r>
            <w:proofErr w:type="spellEnd"/>
            <w:r w:rsidR="00FE1DEC" w:rsidRPr="006A0C08">
              <w:rPr>
                <w:sz w:val="24"/>
                <w:szCs w:val="24"/>
              </w:rPr>
              <w:t xml:space="preserve"> me </w:t>
            </w:r>
            <w:proofErr w:type="spellStart"/>
            <w:r w:rsidR="00FE1DEC" w:rsidRPr="006A0C08">
              <w:rPr>
                <w:sz w:val="24"/>
                <w:szCs w:val="24"/>
              </w:rPr>
              <w:t>subjektet</w:t>
            </w:r>
            <w:proofErr w:type="spellEnd"/>
            <w:r w:rsidR="00FE1DEC" w:rsidRPr="006A0C08">
              <w:rPr>
                <w:sz w:val="24"/>
                <w:szCs w:val="24"/>
              </w:rPr>
              <w:t xml:space="preserve"> e </w:t>
            </w:r>
            <w:proofErr w:type="spellStart"/>
            <w:r w:rsidR="00FE1DEC" w:rsidRPr="006A0C08">
              <w:rPr>
                <w:sz w:val="24"/>
                <w:szCs w:val="24"/>
              </w:rPr>
              <w:t>mbikëqyrjes</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fushën</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w:t>
            </w:r>
          </w:p>
          <w:p w14:paraId="2516431D" w14:textId="7FC01BF1" w:rsidR="00FE1DEC" w:rsidRPr="006A0C08" w:rsidRDefault="009232FC" w:rsidP="00431881">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Inspektimet</w:t>
            </w:r>
            <w:proofErr w:type="spellEnd"/>
            <w:r w:rsidR="00FE1DEC" w:rsidRPr="006A0C08">
              <w:rPr>
                <w:sz w:val="24"/>
                <w:szCs w:val="24"/>
              </w:rPr>
              <w:t xml:space="preserve"> e </w:t>
            </w:r>
            <w:proofErr w:type="spellStart"/>
            <w:r w:rsidR="00FE1DEC" w:rsidRPr="006A0C08">
              <w:rPr>
                <w:sz w:val="24"/>
                <w:szCs w:val="24"/>
              </w:rPr>
              <w:t>planifikuara</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sipas</w:t>
            </w:r>
            <w:proofErr w:type="spellEnd"/>
            <w:r w:rsidR="00FE1DEC" w:rsidRPr="006A0C08">
              <w:rPr>
                <w:sz w:val="24"/>
                <w:szCs w:val="24"/>
              </w:rPr>
              <w:t xml:space="preserve"> LMI </w:t>
            </w:r>
            <w:proofErr w:type="spellStart"/>
            <w:r w:rsidR="00FE1DEC" w:rsidRPr="006A0C08">
              <w:rPr>
                <w:sz w:val="24"/>
                <w:szCs w:val="24"/>
              </w:rPr>
              <w:t>nuk</w:t>
            </w:r>
            <w:proofErr w:type="spellEnd"/>
            <w:r w:rsidR="00FE1DEC" w:rsidRPr="006A0C08">
              <w:rPr>
                <w:sz w:val="24"/>
                <w:szCs w:val="24"/>
              </w:rPr>
              <w:t xml:space="preserve"> </w:t>
            </w:r>
            <w:proofErr w:type="spellStart"/>
            <w:r w:rsidR="00FE1DEC" w:rsidRPr="006A0C08">
              <w:rPr>
                <w:sz w:val="24"/>
                <w:szCs w:val="24"/>
              </w:rPr>
              <w:t>mund</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planifikohen</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shkak</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mungesës</w:t>
            </w:r>
            <w:proofErr w:type="spellEnd"/>
            <w:r w:rsidR="00FE1DEC" w:rsidRPr="006A0C08">
              <w:rPr>
                <w:sz w:val="24"/>
                <w:szCs w:val="24"/>
              </w:rPr>
              <w:t xml:space="preserve"> </w:t>
            </w:r>
            <w:proofErr w:type="spellStart"/>
            <w:r w:rsidR="00FE1DEC" w:rsidRPr="006A0C08">
              <w:rPr>
                <w:sz w:val="24"/>
                <w:szCs w:val="24"/>
              </w:rPr>
              <w:t>së</w:t>
            </w:r>
            <w:proofErr w:type="spellEnd"/>
            <w:r w:rsidR="00FE1DEC" w:rsidRPr="006A0C08">
              <w:rPr>
                <w:sz w:val="24"/>
                <w:szCs w:val="24"/>
              </w:rPr>
              <w:t xml:space="preserve"> </w:t>
            </w:r>
            <w:proofErr w:type="spellStart"/>
            <w:r w:rsidR="00FE1DEC" w:rsidRPr="006A0C08">
              <w:rPr>
                <w:sz w:val="24"/>
                <w:szCs w:val="24"/>
              </w:rPr>
              <w:t>numrit</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mjaftueshëm</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inspektorëve</w:t>
            </w:r>
            <w:proofErr w:type="spellEnd"/>
            <w:r w:rsidR="00FE1DEC" w:rsidRPr="006A0C08">
              <w:rPr>
                <w:sz w:val="24"/>
                <w:szCs w:val="24"/>
              </w:rPr>
              <w:t xml:space="preserve"> </w:t>
            </w:r>
            <w:proofErr w:type="spellStart"/>
            <w:r w:rsidR="00FE1DEC" w:rsidRPr="006A0C08">
              <w:rPr>
                <w:sz w:val="24"/>
                <w:szCs w:val="24"/>
              </w:rPr>
              <w:t>sipas</w:t>
            </w:r>
            <w:proofErr w:type="spellEnd"/>
            <w:r w:rsidR="00FE1DEC" w:rsidRPr="006A0C08">
              <w:rPr>
                <w:sz w:val="24"/>
                <w:szCs w:val="24"/>
              </w:rPr>
              <w:t xml:space="preserve"> </w:t>
            </w:r>
            <w:proofErr w:type="spellStart"/>
            <w:r w:rsidR="00FE1DEC" w:rsidRPr="006A0C08">
              <w:rPr>
                <w:sz w:val="24"/>
                <w:szCs w:val="24"/>
              </w:rPr>
              <w:t>nevojave</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Prandaj</w:t>
            </w:r>
            <w:proofErr w:type="spellEnd"/>
            <w:r w:rsidR="00FE1DEC" w:rsidRPr="006A0C08">
              <w:rPr>
                <w:sz w:val="24"/>
                <w:szCs w:val="24"/>
              </w:rPr>
              <w:t xml:space="preserve">, </w:t>
            </w:r>
            <w:proofErr w:type="spellStart"/>
            <w:r w:rsidR="00FE1DEC" w:rsidRPr="006A0C08">
              <w:rPr>
                <w:sz w:val="24"/>
                <w:szCs w:val="24"/>
              </w:rPr>
              <w:t>ato</w:t>
            </w:r>
            <w:proofErr w:type="spellEnd"/>
            <w:r w:rsidR="00FE1DEC" w:rsidRPr="006A0C08">
              <w:rPr>
                <w:sz w:val="24"/>
                <w:szCs w:val="24"/>
              </w:rPr>
              <w:t xml:space="preserve"> </w:t>
            </w:r>
            <w:proofErr w:type="spellStart"/>
            <w:r w:rsidR="00FE1DEC" w:rsidRPr="006A0C08">
              <w:rPr>
                <w:sz w:val="24"/>
                <w:szCs w:val="24"/>
              </w:rPr>
              <w:t>nuk</w:t>
            </w:r>
            <w:proofErr w:type="spellEnd"/>
            <w:r w:rsidR="00FE1DEC" w:rsidRPr="006A0C08">
              <w:rPr>
                <w:sz w:val="24"/>
                <w:szCs w:val="24"/>
              </w:rPr>
              <w:t xml:space="preserve"> </w:t>
            </w:r>
            <w:proofErr w:type="spellStart"/>
            <w:r w:rsidR="00FE1DEC" w:rsidRPr="006A0C08">
              <w:rPr>
                <w:sz w:val="24"/>
                <w:szCs w:val="24"/>
              </w:rPr>
              <w:t>përkojnë</w:t>
            </w:r>
            <w:proofErr w:type="spellEnd"/>
            <w:r w:rsidR="00FE1DEC" w:rsidRPr="006A0C08">
              <w:rPr>
                <w:sz w:val="24"/>
                <w:szCs w:val="24"/>
              </w:rPr>
              <w:t xml:space="preserve"> me planet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mbikëqyrje</w:t>
            </w:r>
            <w:proofErr w:type="spellEnd"/>
            <w:r w:rsidR="00FE1DEC" w:rsidRPr="006A0C08">
              <w:rPr>
                <w:sz w:val="24"/>
                <w:szCs w:val="24"/>
              </w:rPr>
              <w:t xml:space="preserve"> </w:t>
            </w:r>
            <w:proofErr w:type="spellStart"/>
            <w:r w:rsidR="00FE1DEC" w:rsidRPr="006A0C08">
              <w:rPr>
                <w:sz w:val="24"/>
                <w:szCs w:val="24"/>
              </w:rPr>
              <w:t>inspektuese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me </w:t>
            </w:r>
            <w:proofErr w:type="spellStart"/>
            <w:r w:rsidR="00FE1DEC" w:rsidRPr="006A0C08">
              <w:rPr>
                <w:sz w:val="24"/>
                <w:szCs w:val="24"/>
              </w:rPr>
              <w:t>planin</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vitin</w:t>
            </w:r>
            <w:proofErr w:type="spellEnd"/>
            <w:r w:rsidR="00FE1DEC" w:rsidRPr="006A0C08">
              <w:rPr>
                <w:sz w:val="24"/>
                <w:szCs w:val="24"/>
              </w:rPr>
              <w:t xml:space="preserve"> 2023. </w:t>
            </w:r>
            <w:proofErr w:type="spellStart"/>
            <w:r w:rsidR="00FE1DEC" w:rsidRPr="006A0C08">
              <w:rPr>
                <w:sz w:val="24"/>
                <w:szCs w:val="24"/>
              </w:rPr>
              <w:t>Sipas</w:t>
            </w:r>
            <w:proofErr w:type="spellEnd"/>
            <w:r w:rsidR="00FE1DEC" w:rsidRPr="006A0C08">
              <w:rPr>
                <w:sz w:val="24"/>
                <w:szCs w:val="24"/>
              </w:rPr>
              <w:t xml:space="preserve"> </w:t>
            </w:r>
            <w:proofErr w:type="spellStart"/>
            <w:r w:rsidR="00FE1DEC" w:rsidRPr="006A0C08">
              <w:rPr>
                <w:sz w:val="24"/>
                <w:szCs w:val="24"/>
              </w:rPr>
              <w:t>udhëzimeve</w:t>
            </w:r>
            <w:proofErr w:type="spellEnd"/>
            <w:r w:rsidR="00FE1DEC" w:rsidRPr="006A0C08">
              <w:rPr>
                <w:sz w:val="24"/>
                <w:szCs w:val="24"/>
              </w:rPr>
              <w:t xml:space="preserve"> </w:t>
            </w:r>
            <w:proofErr w:type="spellStart"/>
            <w:r w:rsidR="00FE1DEC" w:rsidRPr="006A0C08">
              <w:rPr>
                <w:sz w:val="24"/>
                <w:szCs w:val="24"/>
              </w:rPr>
              <w:t>tuaja</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lastRenderedPageBreak/>
              <w:t>përgatitjes</w:t>
            </w:r>
            <w:proofErr w:type="spellEnd"/>
            <w:r w:rsidR="00FE1DEC" w:rsidRPr="006A0C08">
              <w:rPr>
                <w:sz w:val="24"/>
                <w:szCs w:val="24"/>
              </w:rPr>
              <w:t xml:space="preserve"> </w:t>
            </w:r>
            <w:proofErr w:type="spellStart"/>
            <w:r w:rsidR="00FE1DEC" w:rsidRPr="006A0C08">
              <w:rPr>
                <w:sz w:val="24"/>
                <w:szCs w:val="24"/>
              </w:rPr>
              <w:t>së</w:t>
            </w:r>
            <w:proofErr w:type="spellEnd"/>
            <w:r w:rsidR="00FE1DEC" w:rsidRPr="006A0C08">
              <w:rPr>
                <w:sz w:val="24"/>
                <w:szCs w:val="24"/>
              </w:rPr>
              <w:t xml:space="preserve"> </w:t>
            </w:r>
            <w:proofErr w:type="spellStart"/>
            <w:r w:rsidR="00FE1DEC" w:rsidRPr="006A0C08">
              <w:rPr>
                <w:sz w:val="24"/>
                <w:szCs w:val="24"/>
              </w:rPr>
              <w:t>planit</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punës</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vitin</w:t>
            </w:r>
            <w:proofErr w:type="spellEnd"/>
            <w:r w:rsidR="00FE1DEC" w:rsidRPr="006A0C08">
              <w:rPr>
                <w:sz w:val="24"/>
                <w:szCs w:val="24"/>
              </w:rPr>
              <w:t xml:space="preserve"> 2023,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vënë</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zbatim</w:t>
            </w:r>
            <w:proofErr w:type="spellEnd"/>
            <w:r w:rsidR="00FE1DEC" w:rsidRPr="006A0C08">
              <w:rPr>
                <w:sz w:val="24"/>
                <w:szCs w:val="24"/>
              </w:rPr>
              <w:t xml:space="preserve"> </w:t>
            </w:r>
            <w:proofErr w:type="spellStart"/>
            <w:r w:rsidR="00FE1DEC" w:rsidRPr="006A0C08">
              <w:rPr>
                <w:sz w:val="24"/>
                <w:szCs w:val="24"/>
              </w:rPr>
              <w:t>inspektimet</w:t>
            </w:r>
            <w:proofErr w:type="spellEnd"/>
            <w:r w:rsidR="00FE1DEC" w:rsidRPr="006A0C08">
              <w:rPr>
                <w:sz w:val="24"/>
                <w:szCs w:val="24"/>
              </w:rPr>
              <w:t xml:space="preserve"> e </w:t>
            </w:r>
            <w:proofErr w:type="spellStart"/>
            <w:r w:rsidR="00FE1DEC" w:rsidRPr="006A0C08">
              <w:rPr>
                <w:sz w:val="24"/>
                <w:szCs w:val="24"/>
              </w:rPr>
              <w:t>planifikuara</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w:t>
            </w:r>
          </w:p>
        </w:tc>
      </w:tr>
    </w:tbl>
    <w:p w14:paraId="2516431F" w14:textId="77777777" w:rsidR="00FE1DEC" w:rsidRDefault="00FE1DEC" w:rsidP="006F1B0C">
      <w:pPr>
        <w:pStyle w:val="Obr-Tekst1"/>
        <w:spacing w:after="0"/>
        <w:ind w:firstLine="0"/>
        <w:rPr>
          <w:sz w:val="24"/>
          <w:szCs w:val="24"/>
        </w:rPr>
      </w:pPr>
    </w:p>
    <w:p w14:paraId="25164320" w14:textId="77777777" w:rsidR="0006775C" w:rsidRDefault="0006775C" w:rsidP="006F1B0C">
      <w:pPr>
        <w:pStyle w:val="Obr-Tekst1"/>
        <w:spacing w:after="0"/>
        <w:ind w:firstLine="0"/>
        <w:rPr>
          <w:sz w:val="24"/>
          <w:szCs w:val="24"/>
        </w:rPr>
      </w:pPr>
    </w:p>
    <w:p w14:paraId="251645FF" w14:textId="77777777" w:rsidR="00902CDF" w:rsidRDefault="00902CDF" w:rsidP="006F1B0C">
      <w:pPr>
        <w:pStyle w:val="Obr-Tekst1"/>
        <w:spacing w:after="0"/>
        <w:ind w:firstLine="0"/>
        <w:rPr>
          <w:sz w:val="24"/>
          <w:szCs w:val="24"/>
        </w:rPr>
      </w:pPr>
    </w:p>
    <w:p w14:paraId="25164600" w14:textId="77777777" w:rsidR="003161E9" w:rsidRDefault="003161E9" w:rsidP="003161E9">
      <w:pPr>
        <w:rPr>
          <w:sz w:val="24"/>
          <w:szCs w:val="24"/>
          <w:lang w:val="en-US"/>
        </w:rPr>
      </w:pPr>
    </w:p>
    <w:tbl>
      <w:tblPr>
        <w:tblW w:w="0" w:type="auto"/>
        <w:tblLook w:val="04A0" w:firstRow="1" w:lastRow="0" w:firstColumn="1" w:lastColumn="0" w:noHBand="0" w:noVBand="1"/>
      </w:tblPr>
      <w:tblGrid>
        <w:gridCol w:w="5529"/>
        <w:gridCol w:w="5513"/>
      </w:tblGrid>
      <w:tr w:rsidR="0006775C" w:rsidRPr="006A0C08" w14:paraId="25164614" w14:textId="77777777" w:rsidTr="006A0C08">
        <w:tc>
          <w:tcPr>
            <w:tcW w:w="5629" w:type="dxa"/>
            <w:shd w:val="clear" w:color="auto" w:fill="auto"/>
          </w:tcPr>
          <w:p w14:paraId="25164601" w14:textId="77777777" w:rsidR="0006775C" w:rsidRPr="006A0C08" w:rsidRDefault="0006775C" w:rsidP="006A0C08">
            <w:pPr>
              <w:pStyle w:val="Obr-Tekst1"/>
              <w:spacing w:after="0" w:line="0" w:lineRule="atLeast"/>
              <w:jc w:val="center"/>
              <w:rPr>
                <w:b/>
                <w:bCs/>
                <w:sz w:val="24"/>
                <w:szCs w:val="24"/>
                <w:lang w:val="mk-MK"/>
              </w:rPr>
            </w:pPr>
            <w:r w:rsidRPr="006A0C08">
              <w:rPr>
                <w:b/>
                <w:bCs/>
                <w:sz w:val="24"/>
                <w:szCs w:val="24"/>
                <w:lang w:val="mk-MK"/>
              </w:rPr>
              <w:t>Обука на инспекторите и административните службеници</w:t>
            </w:r>
          </w:p>
          <w:p w14:paraId="25164602" w14:textId="77777777" w:rsidR="0006775C" w:rsidRPr="006A0C08" w:rsidRDefault="0006775C" w:rsidP="006A0C08">
            <w:pPr>
              <w:pStyle w:val="Obr-Tekst1"/>
              <w:spacing w:after="0" w:line="0" w:lineRule="atLeast"/>
              <w:ind w:firstLine="0"/>
              <w:rPr>
                <w:sz w:val="24"/>
                <w:szCs w:val="24"/>
                <w:lang w:val="en-GB"/>
              </w:rPr>
            </w:pPr>
          </w:p>
          <w:p w14:paraId="25164603" w14:textId="1DC9CB96" w:rsidR="0006775C" w:rsidRPr="006A0C08" w:rsidRDefault="0006775C" w:rsidP="006A0C08">
            <w:pPr>
              <w:pStyle w:val="Obr-Tekst1"/>
              <w:spacing w:after="0" w:line="0" w:lineRule="atLeast"/>
              <w:ind w:firstLine="0"/>
              <w:rPr>
                <w:sz w:val="24"/>
                <w:szCs w:val="24"/>
                <w:lang w:val="mk-MK"/>
              </w:rPr>
            </w:pPr>
            <w:r w:rsidRPr="006A0C08">
              <w:rPr>
                <w:sz w:val="24"/>
                <w:szCs w:val="24"/>
                <w:lang w:val="en-GB"/>
              </w:rPr>
              <w:t xml:space="preserve">          </w:t>
            </w:r>
            <w:r w:rsidRPr="006A0C08">
              <w:rPr>
                <w:sz w:val="24"/>
                <w:szCs w:val="24"/>
                <w:lang w:val="mk-MK"/>
              </w:rPr>
              <w:t>Во текот на I</w:t>
            </w:r>
            <w:r w:rsidR="008C4B17">
              <w:rPr>
                <w:sz w:val="24"/>
                <w:szCs w:val="24"/>
                <w:lang w:val="sq-AL"/>
              </w:rPr>
              <w:t>I</w:t>
            </w:r>
            <w:r w:rsidRPr="006A0C08">
              <w:rPr>
                <w:sz w:val="24"/>
                <w:szCs w:val="24"/>
                <w:lang w:val="mk-MK"/>
              </w:rPr>
              <w:t xml:space="preserve"> полугодие државниот инспекторат за шумарство и ловство нема реализирано обука.</w:t>
            </w:r>
          </w:p>
          <w:p w14:paraId="25164604" w14:textId="77777777" w:rsidR="0006775C" w:rsidRPr="006A0C08" w:rsidRDefault="0006775C" w:rsidP="006A0C08">
            <w:pPr>
              <w:pStyle w:val="Obr-Tekst1"/>
              <w:spacing w:after="0" w:line="0" w:lineRule="atLeast"/>
              <w:ind w:firstLine="0"/>
              <w:rPr>
                <w:sz w:val="24"/>
                <w:szCs w:val="24"/>
                <w:lang w:val="mk-MK"/>
              </w:rPr>
            </w:pPr>
          </w:p>
          <w:p w14:paraId="25164605" w14:textId="77777777" w:rsidR="0006775C" w:rsidRPr="006A0C08" w:rsidRDefault="0006775C" w:rsidP="006A0C08">
            <w:pPr>
              <w:pStyle w:val="Obr-Tekst1"/>
              <w:spacing w:after="0" w:line="0" w:lineRule="atLeast"/>
              <w:ind w:firstLine="0"/>
              <w:jc w:val="center"/>
              <w:rPr>
                <w:b/>
                <w:bCs/>
                <w:sz w:val="24"/>
                <w:szCs w:val="24"/>
                <w:lang w:val="en-US"/>
              </w:rPr>
            </w:pPr>
            <w:proofErr w:type="spellStart"/>
            <w:r w:rsidRPr="006A0C08">
              <w:rPr>
                <w:b/>
                <w:bCs/>
                <w:sz w:val="24"/>
                <w:szCs w:val="24"/>
                <w:lang w:val="en-US"/>
              </w:rPr>
              <w:t>Буџет</w:t>
            </w:r>
            <w:proofErr w:type="spellEnd"/>
            <w:r w:rsidRPr="006A0C08">
              <w:rPr>
                <w:b/>
                <w:bCs/>
                <w:sz w:val="24"/>
                <w:szCs w:val="24"/>
                <w:lang w:val="en-US"/>
              </w:rPr>
              <w:t xml:space="preserve"> и финансирање</w:t>
            </w:r>
          </w:p>
          <w:p w14:paraId="25164606" w14:textId="77777777" w:rsidR="0006775C" w:rsidRPr="006A0C08" w:rsidRDefault="0006775C" w:rsidP="006A0C08">
            <w:pPr>
              <w:pStyle w:val="Obr-Tekst1"/>
              <w:spacing w:after="0" w:line="0" w:lineRule="atLeast"/>
              <w:ind w:firstLine="0"/>
              <w:rPr>
                <w:sz w:val="24"/>
                <w:szCs w:val="24"/>
                <w:lang w:val="en-US"/>
              </w:rPr>
            </w:pPr>
            <w:r w:rsidRPr="006A0C08">
              <w:rPr>
                <w:sz w:val="24"/>
                <w:szCs w:val="24"/>
                <w:lang w:val="en-US"/>
              </w:rPr>
              <w:t xml:space="preserve">          </w:t>
            </w:r>
          </w:p>
          <w:p w14:paraId="25164607" w14:textId="26BC976C" w:rsidR="0006775C" w:rsidRPr="006A0C08" w:rsidRDefault="0006775C" w:rsidP="006A0C08">
            <w:pPr>
              <w:pStyle w:val="Obr-Tekst1"/>
              <w:spacing w:after="0" w:line="0" w:lineRule="atLeast"/>
              <w:ind w:firstLine="0"/>
              <w:rPr>
                <w:sz w:val="24"/>
                <w:szCs w:val="24"/>
                <w:lang w:val="en-US"/>
              </w:rPr>
            </w:pPr>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е </w:t>
            </w:r>
            <w:proofErr w:type="spellStart"/>
            <w:r w:rsidRPr="006A0C08">
              <w:rPr>
                <w:sz w:val="24"/>
                <w:szCs w:val="24"/>
                <w:lang w:val="en-US"/>
              </w:rPr>
              <w:t>буџетски</w:t>
            </w:r>
            <w:proofErr w:type="spellEnd"/>
            <w:r w:rsidRPr="006A0C08">
              <w:rPr>
                <w:sz w:val="24"/>
                <w:szCs w:val="24"/>
                <w:lang w:val="en-US"/>
              </w:rPr>
              <w:t xml:space="preserve"> </w:t>
            </w:r>
            <w:proofErr w:type="spellStart"/>
            <w:r w:rsidRPr="006A0C08">
              <w:rPr>
                <w:sz w:val="24"/>
                <w:szCs w:val="24"/>
                <w:lang w:val="en-US"/>
              </w:rPr>
              <w:t>корисник</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прва</w:t>
            </w:r>
            <w:proofErr w:type="spellEnd"/>
            <w:r w:rsidRPr="006A0C08">
              <w:rPr>
                <w:sz w:val="24"/>
                <w:szCs w:val="24"/>
                <w:lang w:val="en-US"/>
              </w:rPr>
              <w:t xml:space="preserve"> </w:t>
            </w:r>
            <w:proofErr w:type="spellStart"/>
            <w:r w:rsidRPr="006A0C08">
              <w:rPr>
                <w:sz w:val="24"/>
                <w:szCs w:val="24"/>
                <w:lang w:val="en-US"/>
              </w:rPr>
              <w:t>линија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сопствен</w:t>
            </w:r>
            <w:proofErr w:type="spellEnd"/>
            <w:r w:rsidRPr="006A0C08">
              <w:rPr>
                <w:sz w:val="24"/>
                <w:szCs w:val="24"/>
                <w:lang w:val="en-US"/>
              </w:rPr>
              <w:t xml:space="preserve"> </w:t>
            </w:r>
            <w:proofErr w:type="spellStart"/>
            <w:r w:rsidRPr="006A0C08">
              <w:rPr>
                <w:sz w:val="24"/>
                <w:szCs w:val="24"/>
                <w:lang w:val="en-US"/>
              </w:rPr>
              <w:t>Буџет</w:t>
            </w:r>
            <w:proofErr w:type="spellEnd"/>
            <w:r w:rsidRPr="006A0C08">
              <w:rPr>
                <w:sz w:val="24"/>
                <w:szCs w:val="24"/>
                <w:lang w:val="en-US"/>
              </w:rPr>
              <w:t xml:space="preserve">. </w:t>
            </w:r>
            <w:proofErr w:type="spellStart"/>
            <w:r w:rsidRPr="006A0C08">
              <w:rPr>
                <w:sz w:val="24"/>
                <w:szCs w:val="24"/>
                <w:lang w:val="en-US"/>
              </w:rPr>
              <w:t>Единствени</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ресурси</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само</w:t>
            </w:r>
            <w:proofErr w:type="spellEnd"/>
            <w:r w:rsidRPr="006A0C08">
              <w:rPr>
                <w:sz w:val="24"/>
                <w:szCs w:val="24"/>
                <w:lang w:val="en-US"/>
              </w:rPr>
              <w:t xml:space="preserve"> </w:t>
            </w:r>
            <w:proofErr w:type="spellStart"/>
            <w:proofErr w:type="gramStart"/>
            <w:r w:rsidRPr="006A0C08">
              <w:rPr>
                <w:sz w:val="24"/>
                <w:szCs w:val="24"/>
                <w:lang w:val="en-US"/>
              </w:rPr>
              <w:t>одобрените</w:t>
            </w:r>
            <w:proofErr w:type="spellEnd"/>
            <w:r w:rsidRPr="006A0C08">
              <w:rPr>
                <w:sz w:val="24"/>
                <w:szCs w:val="24"/>
                <w:lang w:val="en-US"/>
              </w:rPr>
              <w:t xml:space="preserve">  </w:t>
            </w:r>
            <w:proofErr w:type="spellStart"/>
            <w:r w:rsidRPr="006A0C08">
              <w:rPr>
                <w:sz w:val="24"/>
                <w:szCs w:val="24"/>
                <w:lang w:val="en-US"/>
              </w:rPr>
              <w:t>средствата</w:t>
            </w:r>
            <w:proofErr w:type="spellEnd"/>
            <w:proofErr w:type="gramEnd"/>
            <w:r w:rsidRPr="006A0C08">
              <w:rPr>
                <w:sz w:val="24"/>
                <w:szCs w:val="24"/>
                <w:lang w:val="en-US"/>
              </w:rPr>
              <w:t xml:space="preserve"> </w:t>
            </w:r>
            <w:proofErr w:type="spellStart"/>
            <w:r w:rsidRPr="006A0C08">
              <w:rPr>
                <w:sz w:val="24"/>
                <w:szCs w:val="24"/>
                <w:lang w:val="en-US"/>
              </w:rPr>
              <w:t>по</w:t>
            </w:r>
            <w:proofErr w:type="spellEnd"/>
            <w:r w:rsidRPr="006A0C08">
              <w:rPr>
                <w:sz w:val="24"/>
                <w:szCs w:val="24"/>
                <w:lang w:val="en-US"/>
              </w:rPr>
              <w:t xml:space="preserve"> </w:t>
            </w:r>
            <w:proofErr w:type="spellStart"/>
            <w:r w:rsidRPr="006A0C08">
              <w:rPr>
                <w:sz w:val="24"/>
                <w:szCs w:val="24"/>
                <w:lang w:val="en-US"/>
              </w:rPr>
              <w:t>ставки</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односно</w:t>
            </w:r>
            <w:proofErr w:type="spellEnd"/>
            <w:r w:rsidRPr="006A0C08">
              <w:rPr>
                <w:sz w:val="24"/>
                <w:szCs w:val="24"/>
                <w:lang w:val="en-US"/>
              </w:rPr>
              <w:t xml:space="preserve"> </w:t>
            </w:r>
            <w:proofErr w:type="spellStart"/>
            <w:r w:rsidRPr="006A0C08">
              <w:rPr>
                <w:sz w:val="24"/>
                <w:szCs w:val="24"/>
                <w:lang w:val="en-US"/>
              </w:rPr>
              <w:t>инспекторатот</w:t>
            </w:r>
            <w:proofErr w:type="spellEnd"/>
            <w:r w:rsidRPr="006A0C08">
              <w:rPr>
                <w:sz w:val="24"/>
                <w:szCs w:val="24"/>
                <w:lang w:val="en-US"/>
              </w:rPr>
              <w:t xml:space="preserve"> </w:t>
            </w:r>
            <w:proofErr w:type="spellStart"/>
            <w:r w:rsidRPr="006A0C08">
              <w:rPr>
                <w:sz w:val="24"/>
                <w:szCs w:val="24"/>
                <w:lang w:val="en-US"/>
              </w:rPr>
              <w:t>нема</w:t>
            </w:r>
            <w:proofErr w:type="spellEnd"/>
            <w:r w:rsidRPr="006A0C08">
              <w:rPr>
                <w:sz w:val="24"/>
                <w:szCs w:val="24"/>
                <w:lang w:val="en-US"/>
              </w:rPr>
              <w:t xml:space="preserve"> </w:t>
            </w:r>
            <w:proofErr w:type="spellStart"/>
            <w:r w:rsidRPr="006A0C08">
              <w:rPr>
                <w:sz w:val="24"/>
                <w:szCs w:val="24"/>
                <w:lang w:val="en-US"/>
              </w:rPr>
              <w:t>сопствена</w:t>
            </w:r>
            <w:proofErr w:type="spellEnd"/>
            <w:r w:rsidRPr="006A0C08">
              <w:rPr>
                <w:sz w:val="24"/>
                <w:szCs w:val="24"/>
                <w:lang w:val="en-US"/>
              </w:rPr>
              <w:t xml:space="preserve"> </w:t>
            </w:r>
            <w:proofErr w:type="spellStart"/>
            <w:r w:rsidRPr="006A0C08">
              <w:rPr>
                <w:sz w:val="24"/>
                <w:szCs w:val="24"/>
                <w:lang w:val="en-US"/>
              </w:rPr>
              <w:t>приходна</w:t>
            </w:r>
            <w:proofErr w:type="spellEnd"/>
            <w:r w:rsidRPr="006A0C08">
              <w:rPr>
                <w:sz w:val="24"/>
                <w:szCs w:val="24"/>
                <w:lang w:val="en-US"/>
              </w:rPr>
              <w:t xml:space="preserve"> </w:t>
            </w:r>
            <w:proofErr w:type="spellStart"/>
            <w:r w:rsidRPr="006A0C08">
              <w:rPr>
                <w:sz w:val="24"/>
                <w:szCs w:val="24"/>
                <w:lang w:val="en-US"/>
              </w:rPr>
              <w:t>шифра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самиот</w:t>
            </w:r>
            <w:proofErr w:type="spellEnd"/>
            <w:r w:rsidRPr="006A0C08">
              <w:rPr>
                <w:sz w:val="24"/>
                <w:szCs w:val="24"/>
                <w:lang w:val="en-US"/>
              </w:rPr>
              <w:t xml:space="preserve"> </w:t>
            </w:r>
            <w:proofErr w:type="spellStart"/>
            <w:r w:rsidRPr="006A0C08">
              <w:rPr>
                <w:sz w:val="24"/>
                <w:szCs w:val="24"/>
                <w:lang w:val="en-US"/>
              </w:rPr>
              <w:t>почеток</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осамостојување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инспекторатот</w:t>
            </w:r>
            <w:proofErr w:type="spellEnd"/>
            <w:r w:rsidRPr="006A0C08">
              <w:rPr>
                <w:sz w:val="24"/>
                <w:szCs w:val="24"/>
                <w:lang w:val="en-US"/>
              </w:rPr>
              <w:t xml:space="preserve"> и </w:t>
            </w:r>
            <w:proofErr w:type="spellStart"/>
            <w:r w:rsidRPr="006A0C08">
              <w:rPr>
                <w:sz w:val="24"/>
                <w:szCs w:val="24"/>
                <w:lang w:val="en-US"/>
              </w:rPr>
              <w:t>добивање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сопствен</w:t>
            </w:r>
            <w:proofErr w:type="spellEnd"/>
            <w:r w:rsidRPr="006A0C08">
              <w:rPr>
                <w:sz w:val="24"/>
                <w:szCs w:val="24"/>
                <w:lang w:val="en-US"/>
              </w:rPr>
              <w:t xml:space="preserve"> </w:t>
            </w:r>
            <w:proofErr w:type="spellStart"/>
            <w:r w:rsidRPr="006A0C08">
              <w:rPr>
                <w:sz w:val="24"/>
                <w:szCs w:val="24"/>
                <w:lang w:val="en-US"/>
              </w:rPr>
              <w:t>Буџет</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соочуваме</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проблем</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недостиг</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доволно</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Исто</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w:t>
            </w:r>
            <w:proofErr w:type="spellStart"/>
            <w:r w:rsidRPr="006A0C08">
              <w:rPr>
                <w:sz w:val="24"/>
                <w:szCs w:val="24"/>
                <w:lang w:val="en-US"/>
              </w:rPr>
              <w:t>треба</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потенцира</w:t>
            </w:r>
            <w:proofErr w:type="spellEnd"/>
            <w:r w:rsidRPr="006A0C08">
              <w:rPr>
                <w:sz w:val="24"/>
                <w:szCs w:val="24"/>
                <w:lang w:val="en-US"/>
              </w:rPr>
              <w:t xml:space="preserve"> </w:t>
            </w:r>
            <w:proofErr w:type="spellStart"/>
            <w:r w:rsidRPr="006A0C08">
              <w:rPr>
                <w:sz w:val="24"/>
                <w:szCs w:val="24"/>
                <w:lang w:val="en-US"/>
              </w:rPr>
              <w:t>дека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секоја</w:t>
            </w:r>
            <w:proofErr w:type="spellEnd"/>
            <w:r w:rsidRPr="006A0C08">
              <w:rPr>
                <w:sz w:val="24"/>
                <w:szCs w:val="24"/>
                <w:lang w:val="en-US"/>
              </w:rPr>
              <w:t xml:space="preserve">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Предлог</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доставува</w:t>
            </w:r>
            <w:proofErr w:type="spellEnd"/>
            <w:r w:rsidRPr="006A0C08">
              <w:rPr>
                <w:sz w:val="24"/>
                <w:szCs w:val="24"/>
                <w:lang w:val="en-US"/>
              </w:rPr>
              <w:t xml:space="preserve"> </w:t>
            </w:r>
            <w:proofErr w:type="spellStart"/>
            <w:r w:rsidRPr="006A0C08">
              <w:rPr>
                <w:sz w:val="24"/>
                <w:szCs w:val="24"/>
                <w:lang w:val="en-US"/>
              </w:rPr>
              <w:t>барање</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одобрување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купување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r w:rsidRPr="006A0C08">
              <w:rPr>
                <w:sz w:val="24"/>
                <w:szCs w:val="24"/>
                <w:lang w:val="en-US"/>
              </w:rPr>
              <w:t>ставка</w:t>
            </w:r>
            <w:proofErr w:type="spellEnd"/>
            <w:r w:rsidRPr="006A0C08">
              <w:rPr>
                <w:sz w:val="24"/>
                <w:szCs w:val="24"/>
                <w:lang w:val="en-US"/>
              </w:rPr>
              <w:t xml:space="preserve"> 486 и </w:t>
            </w:r>
            <w:proofErr w:type="spellStart"/>
            <w:r w:rsidRPr="006A0C08">
              <w:rPr>
                <w:sz w:val="24"/>
                <w:szCs w:val="24"/>
                <w:lang w:val="en-US"/>
              </w:rPr>
              <w:t>истите</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одобруваат</w:t>
            </w:r>
            <w:proofErr w:type="spellEnd"/>
            <w:r w:rsidRPr="006A0C08">
              <w:rPr>
                <w:sz w:val="24"/>
                <w:szCs w:val="24"/>
                <w:lang w:val="en-US"/>
              </w:rPr>
              <w:t xml:space="preserve">. Бараните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оваа</w:t>
            </w:r>
            <w:proofErr w:type="spellEnd"/>
            <w:r w:rsidRPr="006A0C08">
              <w:rPr>
                <w:sz w:val="24"/>
                <w:szCs w:val="24"/>
                <w:lang w:val="en-US"/>
              </w:rPr>
              <w:t xml:space="preserve"> </w:t>
            </w:r>
            <w:proofErr w:type="spellStart"/>
            <w:r w:rsidRPr="006A0C08">
              <w:rPr>
                <w:sz w:val="24"/>
                <w:szCs w:val="24"/>
                <w:lang w:val="en-US"/>
              </w:rPr>
              <w:t>ставка</w:t>
            </w:r>
            <w:proofErr w:type="spellEnd"/>
            <w:r w:rsidRPr="006A0C08">
              <w:rPr>
                <w:sz w:val="24"/>
                <w:szCs w:val="24"/>
                <w:lang w:val="en-US"/>
              </w:rPr>
              <w:t xml:space="preserve"> </w:t>
            </w:r>
            <w:proofErr w:type="spellStart"/>
            <w:r w:rsidRPr="006A0C08">
              <w:rPr>
                <w:sz w:val="24"/>
                <w:szCs w:val="24"/>
                <w:lang w:val="en-US"/>
              </w:rPr>
              <w:t>беа</w:t>
            </w:r>
            <w:proofErr w:type="spellEnd"/>
            <w:r w:rsidRPr="006A0C08">
              <w:rPr>
                <w:sz w:val="24"/>
                <w:szCs w:val="24"/>
                <w:lang w:val="en-US"/>
              </w:rPr>
              <w:t xml:space="preserve"> </w:t>
            </w:r>
            <w:proofErr w:type="spellStart"/>
            <w:r w:rsidRPr="006A0C08">
              <w:rPr>
                <w:sz w:val="24"/>
                <w:szCs w:val="24"/>
                <w:lang w:val="en-US"/>
              </w:rPr>
              <w:t>одобрени</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2020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износ</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3.000.000 </w:t>
            </w:r>
            <w:proofErr w:type="spellStart"/>
            <w:r w:rsidRPr="006A0C08">
              <w:rPr>
                <w:sz w:val="24"/>
                <w:szCs w:val="24"/>
                <w:lang w:val="en-US"/>
              </w:rPr>
              <w:t>денари</w:t>
            </w:r>
            <w:proofErr w:type="spellEnd"/>
            <w:r w:rsidRPr="006A0C08">
              <w:rPr>
                <w:sz w:val="24"/>
                <w:szCs w:val="24"/>
                <w:lang w:val="en-US"/>
              </w:rPr>
              <w:t xml:space="preserve">, </w:t>
            </w:r>
            <w:proofErr w:type="spellStart"/>
            <w:r w:rsidRPr="006A0C08">
              <w:rPr>
                <w:sz w:val="24"/>
                <w:szCs w:val="24"/>
                <w:lang w:val="en-US"/>
              </w:rPr>
              <w:t>но</w:t>
            </w:r>
            <w:proofErr w:type="spellEnd"/>
            <w:r w:rsidRPr="006A0C08">
              <w:rPr>
                <w:sz w:val="24"/>
                <w:szCs w:val="24"/>
                <w:lang w:val="en-US"/>
              </w:rPr>
              <w:t xml:space="preserve"> </w:t>
            </w:r>
            <w:proofErr w:type="spellStart"/>
            <w:r w:rsidRPr="006A0C08">
              <w:rPr>
                <w:sz w:val="24"/>
                <w:szCs w:val="24"/>
                <w:lang w:val="en-US"/>
              </w:rPr>
              <w:t>истите</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Ребалансот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2020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одземени</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актуелната</w:t>
            </w:r>
            <w:proofErr w:type="spellEnd"/>
            <w:r w:rsidRPr="006A0C08">
              <w:rPr>
                <w:sz w:val="24"/>
                <w:szCs w:val="24"/>
                <w:lang w:val="en-US"/>
              </w:rPr>
              <w:t xml:space="preserve"> </w:t>
            </w:r>
            <w:proofErr w:type="spellStart"/>
            <w:r w:rsidRPr="006A0C08">
              <w:rPr>
                <w:sz w:val="24"/>
                <w:szCs w:val="24"/>
                <w:lang w:val="en-US"/>
              </w:rPr>
              <w:t>состојба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болеста</w:t>
            </w:r>
            <w:proofErr w:type="spellEnd"/>
            <w:r w:rsidRPr="006A0C08">
              <w:rPr>
                <w:sz w:val="24"/>
                <w:szCs w:val="24"/>
                <w:lang w:val="en-US"/>
              </w:rPr>
              <w:t xml:space="preserve"> Covid-19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значи</w:t>
            </w:r>
            <w:proofErr w:type="spellEnd"/>
            <w:r w:rsidRPr="006A0C08">
              <w:rPr>
                <w:sz w:val="24"/>
                <w:szCs w:val="24"/>
                <w:lang w:val="en-US"/>
              </w:rPr>
              <w:t xml:space="preserve"> </w:t>
            </w:r>
            <w:proofErr w:type="spellStart"/>
            <w:r w:rsidRPr="006A0C08">
              <w:rPr>
                <w:sz w:val="24"/>
                <w:szCs w:val="24"/>
                <w:lang w:val="en-US"/>
              </w:rPr>
              <w:t>повторно</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сме</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можност</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набавиме</w:t>
            </w:r>
            <w:proofErr w:type="spellEnd"/>
            <w:r w:rsidRPr="006A0C08">
              <w:rPr>
                <w:sz w:val="24"/>
                <w:szCs w:val="24"/>
                <w:lang w:val="en-US"/>
              </w:rPr>
              <w:t xml:space="preserve"> </w:t>
            </w:r>
            <w:proofErr w:type="spellStart"/>
            <w:r w:rsidRPr="006A0C08">
              <w:rPr>
                <w:sz w:val="24"/>
                <w:szCs w:val="24"/>
                <w:lang w:val="en-US"/>
              </w:rPr>
              <w:t>нови</w:t>
            </w:r>
            <w:proofErr w:type="spellEnd"/>
            <w:r w:rsidRPr="006A0C08">
              <w:rPr>
                <w:sz w:val="24"/>
                <w:szCs w:val="24"/>
                <w:lang w:val="en-US"/>
              </w:rPr>
              <w:t xml:space="preserve"> </w:t>
            </w:r>
            <w:proofErr w:type="spellStart"/>
            <w:r w:rsidRPr="006A0C08">
              <w:rPr>
                <w:sz w:val="24"/>
                <w:szCs w:val="24"/>
                <w:lang w:val="en-US"/>
              </w:rPr>
              <w:t>теренски</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proofErr w:type="gram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Буџетот</w:t>
            </w:r>
            <w:proofErr w:type="spellEnd"/>
            <w:proofErr w:type="gram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2021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оваа</w:t>
            </w:r>
            <w:proofErr w:type="spellEnd"/>
            <w:r w:rsidRPr="006A0C08">
              <w:rPr>
                <w:sz w:val="24"/>
                <w:szCs w:val="24"/>
                <w:lang w:val="en-US"/>
              </w:rPr>
              <w:t xml:space="preserve"> </w:t>
            </w:r>
            <w:proofErr w:type="spellStart"/>
            <w:r w:rsidRPr="006A0C08">
              <w:rPr>
                <w:sz w:val="24"/>
                <w:szCs w:val="24"/>
                <w:lang w:val="en-US"/>
              </w:rPr>
              <w:t>ставка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одобрени</w:t>
            </w:r>
            <w:proofErr w:type="spellEnd"/>
            <w:r w:rsidRPr="006A0C08">
              <w:rPr>
                <w:sz w:val="24"/>
                <w:szCs w:val="24"/>
                <w:lang w:val="en-US"/>
              </w:rPr>
              <w:t xml:space="preserve"> </w:t>
            </w:r>
            <w:proofErr w:type="spellStart"/>
            <w:r w:rsidRPr="006A0C08">
              <w:rPr>
                <w:sz w:val="24"/>
                <w:szCs w:val="24"/>
                <w:lang w:val="en-US"/>
              </w:rPr>
              <w:t>само</w:t>
            </w:r>
            <w:proofErr w:type="spellEnd"/>
            <w:r w:rsidRPr="006A0C08">
              <w:rPr>
                <w:sz w:val="24"/>
                <w:szCs w:val="24"/>
                <w:lang w:val="en-US"/>
              </w:rPr>
              <w:t xml:space="preserve"> 1.000.000 </w:t>
            </w:r>
            <w:proofErr w:type="spellStart"/>
            <w:r w:rsidRPr="006A0C08">
              <w:rPr>
                <w:sz w:val="24"/>
                <w:szCs w:val="24"/>
                <w:lang w:val="en-US"/>
              </w:rPr>
              <w:t>денари</w:t>
            </w:r>
            <w:proofErr w:type="spellEnd"/>
            <w:r w:rsidRPr="006A0C08">
              <w:rPr>
                <w:sz w:val="24"/>
                <w:szCs w:val="24"/>
                <w:lang w:val="en-US"/>
              </w:rPr>
              <w:t xml:space="preserve"> ,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доволно</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обновување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lastRenderedPageBreak/>
              <w:t>возниот</w:t>
            </w:r>
            <w:proofErr w:type="spellEnd"/>
            <w:r w:rsidRPr="006A0C08">
              <w:rPr>
                <w:sz w:val="24"/>
                <w:szCs w:val="24"/>
                <w:lang w:val="en-US"/>
              </w:rPr>
              <w:t xml:space="preserve"> </w:t>
            </w:r>
            <w:proofErr w:type="spellStart"/>
            <w:r w:rsidRPr="006A0C08">
              <w:rPr>
                <w:sz w:val="24"/>
                <w:szCs w:val="24"/>
                <w:lang w:val="en-US"/>
              </w:rPr>
              <w:t>парк</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а </w:t>
            </w:r>
            <w:proofErr w:type="spellStart"/>
            <w:r w:rsidRPr="006A0C08">
              <w:rPr>
                <w:sz w:val="24"/>
                <w:szCs w:val="24"/>
                <w:lang w:val="en-US"/>
              </w:rPr>
              <w:t>за</w:t>
            </w:r>
            <w:proofErr w:type="spellEnd"/>
            <w:r w:rsidRPr="006A0C08">
              <w:rPr>
                <w:sz w:val="24"/>
                <w:szCs w:val="24"/>
                <w:lang w:val="en-US"/>
              </w:rPr>
              <w:t xml:space="preserve"> 2022 и 2023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воопшто</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одбрени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оваа</w:t>
            </w:r>
            <w:proofErr w:type="spellEnd"/>
            <w:r w:rsidRPr="006A0C08">
              <w:rPr>
                <w:sz w:val="24"/>
                <w:szCs w:val="24"/>
                <w:lang w:val="en-US"/>
              </w:rPr>
              <w:t xml:space="preserve"> </w:t>
            </w:r>
            <w:proofErr w:type="spellStart"/>
            <w:r w:rsidRPr="006A0C08">
              <w:rPr>
                <w:sz w:val="24"/>
                <w:szCs w:val="24"/>
                <w:lang w:val="en-US"/>
              </w:rPr>
              <w:t>ставка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набавка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нови</w:t>
            </w:r>
            <w:proofErr w:type="spellEnd"/>
            <w:r w:rsidRPr="006A0C08">
              <w:rPr>
                <w:sz w:val="24"/>
                <w:szCs w:val="24"/>
                <w:lang w:val="en-US"/>
              </w:rPr>
              <w:t xml:space="preserve"> </w:t>
            </w:r>
            <w:proofErr w:type="spellStart"/>
            <w:r w:rsidRPr="006A0C08">
              <w:rPr>
                <w:sz w:val="24"/>
                <w:szCs w:val="24"/>
                <w:lang w:val="en-US"/>
              </w:rPr>
              <w:t>службени</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r w:rsidR="006161DD" w:rsidRPr="006161DD">
              <w:rPr>
                <w:sz w:val="24"/>
                <w:szCs w:val="24"/>
                <w:lang w:val="en-US"/>
              </w:rPr>
              <w:t xml:space="preserve">И </w:t>
            </w:r>
            <w:proofErr w:type="spellStart"/>
            <w:r w:rsidR="006161DD" w:rsidRPr="006161DD">
              <w:rPr>
                <w:sz w:val="24"/>
                <w:szCs w:val="24"/>
                <w:lang w:val="en-US"/>
              </w:rPr>
              <w:t>со</w:t>
            </w:r>
            <w:proofErr w:type="spellEnd"/>
            <w:r w:rsidR="006161DD" w:rsidRPr="006161DD">
              <w:rPr>
                <w:sz w:val="24"/>
                <w:szCs w:val="24"/>
                <w:lang w:val="en-US"/>
              </w:rPr>
              <w:t xml:space="preserve"> </w:t>
            </w:r>
            <w:proofErr w:type="spellStart"/>
            <w:r w:rsidR="006161DD" w:rsidRPr="006161DD">
              <w:rPr>
                <w:sz w:val="24"/>
                <w:szCs w:val="24"/>
                <w:lang w:val="en-US"/>
              </w:rPr>
              <w:t>новиот</w:t>
            </w:r>
            <w:proofErr w:type="spellEnd"/>
            <w:r w:rsidR="006161DD" w:rsidRPr="006161DD">
              <w:rPr>
                <w:sz w:val="24"/>
                <w:szCs w:val="24"/>
                <w:lang w:val="en-US"/>
              </w:rPr>
              <w:t xml:space="preserve"> </w:t>
            </w:r>
            <w:proofErr w:type="spellStart"/>
            <w:r w:rsidR="006161DD" w:rsidRPr="006161DD">
              <w:rPr>
                <w:sz w:val="24"/>
                <w:szCs w:val="24"/>
                <w:lang w:val="en-US"/>
              </w:rPr>
              <w:t>Буџет</w:t>
            </w:r>
            <w:proofErr w:type="spellEnd"/>
            <w:r w:rsidR="006161DD" w:rsidRPr="006161DD">
              <w:rPr>
                <w:sz w:val="24"/>
                <w:szCs w:val="24"/>
                <w:lang w:val="en-US"/>
              </w:rPr>
              <w:t xml:space="preserve"> </w:t>
            </w:r>
            <w:proofErr w:type="spellStart"/>
            <w:r w:rsidR="006161DD" w:rsidRPr="006161DD">
              <w:rPr>
                <w:sz w:val="24"/>
                <w:szCs w:val="24"/>
                <w:lang w:val="en-US"/>
              </w:rPr>
              <w:t>за</w:t>
            </w:r>
            <w:proofErr w:type="spellEnd"/>
            <w:r w:rsidR="006161DD" w:rsidRPr="006161DD">
              <w:rPr>
                <w:sz w:val="24"/>
                <w:szCs w:val="24"/>
                <w:lang w:val="en-US"/>
              </w:rPr>
              <w:t xml:space="preserve"> 2024 </w:t>
            </w:r>
            <w:proofErr w:type="spellStart"/>
            <w:r w:rsidR="006161DD" w:rsidRPr="006161DD">
              <w:rPr>
                <w:sz w:val="24"/>
                <w:szCs w:val="24"/>
                <w:lang w:val="en-US"/>
              </w:rPr>
              <w:t>година</w:t>
            </w:r>
            <w:proofErr w:type="spellEnd"/>
            <w:r w:rsidR="006161DD" w:rsidRPr="006161DD">
              <w:rPr>
                <w:sz w:val="24"/>
                <w:szCs w:val="24"/>
                <w:lang w:val="en-US"/>
              </w:rPr>
              <w:t xml:space="preserve"> </w:t>
            </w:r>
            <w:proofErr w:type="spellStart"/>
            <w:r w:rsidR="006161DD" w:rsidRPr="006161DD">
              <w:rPr>
                <w:sz w:val="24"/>
                <w:szCs w:val="24"/>
                <w:lang w:val="en-US"/>
              </w:rPr>
              <w:t>повторно</w:t>
            </w:r>
            <w:proofErr w:type="spellEnd"/>
            <w:r w:rsidR="006161DD" w:rsidRPr="006161DD">
              <w:rPr>
                <w:sz w:val="24"/>
                <w:szCs w:val="24"/>
                <w:lang w:val="en-US"/>
              </w:rPr>
              <w:t xml:space="preserve"> </w:t>
            </w:r>
            <w:proofErr w:type="spellStart"/>
            <w:r w:rsidR="006161DD" w:rsidRPr="006161DD">
              <w:rPr>
                <w:sz w:val="24"/>
                <w:szCs w:val="24"/>
                <w:lang w:val="en-US"/>
              </w:rPr>
              <w:t>не</w:t>
            </w:r>
            <w:proofErr w:type="spellEnd"/>
            <w:r w:rsidR="006161DD" w:rsidRPr="006161DD">
              <w:rPr>
                <w:sz w:val="24"/>
                <w:szCs w:val="24"/>
                <w:lang w:val="en-US"/>
              </w:rPr>
              <w:t xml:space="preserve"> </w:t>
            </w:r>
            <w:proofErr w:type="spellStart"/>
            <w:r w:rsidR="006161DD" w:rsidRPr="006161DD">
              <w:rPr>
                <w:sz w:val="24"/>
                <w:szCs w:val="24"/>
                <w:lang w:val="en-US"/>
              </w:rPr>
              <w:t>се</w:t>
            </w:r>
            <w:proofErr w:type="spellEnd"/>
            <w:r w:rsidR="006161DD" w:rsidRPr="006161DD">
              <w:rPr>
                <w:sz w:val="24"/>
                <w:szCs w:val="24"/>
                <w:lang w:val="en-US"/>
              </w:rPr>
              <w:t xml:space="preserve"> </w:t>
            </w:r>
            <w:proofErr w:type="spellStart"/>
            <w:r w:rsidR="006161DD" w:rsidRPr="006161DD">
              <w:rPr>
                <w:sz w:val="24"/>
                <w:szCs w:val="24"/>
                <w:lang w:val="en-US"/>
              </w:rPr>
              <w:t>одобрени</w:t>
            </w:r>
            <w:proofErr w:type="spellEnd"/>
            <w:r w:rsidR="006161DD" w:rsidRPr="006161DD">
              <w:rPr>
                <w:sz w:val="24"/>
                <w:szCs w:val="24"/>
                <w:lang w:val="en-US"/>
              </w:rPr>
              <w:t xml:space="preserve"> </w:t>
            </w:r>
            <w:proofErr w:type="spellStart"/>
            <w:r w:rsidR="006161DD" w:rsidRPr="006161DD">
              <w:rPr>
                <w:sz w:val="24"/>
                <w:szCs w:val="24"/>
                <w:lang w:val="en-US"/>
              </w:rPr>
              <w:t>средства</w:t>
            </w:r>
            <w:proofErr w:type="spellEnd"/>
            <w:r w:rsidR="006161DD" w:rsidRPr="006161DD">
              <w:rPr>
                <w:sz w:val="24"/>
                <w:szCs w:val="24"/>
                <w:lang w:val="en-US"/>
              </w:rPr>
              <w:t xml:space="preserve"> </w:t>
            </w:r>
            <w:proofErr w:type="spellStart"/>
            <w:r w:rsidR="006161DD" w:rsidRPr="006161DD">
              <w:rPr>
                <w:sz w:val="24"/>
                <w:szCs w:val="24"/>
                <w:lang w:val="en-US"/>
              </w:rPr>
              <w:t>за</w:t>
            </w:r>
            <w:proofErr w:type="spellEnd"/>
            <w:r w:rsidR="006161DD" w:rsidRPr="006161DD">
              <w:rPr>
                <w:sz w:val="24"/>
                <w:szCs w:val="24"/>
                <w:lang w:val="en-US"/>
              </w:rPr>
              <w:t xml:space="preserve"> </w:t>
            </w:r>
            <w:proofErr w:type="spellStart"/>
            <w:r w:rsidR="006161DD" w:rsidRPr="006161DD">
              <w:rPr>
                <w:sz w:val="24"/>
                <w:szCs w:val="24"/>
                <w:lang w:val="en-US"/>
              </w:rPr>
              <w:t>набавка</w:t>
            </w:r>
            <w:proofErr w:type="spellEnd"/>
            <w:r w:rsidR="006161DD" w:rsidRPr="006161DD">
              <w:rPr>
                <w:sz w:val="24"/>
                <w:szCs w:val="24"/>
                <w:lang w:val="en-US"/>
              </w:rPr>
              <w:t xml:space="preserve"> </w:t>
            </w:r>
            <w:proofErr w:type="spellStart"/>
            <w:r w:rsidR="006161DD" w:rsidRPr="006161DD">
              <w:rPr>
                <w:sz w:val="24"/>
                <w:szCs w:val="24"/>
                <w:lang w:val="en-US"/>
              </w:rPr>
              <w:t>на</w:t>
            </w:r>
            <w:proofErr w:type="spellEnd"/>
            <w:r w:rsidR="006161DD" w:rsidRPr="006161DD">
              <w:rPr>
                <w:sz w:val="24"/>
                <w:szCs w:val="24"/>
                <w:lang w:val="en-US"/>
              </w:rPr>
              <w:t xml:space="preserve"> нови </w:t>
            </w:r>
            <w:proofErr w:type="spellStart"/>
            <w:r w:rsidR="006161DD" w:rsidRPr="006161DD">
              <w:rPr>
                <w:sz w:val="24"/>
                <w:szCs w:val="24"/>
                <w:lang w:val="en-US"/>
              </w:rPr>
              <w:t>службени</w:t>
            </w:r>
            <w:proofErr w:type="spellEnd"/>
            <w:r w:rsidR="006161DD" w:rsidRPr="006161DD">
              <w:rPr>
                <w:sz w:val="24"/>
                <w:szCs w:val="24"/>
                <w:lang w:val="en-US"/>
              </w:rPr>
              <w:t xml:space="preserve"> </w:t>
            </w:r>
            <w:proofErr w:type="spellStart"/>
            <w:r w:rsidR="006161DD" w:rsidRPr="006161DD">
              <w:rPr>
                <w:sz w:val="24"/>
                <w:szCs w:val="24"/>
                <w:lang w:val="en-US"/>
              </w:rPr>
              <w:t>возила</w:t>
            </w:r>
            <w:proofErr w:type="spellEnd"/>
            <w:r w:rsidR="006161DD" w:rsidRPr="006161DD">
              <w:rPr>
                <w:sz w:val="24"/>
                <w:szCs w:val="24"/>
                <w:lang w:val="en-US"/>
              </w:rPr>
              <w:t>.</w:t>
            </w:r>
          </w:p>
          <w:p w14:paraId="25164608" w14:textId="7C44FE32" w:rsidR="0006775C" w:rsidRPr="006A0C08" w:rsidRDefault="0006775C" w:rsidP="006A0C08">
            <w:pPr>
              <w:pStyle w:val="Obr-Tekst1"/>
              <w:spacing w:after="0" w:line="0" w:lineRule="atLeast"/>
              <w:ind w:firstLine="0"/>
              <w:rPr>
                <w:sz w:val="24"/>
                <w:szCs w:val="24"/>
                <w:lang w:val="en-US"/>
              </w:rPr>
            </w:pPr>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има</w:t>
            </w:r>
            <w:proofErr w:type="spellEnd"/>
            <w:r w:rsidRPr="006A0C08">
              <w:rPr>
                <w:sz w:val="24"/>
                <w:szCs w:val="24"/>
                <w:lang w:val="en-US"/>
              </w:rPr>
              <w:t xml:space="preserve"> </w:t>
            </w:r>
            <w:proofErr w:type="spellStart"/>
            <w:r w:rsidRPr="006A0C08">
              <w:rPr>
                <w:sz w:val="24"/>
                <w:szCs w:val="24"/>
                <w:lang w:val="en-US"/>
              </w:rPr>
              <w:t>потреба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набавка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нови</w:t>
            </w:r>
            <w:proofErr w:type="spellEnd"/>
            <w:r w:rsidRPr="006A0C08">
              <w:rPr>
                <w:sz w:val="24"/>
                <w:szCs w:val="24"/>
                <w:lang w:val="en-US"/>
              </w:rPr>
              <w:t xml:space="preserve"> </w:t>
            </w:r>
            <w:proofErr w:type="spellStart"/>
            <w:r w:rsidRPr="006A0C08">
              <w:rPr>
                <w:sz w:val="24"/>
                <w:szCs w:val="24"/>
                <w:lang w:val="en-US"/>
              </w:rPr>
              <w:t>службени</w:t>
            </w:r>
            <w:proofErr w:type="spellEnd"/>
            <w:r w:rsidRPr="006A0C08">
              <w:rPr>
                <w:sz w:val="24"/>
                <w:szCs w:val="24"/>
                <w:lang w:val="en-US"/>
              </w:rPr>
              <w:t xml:space="preserve"> </w:t>
            </w:r>
            <w:proofErr w:type="spellStart"/>
            <w:r w:rsidRPr="006A0C08">
              <w:rPr>
                <w:sz w:val="24"/>
                <w:szCs w:val="24"/>
                <w:lang w:val="en-US"/>
              </w:rPr>
              <w:t>моторни</w:t>
            </w:r>
            <w:proofErr w:type="spellEnd"/>
            <w:r w:rsidRPr="006A0C08">
              <w:rPr>
                <w:sz w:val="24"/>
                <w:szCs w:val="24"/>
                <w:lang w:val="en-US"/>
              </w:rPr>
              <w:t xml:space="preserve"> </w:t>
            </w:r>
            <w:proofErr w:type="spellStart"/>
            <w:r w:rsidRPr="006A0C08">
              <w:rPr>
                <w:sz w:val="24"/>
                <w:szCs w:val="24"/>
                <w:lang w:val="en-US"/>
              </w:rPr>
              <w:t>теренски</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оглед</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специфичноста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теренот</w:t>
            </w:r>
            <w:proofErr w:type="spellEnd"/>
            <w:r w:rsidRPr="006A0C08">
              <w:rPr>
                <w:sz w:val="24"/>
                <w:szCs w:val="24"/>
                <w:lang w:val="en-US"/>
              </w:rPr>
              <w:t xml:space="preserve"> </w:t>
            </w:r>
            <w:proofErr w:type="spellStart"/>
            <w:r w:rsidRPr="006A0C08">
              <w:rPr>
                <w:sz w:val="24"/>
                <w:szCs w:val="24"/>
                <w:lang w:val="en-US"/>
              </w:rPr>
              <w:t>каде</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извршуваат</w:t>
            </w:r>
            <w:proofErr w:type="spellEnd"/>
            <w:r w:rsidRPr="006A0C08">
              <w:rPr>
                <w:sz w:val="24"/>
                <w:szCs w:val="24"/>
                <w:lang w:val="en-US"/>
              </w:rPr>
              <w:t xml:space="preserve"> </w:t>
            </w:r>
            <w:proofErr w:type="spellStart"/>
            <w:r w:rsidRPr="006A0C08">
              <w:rPr>
                <w:sz w:val="24"/>
                <w:szCs w:val="24"/>
                <w:lang w:val="en-US"/>
              </w:rPr>
              <w:t>контролите</w:t>
            </w:r>
            <w:proofErr w:type="spellEnd"/>
            <w:r w:rsidRPr="006A0C08">
              <w:rPr>
                <w:sz w:val="24"/>
                <w:szCs w:val="24"/>
                <w:lang w:val="en-US"/>
              </w:rPr>
              <w:t xml:space="preserve">. </w:t>
            </w:r>
            <w:proofErr w:type="spellStart"/>
            <w:r w:rsidRPr="006A0C08">
              <w:rPr>
                <w:sz w:val="24"/>
                <w:szCs w:val="24"/>
                <w:lang w:val="en-US"/>
              </w:rPr>
              <w:t>Постоечкиот</w:t>
            </w:r>
            <w:proofErr w:type="spellEnd"/>
            <w:r w:rsidRPr="006A0C08">
              <w:rPr>
                <w:sz w:val="24"/>
                <w:szCs w:val="24"/>
                <w:lang w:val="en-US"/>
              </w:rPr>
              <w:t xml:space="preserve"> </w:t>
            </w:r>
            <w:proofErr w:type="spellStart"/>
            <w:r w:rsidRPr="006A0C08">
              <w:rPr>
                <w:sz w:val="24"/>
                <w:szCs w:val="24"/>
                <w:lang w:val="en-US"/>
              </w:rPr>
              <w:t>возен</w:t>
            </w:r>
            <w:proofErr w:type="spellEnd"/>
            <w:r w:rsidRPr="006A0C08">
              <w:rPr>
                <w:sz w:val="24"/>
                <w:szCs w:val="24"/>
                <w:lang w:val="en-US"/>
              </w:rPr>
              <w:t xml:space="preserve"> </w:t>
            </w:r>
            <w:proofErr w:type="spellStart"/>
            <w:r w:rsidRPr="006A0C08">
              <w:rPr>
                <w:sz w:val="24"/>
                <w:szCs w:val="24"/>
                <w:lang w:val="en-US"/>
              </w:rPr>
              <w:t>парк</w:t>
            </w:r>
            <w:proofErr w:type="spellEnd"/>
            <w:r w:rsidRPr="006A0C08">
              <w:rPr>
                <w:sz w:val="24"/>
                <w:szCs w:val="24"/>
                <w:lang w:val="en-US"/>
              </w:rPr>
              <w:t xml:space="preserve"> е </w:t>
            </w:r>
            <w:proofErr w:type="spellStart"/>
            <w:r w:rsidRPr="006A0C08">
              <w:rPr>
                <w:sz w:val="24"/>
                <w:szCs w:val="24"/>
                <w:lang w:val="en-US"/>
              </w:rPr>
              <w:t>дотраен</w:t>
            </w:r>
            <w:proofErr w:type="spellEnd"/>
            <w:r w:rsidRPr="006A0C08">
              <w:rPr>
                <w:sz w:val="24"/>
                <w:szCs w:val="24"/>
                <w:lang w:val="en-US"/>
              </w:rPr>
              <w:t xml:space="preserve"> и </w:t>
            </w:r>
            <w:proofErr w:type="spellStart"/>
            <w:r w:rsidRPr="006A0C08">
              <w:rPr>
                <w:sz w:val="24"/>
                <w:szCs w:val="24"/>
                <w:lang w:val="en-US"/>
              </w:rPr>
              <w:t>стар</w:t>
            </w:r>
            <w:proofErr w:type="spellEnd"/>
            <w:r w:rsidRPr="006A0C08">
              <w:rPr>
                <w:sz w:val="24"/>
                <w:szCs w:val="24"/>
                <w:lang w:val="en-US"/>
              </w:rPr>
              <w:t xml:space="preserve"> и </w:t>
            </w:r>
            <w:proofErr w:type="spellStart"/>
            <w:r w:rsidRPr="006A0C08">
              <w:rPr>
                <w:sz w:val="24"/>
                <w:szCs w:val="24"/>
                <w:lang w:val="en-US"/>
              </w:rPr>
              <w:t>повеќето</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возилата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неисправна</w:t>
            </w:r>
            <w:proofErr w:type="spellEnd"/>
            <w:r w:rsidRPr="006A0C08">
              <w:rPr>
                <w:sz w:val="24"/>
                <w:szCs w:val="24"/>
                <w:lang w:val="en-US"/>
              </w:rPr>
              <w:t xml:space="preserve"> </w:t>
            </w:r>
            <w:proofErr w:type="spellStart"/>
            <w:r w:rsidRPr="006A0C08">
              <w:rPr>
                <w:sz w:val="24"/>
                <w:szCs w:val="24"/>
                <w:lang w:val="en-US"/>
              </w:rPr>
              <w:t>положба</w:t>
            </w:r>
            <w:proofErr w:type="spellEnd"/>
            <w:r w:rsidRPr="006A0C08">
              <w:rPr>
                <w:sz w:val="24"/>
                <w:szCs w:val="24"/>
                <w:lang w:val="en-US"/>
              </w:rPr>
              <w:t xml:space="preserve"> и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возни</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претставуваат</w:t>
            </w:r>
            <w:proofErr w:type="spellEnd"/>
            <w:r w:rsidRPr="006A0C08">
              <w:rPr>
                <w:sz w:val="24"/>
                <w:szCs w:val="24"/>
                <w:lang w:val="en-US"/>
              </w:rPr>
              <w:t xml:space="preserve"> и </w:t>
            </w:r>
            <w:proofErr w:type="spellStart"/>
            <w:r w:rsidRPr="006A0C08">
              <w:rPr>
                <w:sz w:val="24"/>
                <w:szCs w:val="24"/>
                <w:lang w:val="en-US"/>
              </w:rPr>
              <w:t>потенцијална</w:t>
            </w:r>
            <w:proofErr w:type="spellEnd"/>
            <w:r w:rsidRPr="006A0C08">
              <w:rPr>
                <w:sz w:val="24"/>
                <w:szCs w:val="24"/>
                <w:lang w:val="en-US"/>
              </w:rPr>
              <w:t xml:space="preserve"> </w:t>
            </w:r>
            <w:proofErr w:type="spellStart"/>
            <w:r w:rsidRPr="006A0C08">
              <w:rPr>
                <w:sz w:val="24"/>
                <w:szCs w:val="24"/>
                <w:lang w:val="en-US"/>
              </w:rPr>
              <w:t>опасност</w:t>
            </w:r>
            <w:proofErr w:type="spellEnd"/>
            <w:r w:rsidRPr="006A0C08">
              <w:rPr>
                <w:sz w:val="24"/>
                <w:szCs w:val="24"/>
                <w:lang w:val="en-US"/>
              </w:rPr>
              <w:t xml:space="preserve"> </w:t>
            </w:r>
            <w:proofErr w:type="spellStart"/>
            <w:r w:rsidRPr="006A0C08">
              <w:rPr>
                <w:sz w:val="24"/>
                <w:szCs w:val="24"/>
                <w:lang w:val="en-US"/>
              </w:rPr>
              <w:t>по</w:t>
            </w:r>
            <w:proofErr w:type="spellEnd"/>
            <w:r w:rsidRPr="006A0C08">
              <w:rPr>
                <w:sz w:val="24"/>
                <w:szCs w:val="24"/>
                <w:lang w:val="en-US"/>
              </w:rPr>
              <w:t xml:space="preserve"> </w:t>
            </w:r>
            <w:proofErr w:type="spellStart"/>
            <w:r w:rsidRPr="006A0C08">
              <w:rPr>
                <w:sz w:val="24"/>
                <w:szCs w:val="24"/>
                <w:lang w:val="en-US"/>
              </w:rPr>
              <w:t>животите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инспекторите</w:t>
            </w:r>
            <w:proofErr w:type="spellEnd"/>
            <w:r w:rsidRPr="006A0C08">
              <w:rPr>
                <w:sz w:val="24"/>
                <w:szCs w:val="24"/>
                <w:lang w:val="en-US"/>
              </w:rPr>
              <w:t xml:space="preserve">, а и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недоволен</w:t>
            </w:r>
            <w:proofErr w:type="spellEnd"/>
            <w:r w:rsidRPr="006A0C08">
              <w:rPr>
                <w:sz w:val="24"/>
                <w:szCs w:val="24"/>
                <w:lang w:val="en-US"/>
              </w:rPr>
              <w:t xml:space="preserve"> </w:t>
            </w:r>
            <w:proofErr w:type="spellStart"/>
            <w:r w:rsidRPr="006A0C08">
              <w:rPr>
                <w:sz w:val="24"/>
                <w:szCs w:val="24"/>
                <w:lang w:val="en-US"/>
              </w:rPr>
              <w:t>број</w:t>
            </w:r>
            <w:proofErr w:type="spellEnd"/>
            <w:r w:rsidRPr="006A0C08">
              <w:rPr>
                <w:sz w:val="24"/>
                <w:szCs w:val="24"/>
                <w:lang w:val="en-US"/>
              </w:rPr>
              <w:t xml:space="preserve"> </w:t>
            </w:r>
            <w:proofErr w:type="spellStart"/>
            <w:r w:rsidRPr="006A0C08">
              <w:rPr>
                <w:sz w:val="24"/>
                <w:szCs w:val="24"/>
                <w:lang w:val="en-US"/>
              </w:rPr>
              <w:t>согласно</w:t>
            </w:r>
            <w:proofErr w:type="spellEnd"/>
            <w:r w:rsidRPr="006A0C08">
              <w:rPr>
                <w:sz w:val="24"/>
                <w:szCs w:val="24"/>
                <w:lang w:val="en-US"/>
              </w:rPr>
              <w:t xml:space="preserve"> </w:t>
            </w:r>
            <w:proofErr w:type="spellStart"/>
            <w:r w:rsidRPr="006A0C08">
              <w:rPr>
                <w:sz w:val="24"/>
                <w:szCs w:val="24"/>
                <w:lang w:val="en-US"/>
              </w:rPr>
              <w:t>бројот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инспекторите</w:t>
            </w:r>
            <w:proofErr w:type="spellEnd"/>
            <w:r w:rsidRPr="006A0C08">
              <w:rPr>
                <w:sz w:val="24"/>
                <w:szCs w:val="24"/>
                <w:lang w:val="en-US"/>
              </w:rPr>
              <w:t xml:space="preserve"> </w:t>
            </w:r>
            <w:proofErr w:type="spellStart"/>
            <w:r w:rsidRPr="006A0C08">
              <w:rPr>
                <w:sz w:val="24"/>
                <w:szCs w:val="24"/>
                <w:lang w:val="en-US"/>
              </w:rPr>
              <w:t>кои</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работат</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инспекторатот</w:t>
            </w:r>
            <w:proofErr w:type="spellEnd"/>
            <w:r w:rsidRPr="006A0C08">
              <w:rPr>
                <w:sz w:val="24"/>
                <w:szCs w:val="24"/>
                <w:lang w:val="en-US"/>
              </w:rPr>
              <w:t xml:space="preserve">. </w:t>
            </w:r>
            <w:proofErr w:type="spellStart"/>
            <w:r w:rsidRPr="006A0C08">
              <w:rPr>
                <w:sz w:val="24"/>
                <w:szCs w:val="24"/>
                <w:lang w:val="en-US"/>
              </w:rPr>
              <w:t>Исто</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w:t>
            </w:r>
            <w:proofErr w:type="spellStart"/>
            <w:r w:rsidRPr="006A0C08">
              <w:rPr>
                <w:sz w:val="24"/>
                <w:szCs w:val="24"/>
                <w:lang w:val="en-US"/>
              </w:rPr>
              <w:t>инспекторатот</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соочува</w:t>
            </w:r>
            <w:proofErr w:type="spellEnd"/>
            <w:r w:rsidRPr="006A0C08">
              <w:rPr>
                <w:sz w:val="24"/>
                <w:szCs w:val="24"/>
                <w:lang w:val="en-US"/>
              </w:rPr>
              <w:t xml:space="preserve"> и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недостиг</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нови</w:t>
            </w:r>
            <w:proofErr w:type="spellEnd"/>
            <w:r w:rsidRPr="006A0C08">
              <w:rPr>
                <w:sz w:val="24"/>
                <w:szCs w:val="24"/>
                <w:lang w:val="en-US"/>
              </w:rPr>
              <w:t xml:space="preserve"> </w:t>
            </w:r>
            <w:proofErr w:type="spellStart"/>
            <w:r w:rsidRPr="006A0C08">
              <w:rPr>
                <w:sz w:val="24"/>
                <w:szCs w:val="24"/>
                <w:lang w:val="en-US"/>
              </w:rPr>
              <w:t>вработувања</w:t>
            </w:r>
            <w:proofErr w:type="spellEnd"/>
            <w:r w:rsidRPr="006A0C08">
              <w:rPr>
                <w:sz w:val="24"/>
                <w:szCs w:val="24"/>
                <w:lang w:val="en-US"/>
              </w:rPr>
              <w:t xml:space="preserve"> </w:t>
            </w:r>
            <w:proofErr w:type="spellStart"/>
            <w:r w:rsidRPr="006A0C08">
              <w:rPr>
                <w:sz w:val="24"/>
                <w:szCs w:val="24"/>
                <w:lang w:val="en-US"/>
              </w:rPr>
              <w:t>бидејќи</w:t>
            </w:r>
            <w:proofErr w:type="spellEnd"/>
            <w:r w:rsidRPr="006A0C08">
              <w:rPr>
                <w:sz w:val="24"/>
                <w:szCs w:val="24"/>
                <w:lang w:val="en-US"/>
              </w:rPr>
              <w:t xml:space="preserve"> </w:t>
            </w:r>
            <w:proofErr w:type="spellStart"/>
            <w:r w:rsidRPr="006A0C08">
              <w:rPr>
                <w:sz w:val="24"/>
                <w:szCs w:val="24"/>
                <w:lang w:val="en-US"/>
              </w:rPr>
              <w:t>има</w:t>
            </w:r>
            <w:proofErr w:type="spellEnd"/>
            <w:r w:rsidRPr="006A0C08">
              <w:rPr>
                <w:sz w:val="24"/>
                <w:szCs w:val="24"/>
                <w:lang w:val="en-US"/>
              </w:rPr>
              <w:t xml:space="preserve"> </w:t>
            </w:r>
            <w:proofErr w:type="spellStart"/>
            <w:r w:rsidRPr="006A0C08">
              <w:rPr>
                <w:sz w:val="24"/>
                <w:szCs w:val="24"/>
                <w:lang w:val="en-US"/>
              </w:rPr>
              <w:t>мал</w:t>
            </w:r>
            <w:proofErr w:type="spellEnd"/>
            <w:r w:rsidRPr="006A0C08">
              <w:rPr>
                <w:sz w:val="24"/>
                <w:szCs w:val="24"/>
                <w:lang w:val="en-US"/>
              </w:rPr>
              <w:t xml:space="preserve"> </w:t>
            </w:r>
            <w:proofErr w:type="spellStart"/>
            <w:r w:rsidRPr="006A0C08">
              <w:rPr>
                <w:sz w:val="24"/>
                <w:szCs w:val="24"/>
                <w:lang w:val="en-US"/>
              </w:rPr>
              <w:t>број</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шумарски</w:t>
            </w:r>
            <w:proofErr w:type="spellEnd"/>
            <w:r w:rsidRPr="006A0C08">
              <w:rPr>
                <w:sz w:val="24"/>
                <w:szCs w:val="24"/>
                <w:lang w:val="en-US"/>
              </w:rPr>
              <w:t xml:space="preserve"> </w:t>
            </w:r>
            <w:proofErr w:type="spellStart"/>
            <w:r w:rsidRPr="006A0C08">
              <w:rPr>
                <w:sz w:val="24"/>
                <w:szCs w:val="24"/>
                <w:lang w:val="en-US"/>
              </w:rPr>
              <w:t>инспектори</w:t>
            </w:r>
            <w:proofErr w:type="spellEnd"/>
            <w:r w:rsidRPr="006A0C08">
              <w:rPr>
                <w:sz w:val="24"/>
                <w:szCs w:val="24"/>
                <w:lang w:val="en-US"/>
              </w:rPr>
              <w:t xml:space="preserve"> </w:t>
            </w:r>
            <w:proofErr w:type="spellStart"/>
            <w:r w:rsidRPr="006A0C08">
              <w:rPr>
                <w:sz w:val="24"/>
                <w:szCs w:val="24"/>
                <w:lang w:val="en-US"/>
              </w:rPr>
              <w:t>кои</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ја</w:t>
            </w:r>
            <w:proofErr w:type="spellEnd"/>
            <w:r w:rsidRPr="006A0C08">
              <w:rPr>
                <w:sz w:val="24"/>
                <w:szCs w:val="24"/>
                <w:lang w:val="en-US"/>
              </w:rPr>
              <w:t xml:space="preserve"> </w:t>
            </w:r>
            <w:proofErr w:type="spellStart"/>
            <w:r w:rsidRPr="006A0C08">
              <w:rPr>
                <w:sz w:val="24"/>
                <w:szCs w:val="24"/>
                <w:lang w:val="en-US"/>
              </w:rPr>
              <w:t>покриваат</w:t>
            </w:r>
            <w:proofErr w:type="spellEnd"/>
            <w:r w:rsidRPr="006A0C08">
              <w:rPr>
                <w:sz w:val="24"/>
                <w:szCs w:val="24"/>
                <w:lang w:val="en-US"/>
              </w:rPr>
              <w:t xml:space="preserve"> </w:t>
            </w:r>
            <w:proofErr w:type="spellStart"/>
            <w:r w:rsidRPr="006A0C08">
              <w:rPr>
                <w:sz w:val="24"/>
                <w:szCs w:val="24"/>
                <w:lang w:val="en-US"/>
              </w:rPr>
              <w:t>целата</w:t>
            </w:r>
            <w:proofErr w:type="spellEnd"/>
            <w:r w:rsidRPr="006A0C08">
              <w:rPr>
                <w:sz w:val="24"/>
                <w:szCs w:val="24"/>
                <w:lang w:val="en-US"/>
              </w:rPr>
              <w:t xml:space="preserve"> </w:t>
            </w:r>
            <w:proofErr w:type="spellStart"/>
            <w:r w:rsidRPr="006A0C08">
              <w:rPr>
                <w:sz w:val="24"/>
                <w:szCs w:val="24"/>
                <w:lang w:val="en-US"/>
              </w:rPr>
              <w:t>шумска</w:t>
            </w:r>
            <w:proofErr w:type="spellEnd"/>
            <w:r w:rsidRPr="006A0C08">
              <w:rPr>
                <w:sz w:val="24"/>
                <w:szCs w:val="24"/>
                <w:lang w:val="en-US"/>
              </w:rPr>
              <w:t xml:space="preserve"> </w:t>
            </w:r>
            <w:proofErr w:type="spellStart"/>
            <w:r w:rsidRPr="006A0C08">
              <w:rPr>
                <w:sz w:val="24"/>
                <w:szCs w:val="24"/>
                <w:lang w:val="en-US"/>
              </w:rPr>
              <w:t>територија</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подрачјето</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контрола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просечно</w:t>
            </w:r>
            <w:proofErr w:type="spellEnd"/>
            <w:r w:rsidRPr="006A0C08">
              <w:rPr>
                <w:sz w:val="24"/>
                <w:szCs w:val="24"/>
                <w:lang w:val="en-US"/>
              </w:rPr>
              <w:t xml:space="preserve"> 45.000 </w:t>
            </w:r>
            <w:proofErr w:type="spellStart"/>
            <w:r w:rsidRPr="006A0C08">
              <w:rPr>
                <w:sz w:val="24"/>
                <w:szCs w:val="24"/>
                <w:lang w:val="en-US"/>
              </w:rPr>
              <w:t>ха</w:t>
            </w:r>
            <w:proofErr w:type="spellEnd"/>
            <w:r w:rsidRPr="006A0C08">
              <w:rPr>
                <w:sz w:val="24"/>
                <w:szCs w:val="24"/>
                <w:lang w:val="en-US"/>
              </w:rPr>
              <w:t xml:space="preserve">, </w:t>
            </w:r>
            <w:proofErr w:type="spellStart"/>
            <w:r w:rsidRPr="006A0C08">
              <w:rPr>
                <w:sz w:val="24"/>
                <w:szCs w:val="24"/>
                <w:lang w:val="en-US"/>
              </w:rPr>
              <w:t>површината</w:t>
            </w:r>
            <w:proofErr w:type="spellEnd"/>
            <w:r w:rsidRPr="006A0C08">
              <w:rPr>
                <w:sz w:val="24"/>
                <w:szCs w:val="24"/>
                <w:lang w:val="en-US"/>
              </w:rPr>
              <w:t xml:space="preserve"> е </w:t>
            </w:r>
            <w:proofErr w:type="spellStart"/>
            <w:r w:rsidRPr="006A0C08">
              <w:rPr>
                <w:sz w:val="24"/>
                <w:szCs w:val="24"/>
                <w:lang w:val="en-US"/>
              </w:rPr>
              <w:t>зголемена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88.200 </w:t>
            </w:r>
            <w:proofErr w:type="spellStart"/>
            <w:r w:rsidRPr="006A0C08">
              <w:rPr>
                <w:sz w:val="24"/>
                <w:szCs w:val="24"/>
                <w:lang w:val="en-US"/>
              </w:rPr>
              <w:t>ха</w:t>
            </w:r>
            <w:proofErr w:type="spellEnd"/>
            <w:r w:rsidRPr="006A0C08">
              <w:rPr>
                <w:sz w:val="24"/>
                <w:szCs w:val="24"/>
                <w:lang w:val="en-US"/>
              </w:rPr>
              <w:t xml:space="preserve"> </w:t>
            </w:r>
            <w:proofErr w:type="spellStart"/>
            <w:r w:rsidRPr="006A0C08">
              <w:rPr>
                <w:sz w:val="24"/>
                <w:szCs w:val="24"/>
                <w:lang w:val="en-US"/>
              </w:rPr>
              <w:t>по</w:t>
            </w:r>
            <w:proofErr w:type="spellEnd"/>
            <w:r w:rsidRPr="006A0C08">
              <w:rPr>
                <w:sz w:val="24"/>
                <w:szCs w:val="24"/>
                <w:lang w:val="en-US"/>
              </w:rPr>
              <w:t xml:space="preserve"> </w:t>
            </w:r>
            <w:proofErr w:type="spellStart"/>
            <w:r w:rsidRPr="006A0C08">
              <w:rPr>
                <w:sz w:val="24"/>
                <w:szCs w:val="24"/>
                <w:lang w:val="en-US"/>
              </w:rPr>
              <w:t>еден</w:t>
            </w:r>
            <w:proofErr w:type="spellEnd"/>
            <w:r w:rsidRPr="006A0C08">
              <w:rPr>
                <w:sz w:val="24"/>
                <w:szCs w:val="24"/>
                <w:lang w:val="en-US"/>
              </w:rPr>
              <w:t xml:space="preserve"> </w:t>
            </w:r>
            <w:proofErr w:type="spellStart"/>
            <w:r w:rsidRPr="006A0C08">
              <w:rPr>
                <w:sz w:val="24"/>
                <w:szCs w:val="24"/>
                <w:lang w:val="en-US"/>
              </w:rPr>
              <w:t>инспектор</w:t>
            </w:r>
            <w:proofErr w:type="spellEnd"/>
            <w:r w:rsidRPr="006A0C08">
              <w:rPr>
                <w:sz w:val="24"/>
                <w:szCs w:val="24"/>
                <w:lang w:val="en-US"/>
              </w:rPr>
              <w:t xml:space="preserve">, </w:t>
            </w:r>
            <w:proofErr w:type="spellStart"/>
            <w:r w:rsidRPr="006A0C08">
              <w:rPr>
                <w:sz w:val="24"/>
                <w:szCs w:val="24"/>
                <w:lang w:val="en-US"/>
              </w:rPr>
              <w:t>која</w:t>
            </w:r>
            <w:proofErr w:type="spellEnd"/>
            <w:r w:rsidRPr="006A0C08">
              <w:rPr>
                <w:sz w:val="24"/>
                <w:szCs w:val="24"/>
                <w:lang w:val="en-US"/>
              </w:rPr>
              <w:t xml:space="preserve"> </w:t>
            </w:r>
            <w:proofErr w:type="spellStart"/>
            <w:r w:rsidRPr="006A0C08">
              <w:rPr>
                <w:sz w:val="24"/>
                <w:szCs w:val="24"/>
                <w:lang w:val="en-US"/>
              </w:rPr>
              <w:t>заради</w:t>
            </w:r>
            <w:proofErr w:type="spellEnd"/>
            <w:r w:rsidRPr="006A0C08">
              <w:rPr>
                <w:sz w:val="24"/>
                <w:szCs w:val="24"/>
                <w:lang w:val="en-US"/>
              </w:rPr>
              <w:t xml:space="preserve"> </w:t>
            </w:r>
            <w:proofErr w:type="spellStart"/>
            <w:r w:rsidRPr="006A0C08">
              <w:rPr>
                <w:sz w:val="24"/>
                <w:szCs w:val="24"/>
                <w:lang w:val="en-US"/>
              </w:rPr>
              <w:t>некомпактност</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протега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растојание</w:t>
            </w:r>
            <w:proofErr w:type="spellEnd"/>
            <w:r w:rsidRPr="006A0C08">
              <w:rPr>
                <w:sz w:val="24"/>
                <w:szCs w:val="24"/>
                <w:lang w:val="en-US"/>
              </w:rPr>
              <w:t xml:space="preserve"> и </w:t>
            </w:r>
            <w:proofErr w:type="spellStart"/>
            <w:r w:rsidRPr="006A0C08">
              <w:rPr>
                <w:sz w:val="24"/>
                <w:szCs w:val="24"/>
                <w:lang w:val="en-US"/>
              </w:rPr>
              <w:t>до</w:t>
            </w:r>
            <w:proofErr w:type="spellEnd"/>
            <w:r w:rsidRPr="006A0C08">
              <w:rPr>
                <w:sz w:val="24"/>
                <w:szCs w:val="24"/>
                <w:lang w:val="en-US"/>
              </w:rPr>
              <w:t xml:space="preserve"> 120 </w:t>
            </w:r>
            <w:proofErr w:type="spellStart"/>
            <w:r w:rsidRPr="006A0C08">
              <w:rPr>
                <w:sz w:val="24"/>
                <w:szCs w:val="24"/>
                <w:lang w:val="en-US"/>
              </w:rPr>
              <w:t>км</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ова</w:t>
            </w:r>
            <w:proofErr w:type="spellEnd"/>
            <w:r w:rsidRPr="006A0C08">
              <w:rPr>
                <w:sz w:val="24"/>
                <w:szCs w:val="24"/>
                <w:lang w:val="en-US"/>
              </w:rPr>
              <w:t xml:space="preserve"> </w:t>
            </w:r>
            <w:proofErr w:type="spellStart"/>
            <w:r w:rsidRPr="006A0C08">
              <w:rPr>
                <w:sz w:val="24"/>
                <w:szCs w:val="24"/>
                <w:lang w:val="en-US"/>
              </w:rPr>
              <w:t>укажува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потреба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зголемување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иснпекторатот</w:t>
            </w:r>
            <w:proofErr w:type="spellEnd"/>
            <w:r w:rsidRPr="006A0C08">
              <w:rPr>
                <w:sz w:val="24"/>
                <w:szCs w:val="24"/>
                <w:lang w:val="en-US"/>
              </w:rPr>
              <w:t xml:space="preserve">. </w:t>
            </w:r>
            <w:proofErr w:type="spellStart"/>
            <w:r w:rsidR="00BC40B1" w:rsidRPr="00BC40B1">
              <w:rPr>
                <w:sz w:val="24"/>
                <w:szCs w:val="24"/>
                <w:lang w:val="en-US"/>
              </w:rPr>
              <w:t>Годишната</w:t>
            </w:r>
            <w:proofErr w:type="spellEnd"/>
            <w:r w:rsidR="00BC40B1" w:rsidRPr="00BC40B1">
              <w:rPr>
                <w:sz w:val="24"/>
                <w:szCs w:val="24"/>
                <w:lang w:val="en-US"/>
              </w:rPr>
              <w:t xml:space="preserve"> </w:t>
            </w:r>
            <w:proofErr w:type="spellStart"/>
            <w:r w:rsidR="00BC40B1" w:rsidRPr="00BC40B1">
              <w:rPr>
                <w:sz w:val="24"/>
                <w:szCs w:val="24"/>
                <w:lang w:val="en-US"/>
              </w:rPr>
              <w:t>реализација</w:t>
            </w:r>
            <w:proofErr w:type="spellEnd"/>
            <w:r w:rsidR="00BC40B1" w:rsidRPr="00BC40B1">
              <w:rPr>
                <w:sz w:val="24"/>
                <w:szCs w:val="24"/>
                <w:lang w:val="en-US"/>
              </w:rPr>
              <w:t xml:space="preserve"> </w:t>
            </w:r>
            <w:proofErr w:type="spellStart"/>
            <w:r w:rsidR="00BC40B1" w:rsidRPr="00BC40B1">
              <w:rPr>
                <w:sz w:val="24"/>
                <w:szCs w:val="24"/>
                <w:lang w:val="en-US"/>
              </w:rPr>
              <w:t>на</w:t>
            </w:r>
            <w:proofErr w:type="spellEnd"/>
            <w:r w:rsidR="00BC40B1" w:rsidRPr="00BC40B1">
              <w:rPr>
                <w:sz w:val="24"/>
                <w:szCs w:val="24"/>
                <w:lang w:val="en-US"/>
              </w:rPr>
              <w:t xml:space="preserve"> </w:t>
            </w:r>
            <w:proofErr w:type="spellStart"/>
            <w:r w:rsidR="00BC40B1" w:rsidRPr="00BC40B1">
              <w:rPr>
                <w:sz w:val="24"/>
                <w:szCs w:val="24"/>
                <w:lang w:val="en-US"/>
              </w:rPr>
              <w:t>Буџетот</w:t>
            </w:r>
            <w:proofErr w:type="spellEnd"/>
            <w:r w:rsidR="00BC40B1" w:rsidRPr="00BC40B1">
              <w:rPr>
                <w:sz w:val="24"/>
                <w:szCs w:val="24"/>
                <w:lang w:val="en-US"/>
              </w:rPr>
              <w:t xml:space="preserve"> </w:t>
            </w:r>
            <w:proofErr w:type="spellStart"/>
            <w:r w:rsidR="00BC40B1" w:rsidRPr="00BC40B1">
              <w:rPr>
                <w:sz w:val="24"/>
                <w:szCs w:val="24"/>
                <w:lang w:val="en-US"/>
              </w:rPr>
              <w:t>за</w:t>
            </w:r>
            <w:proofErr w:type="spellEnd"/>
            <w:r w:rsidR="00BC40B1" w:rsidRPr="00BC40B1">
              <w:rPr>
                <w:sz w:val="24"/>
                <w:szCs w:val="24"/>
                <w:lang w:val="en-US"/>
              </w:rPr>
              <w:t xml:space="preserve"> 2023 </w:t>
            </w:r>
            <w:proofErr w:type="spellStart"/>
            <w:r w:rsidR="00BC40B1" w:rsidRPr="00BC40B1">
              <w:rPr>
                <w:sz w:val="24"/>
                <w:szCs w:val="24"/>
                <w:lang w:val="en-US"/>
              </w:rPr>
              <w:t>година</w:t>
            </w:r>
            <w:proofErr w:type="spellEnd"/>
            <w:r w:rsidR="00BC40B1" w:rsidRPr="00BC40B1">
              <w:rPr>
                <w:sz w:val="24"/>
                <w:szCs w:val="24"/>
                <w:lang w:val="en-US"/>
              </w:rPr>
              <w:t xml:space="preserve"> </w:t>
            </w:r>
            <w:proofErr w:type="spellStart"/>
            <w:r w:rsidR="00BC40B1" w:rsidRPr="00BC40B1">
              <w:rPr>
                <w:sz w:val="24"/>
                <w:szCs w:val="24"/>
                <w:lang w:val="en-US"/>
              </w:rPr>
              <w:t>од</w:t>
            </w:r>
            <w:proofErr w:type="spellEnd"/>
            <w:r w:rsidR="00BC40B1" w:rsidRPr="00BC40B1">
              <w:rPr>
                <w:sz w:val="24"/>
                <w:szCs w:val="24"/>
                <w:lang w:val="en-US"/>
              </w:rPr>
              <w:t xml:space="preserve"> 01.01.2023 </w:t>
            </w:r>
            <w:proofErr w:type="spellStart"/>
            <w:r w:rsidR="00BC40B1" w:rsidRPr="00BC40B1">
              <w:rPr>
                <w:sz w:val="24"/>
                <w:szCs w:val="24"/>
                <w:lang w:val="en-US"/>
              </w:rPr>
              <w:t>до</w:t>
            </w:r>
            <w:proofErr w:type="spellEnd"/>
            <w:r w:rsidR="00BC40B1" w:rsidRPr="00BC40B1">
              <w:rPr>
                <w:sz w:val="24"/>
                <w:szCs w:val="24"/>
                <w:lang w:val="en-US"/>
              </w:rPr>
              <w:t xml:space="preserve"> 31.12.2023 </w:t>
            </w:r>
            <w:proofErr w:type="spellStart"/>
            <w:r w:rsidR="00BC40B1" w:rsidRPr="00BC40B1">
              <w:rPr>
                <w:sz w:val="24"/>
                <w:szCs w:val="24"/>
                <w:lang w:val="en-US"/>
              </w:rPr>
              <w:t>година</w:t>
            </w:r>
            <w:proofErr w:type="spellEnd"/>
            <w:r w:rsidR="00BC40B1" w:rsidRPr="00BC40B1">
              <w:rPr>
                <w:sz w:val="24"/>
                <w:szCs w:val="24"/>
                <w:lang w:val="en-US"/>
              </w:rPr>
              <w:t xml:space="preserve"> </w:t>
            </w:r>
            <w:proofErr w:type="gramStart"/>
            <w:r w:rsidRPr="006A0C08">
              <w:rPr>
                <w:sz w:val="24"/>
                <w:szCs w:val="24"/>
                <w:lang w:val="en-US"/>
              </w:rPr>
              <w:t xml:space="preserve">( </w:t>
            </w:r>
            <w:proofErr w:type="spellStart"/>
            <w:r w:rsidRPr="006A0C08">
              <w:rPr>
                <w:sz w:val="24"/>
                <w:szCs w:val="24"/>
                <w:lang w:val="en-US"/>
              </w:rPr>
              <w:t>Табела</w:t>
            </w:r>
            <w:proofErr w:type="spellEnd"/>
            <w:proofErr w:type="gramEnd"/>
            <w:r w:rsidRPr="006A0C08">
              <w:rPr>
                <w:sz w:val="24"/>
                <w:szCs w:val="24"/>
                <w:lang w:val="en-US"/>
              </w:rPr>
              <w:t xml:space="preserve"> 4) </w:t>
            </w:r>
            <w:proofErr w:type="spellStart"/>
            <w:r w:rsidRPr="006A0C08">
              <w:rPr>
                <w:sz w:val="24"/>
                <w:szCs w:val="24"/>
                <w:lang w:val="en-US"/>
              </w:rPr>
              <w:t>по</w:t>
            </w:r>
            <w:proofErr w:type="spellEnd"/>
            <w:r w:rsidRPr="006A0C08">
              <w:rPr>
                <w:sz w:val="24"/>
                <w:szCs w:val="24"/>
                <w:lang w:val="en-US"/>
              </w:rPr>
              <w:t xml:space="preserve"> </w:t>
            </w:r>
            <w:proofErr w:type="spellStart"/>
            <w:r w:rsidRPr="006A0C08">
              <w:rPr>
                <w:sz w:val="24"/>
                <w:szCs w:val="24"/>
                <w:lang w:val="en-US"/>
              </w:rPr>
              <w:t>ставки</w:t>
            </w:r>
            <w:proofErr w:type="spellEnd"/>
            <w:r w:rsidRPr="006A0C08">
              <w:rPr>
                <w:sz w:val="24"/>
                <w:szCs w:val="24"/>
                <w:lang w:val="en-US"/>
              </w:rPr>
              <w:t xml:space="preserve"> </w:t>
            </w:r>
            <w:proofErr w:type="spellStart"/>
            <w:r w:rsidRPr="006A0C08">
              <w:rPr>
                <w:sz w:val="24"/>
                <w:szCs w:val="24"/>
                <w:lang w:val="en-US"/>
              </w:rPr>
              <w:t>изнесува</w:t>
            </w:r>
            <w:proofErr w:type="spellEnd"/>
            <w:r w:rsidRPr="006A0C08">
              <w:rPr>
                <w:sz w:val="24"/>
                <w:szCs w:val="24"/>
                <w:lang w:val="en-US"/>
              </w:rPr>
              <w:t xml:space="preserve"> </w:t>
            </w:r>
            <w:r w:rsidR="00BC40B1">
              <w:rPr>
                <w:sz w:val="24"/>
                <w:szCs w:val="24"/>
                <w:lang w:val="en-US"/>
              </w:rPr>
              <w:t>99</w:t>
            </w:r>
            <w:r w:rsidRPr="006A0C08">
              <w:rPr>
                <w:sz w:val="24"/>
                <w:szCs w:val="24"/>
                <w:lang w:val="en-US"/>
              </w:rPr>
              <w:t>.</w:t>
            </w:r>
            <w:r w:rsidR="00BC40B1">
              <w:rPr>
                <w:sz w:val="24"/>
                <w:szCs w:val="24"/>
                <w:lang w:val="en-US"/>
              </w:rPr>
              <w:t>93</w:t>
            </w:r>
            <w:r w:rsidRPr="006A0C08">
              <w:rPr>
                <w:sz w:val="24"/>
                <w:szCs w:val="24"/>
                <w:lang w:val="en-US"/>
              </w:rPr>
              <w:t xml:space="preserve"> %.</w:t>
            </w:r>
          </w:p>
          <w:p w14:paraId="25164609" w14:textId="77777777" w:rsidR="0006775C" w:rsidRPr="006A0C08" w:rsidRDefault="0006775C" w:rsidP="003161E9">
            <w:pPr>
              <w:rPr>
                <w:sz w:val="24"/>
                <w:szCs w:val="24"/>
                <w:lang w:val="en-US"/>
              </w:rPr>
            </w:pPr>
          </w:p>
        </w:tc>
        <w:tc>
          <w:tcPr>
            <w:tcW w:w="5629" w:type="dxa"/>
            <w:shd w:val="clear" w:color="auto" w:fill="auto"/>
          </w:tcPr>
          <w:p w14:paraId="2516460A" w14:textId="77777777" w:rsidR="0006775C" w:rsidRPr="006A0C08" w:rsidRDefault="0006775C" w:rsidP="006A0C08">
            <w:pPr>
              <w:spacing w:after="0" w:line="0" w:lineRule="atLeast"/>
              <w:jc w:val="center"/>
              <w:rPr>
                <w:b/>
                <w:bCs/>
                <w:sz w:val="24"/>
                <w:szCs w:val="24"/>
                <w:lang w:val="en-US"/>
              </w:rPr>
            </w:pPr>
            <w:proofErr w:type="spellStart"/>
            <w:r w:rsidRPr="006A0C08">
              <w:rPr>
                <w:b/>
                <w:bCs/>
                <w:sz w:val="24"/>
                <w:szCs w:val="24"/>
                <w:lang w:val="en-US"/>
              </w:rPr>
              <w:lastRenderedPageBreak/>
              <w:t>Trajnimi</w:t>
            </w:r>
            <w:proofErr w:type="spellEnd"/>
            <w:r w:rsidRPr="006A0C08">
              <w:rPr>
                <w:b/>
                <w:bCs/>
                <w:sz w:val="24"/>
                <w:szCs w:val="24"/>
                <w:lang w:val="en-US"/>
              </w:rPr>
              <w:t xml:space="preserve"> </w:t>
            </w:r>
            <w:proofErr w:type="spellStart"/>
            <w:r w:rsidRPr="006A0C08">
              <w:rPr>
                <w:b/>
                <w:bCs/>
                <w:sz w:val="24"/>
                <w:szCs w:val="24"/>
                <w:lang w:val="en-US"/>
              </w:rPr>
              <w:t>i</w:t>
            </w:r>
            <w:proofErr w:type="spellEnd"/>
            <w:r w:rsidRPr="006A0C08">
              <w:rPr>
                <w:b/>
                <w:bCs/>
                <w:sz w:val="24"/>
                <w:szCs w:val="24"/>
                <w:lang w:val="en-US"/>
              </w:rPr>
              <w:t xml:space="preserve"> </w:t>
            </w:r>
            <w:proofErr w:type="spellStart"/>
            <w:r w:rsidRPr="006A0C08">
              <w:rPr>
                <w:b/>
                <w:bCs/>
                <w:sz w:val="24"/>
                <w:szCs w:val="24"/>
                <w:lang w:val="en-US"/>
              </w:rPr>
              <w:t>inspektorëve</w:t>
            </w:r>
            <w:proofErr w:type="spellEnd"/>
            <w:r w:rsidRPr="006A0C08">
              <w:rPr>
                <w:b/>
                <w:bCs/>
                <w:sz w:val="24"/>
                <w:szCs w:val="24"/>
                <w:lang w:val="en-US"/>
              </w:rPr>
              <w:t xml:space="preserve"> </w:t>
            </w:r>
            <w:proofErr w:type="spellStart"/>
            <w:r w:rsidRPr="006A0C08">
              <w:rPr>
                <w:b/>
                <w:bCs/>
                <w:sz w:val="24"/>
                <w:szCs w:val="24"/>
                <w:lang w:val="en-US"/>
              </w:rPr>
              <w:t>dhe</w:t>
            </w:r>
            <w:proofErr w:type="spellEnd"/>
            <w:r w:rsidRPr="006A0C08">
              <w:rPr>
                <w:b/>
                <w:bCs/>
                <w:sz w:val="24"/>
                <w:szCs w:val="24"/>
                <w:lang w:val="en-US"/>
              </w:rPr>
              <w:t xml:space="preserve"> </w:t>
            </w:r>
            <w:proofErr w:type="spellStart"/>
            <w:r w:rsidRPr="006A0C08">
              <w:rPr>
                <w:b/>
                <w:bCs/>
                <w:sz w:val="24"/>
                <w:szCs w:val="24"/>
                <w:lang w:val="en-US"/>
              </w:rPr>
              <w:t>nëpunësve</w:t>
            </w:r>
            <w:proofErr w:type="spellEnd"/>
            <w:r w:rsidRPr="006A0C08">
              <w:rPr>
                <w:b/>
                <w:bCs/>
                <w:sz w:val="24"/>
                <w:szCs w:val="24"/>
                <w:lang w:val="en-US"/>
              </w:rPr>
              <w:t xml:space="preserve"> </w:t>
            </w:r>
            <w:proofErr w:type="spellStart"/>
            <w:r w:rsidRPr="006A0C08">
              <w:rPr>
                <w:b/>
                <w:bCs/>
                <w:sz w:val="24"/>
                <w:szCs w:val="24"/>
                <w:lang w:val="en-US"/>
              </w:rPr>
              <w:t>administrativë</w:t>
            </w:r>
            <w:proofErr w:type="spellEnd"/>
          </w:p>
          <w:p w14:paraId="2516460B" w14:textId="77777777" w:rsidR="0006775C" w:rsidRPr="006A0C08" w:rsidRDefault="0006775C" w:rsidP="006A0C08">
            <w:pPr>
              <w:spacing w:after="0" w:line="0" w:lineRule="atLeast"/>
              <w:rPr>
                <w:sz w:val="24"/>
                <w:szCs w:val="24"/>
                <w:lang w:val="en-US"/>
              </w:rPr>
            </w:pPr>
            <w:r w:rsidRPr="006A0C08">
              <w:rPr>
                <w:sz w:val="24"/>
                <w:szCs w:val="24"/>
                <w:lang w:val="en-US"/>
              </w:rPr>
              <w:t xml:space="preserve">          </w:t>
            </w:r>
          </w:p>
          <w:p w14:paraId="2516460C" w14:textId="7D71C109" w:rsidR="0006775C" w:rsidRPr="006A0C08" w:rsidRDefault="0006775C" w:rsidP="006A0C08">
            <w:pPr>
              <w:spacing w:after="0" w:line="0" w:lineRule="atLeast"/>
              <w:rPr>
                <w:sz w:val="24"/>
                <w:szCs w:val="24"/>
                <w:lang w:val="en-US"/>
              </w:rPr>
            </w:pPr>
            <w:r w:rsidRPr="006A0C08">
              <w:rPr>
                <w:sz w:val="24"/>
                <w:szCs w:val="24"/>
                <w:lang w:val="en-US"/>
              </w:rPr>
              <w:t xml:space="preserve">          </w:t>
            </w:r>
            <w:proofErr w:type="spellStart"/>
            <w:r w:rsidRPr="006A0C08">
              <w:rPr>
                <w:sz w:val="24"/>
                <w:szCs w:val="24"/>
                <w:lang w:val="en-US"/>
              </w:rPr>
              <w:t>Gjatë</w:t>
            </w:r>
            <w:proofErr w:type="spellEnd"/>
            <w:r w:rsidRPr="006A0C08">
              <w:rPr>
                <w:sz w:val="24"/>
                <w:szCs w:val="24"/>
                <w:lang w:val="en-US"/>
              </w:rPr>
              <w:t xml:space="preserve"> </w:t>
            </w:r>
            <w:proofErr w:type="spellStart"/>
            <w:r w:rsidRPr="006A0C08">
              <w:rPr>
                <w:sz w:val="24"/>
                <w:szCs w:val="24"/>
                <w:lang w:val="en-US"/>
              </w:rPr>
              <w:t>gjashtëmujorit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0014065D">
              <w:rPr>
                <w:sz w:val="24"/>
                <w:szCs w:val="24"/>
                <w:lang w:val="en-US"/>
              </w:rPr>
              <w:t>dytë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vitit</w:t>
            </w:r>
            <w:proofErr w:type="spellEnd"/>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ka </w:t>
            </w:r>
            <w:proofErr w:type="spellStart"/>
            <w:r w:rsidRPr="006A0C08">
              <w:rPr>
                <w:sz w:val="24"/>
                <w:szCs w:val="24"/>
                <w:lang w:val="en-US"/>
              </w:rPr>
              <w:t>kryer</w:t>
            </w:r>
            <w:proofErr w:type="spellEnd"/>
            <w:r w:rsidRPr="006A0C08">
              <w:rPr>
                <w:sz w:val="24"/>
                <w:szCs w:val="24"/>
                <w:lang w:val="en-US"/>
              </w:rPr>
              <w:t xml:space="preserve"> </w:t>
            </w:r>
            <w:proofErr w:type="spellStart"/>
            <w:r w:rsidRPr="006A0C08">
              <w:rPr>
                <w:sz w:val="24"/>
                <w:szCs w:val="24"/>
                <w:lang w:val="en-US"/>
              </w:rPr>
              <w:t>asnjë</w:t>
            </w:r>
            <w:proofErr w:type="spellEnd"/>
            <w:r w:rsidRPr="006A0C08">
              <w:rPr>
                <w:sz w:val="24"/>
                <w:szCs w:val="24"/>
                <w:lang w:val="en-US"/>
              </w:rPr>
              <w:t xml:space="preserve"> </w:t>
            </w:r>
            <w:proofErr w:type="spellStart"/>
            <w:r w:rsidRPr="006A0C08">
              <w:rPr>
                <w:sz w:val="24"/>
                <w:szCs w:val="24"/>
                <w:lang w:val="en-US"/>
              </w:rPr>
              <w:t>trajnim</w:t>
            </w:r>
            <w:proofErr w:type="spellEnd"/>
            <w:r w:rsidRPr="006A0C08">
              <w:rPr>
                <w:sz w:val="24"/>
                <w:szCs w:val="24"/>
                <w:lang w:val="en-US"/>
              </w:rPr>
              <w:t>.</w:t>
            </w:r>
          </w:p>
          <w:p w14:paraId="2516460E" w14:textId="77777777" w:rsidR="0006775C" w:rsidRPr="006A0C08" w:rsidRDefault="0006775C" w:rsidP="006A0C08">
            <w:pPr>
              <w:spacing w:after="0" w:line="0" w:lineRule="atLeast"/>
              <w:jc w:val="center"/>
              <w:rPr>
                <w:b/>
                <w:bCs/>
                <w:sz w:val="24"/>
                <w:szCs w:val="24"/>
                <w:lang w:val="en-US"/>
              </w:rPr>
            </w:pPr>
          </w:p>
          <w:p w14:paraId="2516460F" w14:textId="77777777" w:rsidR="0006775C" w:rsidRPr="006A0C08" w:rsidRDefault="0006775C" w:rsidP="006A0C08">
            <w:pPr>
              <w:spacing w:after="0" w:line="0" w:lineRule="atLeast"/>
              <w:jc w:val="center"/>
              <w:rPr>
                <w:b/>
                <w:bCs/>
                <w:sz w:val="24"/>
                <w:szCs w:val="24"/>
                <w:lang w:val="en-US"/>
              </w:rPr>
            </w:pPr>
            <w:proofErr w:type="spellStart"/>
            <w:r w:rsidRPr="006A0C08">
              <w:rPr>
                <w:b/>
                <w:bCs/>
                <w:sz w:val="24"/>
                <w:szCs w:val="24"/>
                <w:lang w:val="en-US"/>
              </w:rPr>
              <w:t>Buxheti</w:t>
            </w:r>
            <w:proofErr w:type="spellEnd"/>
            <w:r w:rsidRPr="006A0C08">
              <w:rPr>
                <w:b/>
                <w:bCs/>
                <w:sz w:val="24"/>
                <w:szCs w:val="24"/>
                <w:lang w:val="en-US"/>
              </w:rPr>
              <w:t xml:space="preserve"> dhe </w:t>
            </w:r>
            <w:proofErr w:type="spellStart"/>
            <w:r w:rsidRPr="006A0C08">
              <w:rPr>
                <w:b/>
                <w:bCs/>
                <w:sz w:val="24"/>
                <w:szCs w:val="24"/>
                <w:lang w:val="en-US"/>
              </w:rPr>
              <w:t>financimi</w:t>
            </w:r>
            <w:proofErr w:type="spellEnd"/>
          </w:p>
          <w:p w14:paraId="25164610" w14:textId="77777777" w:rsidR="0006775C" w:rsidRPr="006A0C08" w:rsidRDefault="0006775C" w:rsidP="006A0C08">
            <w:pPr>
              <w:spacing w:after="0" w:line="0" w:lineRule="atLeast"/>
              <w:rPr>
                <w:sz w:val="24"/>
                <w:szCs w:val="24"/>
                <w:lang w:val="en-US"/>
              </w:rPr>
            </w:pPr>
          </w:p>
          <w:p w14:paraId="25164611" w14:textId="7480301E" w:rsidR="0006775C" w:rsidRPr="006161DD" w:rsidRDefault="0006775C" w:rsidP="006A0C08">
            <w:pPr>
              <w:spacing w:after="0" w:line="0" w:lineRule="atLeast"/>
              <w:jc w:val="both"/>
              <w:rPr>
                <w:sz w:val="24"/>
                <w:szCs w:val="24"/>
                <w:lang w:val="sq-AL"/>
              </w:rPr>
            </w:pPr>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proofErr w:type="spellStart"/>
            <w:r w:rsidRPr="006A0C08">
              <w:rPr>
                <w:sz w:val="24"/>
                <w:szCs w:val="24"/>
                <w:lang w:val="en-US"/>
              </w:rPr>
              <w:t>shfrytëzues</w:t>
            </w:r>
            <w:proofErr w:type="spellEnd"/>
            <w:r w:rsidRPr="006A0C08">
              <w:rPr>
                <w:sz w:val="24"/>
                <w:szCs w:val="24"/>
                <w:lang w:val="en-US"/>
              </w:rPr>
              <w:t xml:space="preserve"> </w:t>
            </w:r>
            <w:proofErr w:type="spellStart"/>
            <w:r w:rsidRPr="006A0C08">
              <w:rPr>
                <w:sz w:val="24"/>
                <w:szCs w:val="24"/>
                <w:lang w:val="en-US"/>
              </w:rPr>
              <w:t>buxhetor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linjës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parë</w:t>
            </w:r>
            <w:proofErr w:type="spellEnd"/>
            <w:r w:rsidRPr="006A0C08">
              <w:rPr>
                <w:sz w:val="24"/>
                <w:szCs w:val="24"/>
                <w:lang w:val="en-US"/>
              </w:rPr>
              <w:t xml:space="preserve"> me </w:t>
            </w:r>
            <w:proofErr w:type="spellStart"/>
            <w:r w:rsidRPr="006A0C08">
              <w:rPr>
                <w:sz w:val="24"/>
                <w:szCs w:val="24"/>
                <w:lang w:val="en-US"/>
              </w:rPr>
              <w:t>buxhetin</w:t>
            </w:r>
            <w:proofErr w:type="spellEnd"/>
            <w:r w:rsidRPr="006A0C08">
              <w:rPr>
                <w:sz w:val="24"/>
                <w:szCs w:val="24"/>
                <w:lang w:val="en-US"/>
              </w:rPr>
              <w:t xml:space="preserve"> e </w:t>
            </w:r>
            <w:proofErr w:type="spellStart"/>
            <w:r w:rsidRPr="006A0C08">
              <w:rPr>
                <w:sz w:val="24"/>
                <w:szCs w:val="24"/>
                <w:lang w:val="en-US"/>
              </w:rPr>
              <w:t>tij</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vetmet</w:t>
            </w:r>
            <w:proofErr w:type="spellEnd"/>
            <w:r w:rsidRPr="006A0C08">
              <w:rPr>
                <w:sz w:val="24"/>
                <w:szCs w:val="24"/>
                <w:lang w:val="en-US"/>
              </w:rPr>
              <w:t xml:space="preserve"> </w:t>
            </w:r>
            <w:proofErr w:type="spellStart"/>
            <w:r w:rsidRPr="006A0C08">
              <w:rPr>
                <w:sz w:val="24"/>
                <w:szCs w:val="24"/>
                <w:lang w:val="en-US"/>
              </w:rPr>
              <w:t>burime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fondet</w:t>
            </w:r>
            <w:proofErr w:type="spellEnd"/>
            <w:r w:rsidRPr="006A0C08">
              <w:rPr>
                <w:sz w:val="24"/>
                <w:szCs w:val="24"/>
                <w:lang w:val="en-US"/>
              </w:rPr>
              <w:t xml:space="preserve"> e </w:t>
            </w:r>
            <w:proofErr w:type="spellStart"/>
            <w:r w:rsidRPr="006A0C08">
              <w:rPr>
                <w:sz w:val="24"/>
                <w:szCs w:val="24"/>
                <w:lang w:val="en-US"/>
              </w:rPr>
              <w:t>miratuara</w:t>
            </w:r>
            <w:proofErr w:type="spellEnd"/>
            <w:r w:rsidRPr="006A0C08">
              <w:rPr>
                <w:sz w:val="24"/>
                <w:szCs w:val="24"/>
                <w:lang w:val="en-US"/>
              </w:rPr>
              <w:t xml:space="preserve"> </w:t>
            </w:r>
            <w:proofErr w:type="spellStart"/>
            <w:r w:rsidRPr="006A0C08">
              <w:rPr>
                <w:sz w:val="24"/>
                <w:szCs w:val="24"/>
                <w:lang w:val="en-US"/>
              </w:rPr>
              <w:t>sipas</w:t>
            </w:r>
            <w:proofErr w:type="spellEnd"/>
            <w:r w:rsidRPr="006A0C08">
              <w:rPr>
                <w:sz w:val="24"/>
                <w:szCs w:val="24"/>
                <w:lang w:val="en-US"/>
              </w:rPr>
              <w:t xml:space="preserve"> </w:t>
            </w:r>
            <w:proofErr w:type="spellStart"/>
            <w:r w:rsidRPr="006A0C08">
              <w:rPr>
                <w:sz w:val="24"/>
                <w:szCs w:val="24"/>
                <w:lang w:val="en-US"/>
              </w:rPr>
              <w:t>alinejave</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Buxhet</w:t>
            </w:r>
            <w:proofErr w:type="spellEnd"/>
            <w:r w:rsidRPr="006A0C08">
              <w:rPr>
                <w:sz w:val="24"/>
                <w:szCs w:val="24"/>
                <w:lang w:val="en-US"/>
              </w:rPr>
              <w:t xml:space="preserve">, </w:t>
            </w:r>
            <w:proofErr w:type="spellStart"/>
            <w:r w:rsidRPr="006A0C08">
              <w:rPr>
                <w:sz w:val="24"/>
                <w:szCs w:val="24"/>
                <w:lang w:val="en-US"/>
              </w:rPr>
              <w:t>pra</w:t>
            </w:r>
            <w:proofErr w:type="spellEnd"/>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ka </w:t>
            </w:r>
            <w:proofErr w:type="spellStart"/>
            <w:r w:rsidRPr="006A0C08">
              <w:rPr>
                <w:sz w:val="24"/>
                <w:szCs w:val="24"/>
                <w:lang w:val="en-US"/>
              </w:rPr>
              <w:t>kodin</w:t>
            </w:r>
            <w:proofErr w:type="spellEnd"/>
            <w:r w:rsidRPr="006A0C08">
              <w:rPr>
                <w:sz w:val="24"/>
                <w:szCs w:val="24"/>
                <w:lang w:val="en-US"/>
              </w:rPr>
              <w:t xml:space="preserve"> e vet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ardhurave</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nga</w:t>
            </w:r>
            <w:proofErr w:type="spellEnd"/>
            <w:r w:rsidRPr="006A0C08">
              <w:rPr>
                <w:sz w:val="24"/>
                <w:szCs w:val="24"/>
                <w:lang w:val="en-US"/>
              </w:rPr>
              <w:t xml:space="preserve"> </w:t>
            </w:r>
            <w:proofErr w:type="spellStart"/>
            <w:r w:rsidRPr="006A0C08">
              <w:rPr>
                <w:sz w:val="24"/>
                <w:szCs w:val="24"/>
                <w:lang w:val="en-US"/>
              </w:rPr>
              <w:t>fillimi</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pavarësisë</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marrjes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buxhetit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tij</w:t>
            </w:r>
            <w:proofErr w:type="spellEnd"/>
            <w:r w:rsidRPr="006A0C08">
              <w:rPr>
                <w:sz w:val="24"/>
                <w:szCs w:val="24"/>
                <w:lang w:val="en-US"/>
              </w:rPr>
              <w:t xml:space="preserve">, ne </w:t>
            </w:r>
            <w:proofErr w:type="spellStart"/>
            <w:r w:rsidRPr="006A0C08">
              <w:rPr>
                <w:sz w:val="24"/>
                <w:szCs w:val="24"/>
                <w:lang w:val="en-US"/>
              </w:rPr>
              <w:t>jemi</w:t>
            </w:r>
            <w:proofErr w:type="spellEnd"/>
            <w:r w:rsidRPr="006A0C08">
              <w:rPr>
                <w:sz w:val="24"/>
                <w:szCs w:val="24"/>
                <w:lang w:val="en-US"/>
              </w:rPr>
              <w:t xml:space="preserve"> </w:t>
            </w:r>
            <w:proofErr w:type="spellStart"/>
            <w:r w:rsidRPr="006A0C08">
              <w:rPr>
                <w:sz w:val="24"/>
                <w:szCs w:val="24"/>
                <w:lang w:val="en-US"/>
              </w:rPr>
              <w:t>përballur</w:t>
            </w:r>
            <w:proofErr w:type="spellEnd"/>
            <w:r w:rsidRPr="006A0C08">
              <w:rPr>
                <w:sz w:val="24"/>
                <w:szCs w:val="24"/>
                <w:lang w:val="en-US"/>
              </w:rPr>
              <w:t xml:space="preserve"> me </w:t>
            </w:r>
            <w:proofErr w:type="spellStart"/>
            <w:r w:rsidRPr="006A0C08">
              <w:rPr>
                <w:sz w:val="24"/>
                <w:szCs w:val="24"/>
                <w:lang w:val="en-US"/>
              </w:rPr>
              <w:t>problemin</w:t>
            </w:r>
            <w:proofErr w:type="spellEnd"/>
            <w:r w:rsidRPr="006A0C08">
              <w:rPr>
                <w:sz w:val="24"/>
                <w:szCs w:val="24"/>
                <w:lang w:val="en-US"/>
              </w:rPr>
              <w:t xml:space="preserve"> e </w:t>
            </w:r>
            <w:proofErr w:type="spellStart"/>
            <w:r w:rsidRPr="006A0C08">
              <w:rPr>
                <w:sz w:val="24"/>
                <w:szCs w:val="24"/>
                <w:lang w:val="en-US"/>
              </w:rPr>
              <w:t>mungesës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burimeve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mjaftueshme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Gjithashtu</w:t>
            </w:r>
            <w:proofErr w:type="spellEnd"/>
            <w:r w:rsidRPr="006A0C08">
              <w:rPr>
                <w:sz w:val="24"/>
                <w:szCs w:val="24"/>
                <w:lang w:val="en-US"/>
              </w:rPr>
              <w:t xml:space="preserve"> </w:t>
            </w:r>
            <w:proofErr w:type="spellStart"/>
            <w:r w:rsidRPr="006A0C08">
              <w:rPr>
                <w:sz w:val="24"/>
                <w:szCs w:val="24"/>
                <w:lang w:val="en-US"/>
              </w:rPr>
              <w:t>duhet</w:t>
            </w:r>
            <w:proofErr w:type="spellEnd"/>
            <w:r w:rsidRPr="006A0C08">
              <w:rPr>
                <w:sz w:val="24"/>
                <w:szCs w:val="24"/>
                <w:lang w:val="en-US"/>
              </w:rPr>
              <w:t xml:space="preserve"> </w:t>
            </w:r>
            <w:proofErr w:type="spellStart"/>
            <w:r w:rsidRPr="006A0C08">
              <w:rPr>
                <w:sz w:val="24"/>
                <w:szCs w:val="24"/>
                <w:lang w:val="en-US"/>
              </w:rPr>
              <w:t>theksuar</w:t>
            </w:r>
            <w:proofErr w:type="spellEnd"/>
            <w:r w:rsidRPr="006A0C08">
              <w:rPr>
                <w:sz w:val="24"/>
                <w:szCs w:val="24"/>
                <w:lang w:val="en-US"/>
              </w:rPr>
              <w:t xml:space="preserve"> se </w:t>
            </w:r>
            <w:proofErr w:type="spellStart"/>
            <w:r w:rsidRPr="006A0C08">
              <w:rPr>
                <w:sz w:val="24"/>
                <w:szCs w:val="24"/>
                <w:lang w:val="en-US"/>
              </w:rPr>
              <w:t>çdo</w:t>
            </w:r>
            <w:proofErr w:type="spellEnd"/>
            <w:r w:rsidRPr="006A0C08">
              <w:rPr>
                <w:sz w:val="24"/>
                <w:szCs w:val="24"/>
                <w:lang w:val="en-US"/>
              </w:rPr>
              <w:t xml:space="preserve"> vit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paraqet</w:t>
            </w:r>
            <w:proofErr w:type="spellEnd"/>
            <w:r w:rsidRPr="006A0C08">
              <w:rPr>
                <w:sz w:val="24"/>
                <w:szCs w:val="24"/>
                <w:lang w:val="en-US"/>
              </w:rPr>
              <w:t xml:space="preserve"> </w:t>
            </w:r>
            <w:proofErr w:type="spellStart"/>
            <w:r w:rsidRPr="006A0C08">
              <w:rPr>
                <w:sz w:val="24"/>
                <w:szCs w:val="24"/>
                <w:lang w:val="en-US"/>
              </w:rPr>
              <w:t>kërkesë</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miratimin</w:t>
            </w:r>
            <w:proofErr w:type="spellEnd"/>
            <w:r w:rsidRPr="006A0C08">
              <w:rPr>
                <w:sz w:val="24"/>
                <w:szCs w:val="24"/>
                <w:lang w:val="en-US"/>
              </w:rPr>
              <w:t xml:space="preserve"> e </w:t>
            </w:r>
            <w:proofErr w:type="spellStart"/>
            <w:r w:rsidRPr="006A0C08">
              <w:rPr>
                <w:sz w:val="24"/>
                <w:szCs w:val="24"/>
                <w:lang w:val="en-US"/>
              </w:rPr>
              <w:t>fondeve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blerjen</w:t>
            </w:r>
            <w:proofErr w:type="spellEnd"/>
            <w:r w:rsidRPr="006A0C08">
              <w:rPr>
                <w:sz w:val="24"/>
                <w:szCs w:val="24"/>
                <w:lang w:val="en-US"/>
              </w:rPr>
              <w:t xml:space="preserve"> e </w:t>
            </w:r>
            <w:proofErr w:type="spellStart"/>
            <w:r w:rsidRPr="006A0C08">
              <w:rPr>
                <w:sz w:val="24"/>
                <w:szCs w:val="24"/>
                <w:lang w:val="en-US"/>
              </w:rPr>
              <w:t>automjeteve</w:t>
            </w:r>
            <w:proofErr w:type="spellEnd"/>
            <w:r w:rsidRPr="006A0C08">
              <w:rPr>
                <w:sz w:val="24"/>
                <w:szCs w:val="24"/>
                <w:lang w:val="en-US"/>
              </w:rPr>
              <w:t xml:space="preserve"> n</w:t>
            </w:r>
            <w:r w:rsidRPr="006A0C08">
              <w:rPr>
                <w:sz w:val="24"/>
                <w:szCs w:val="24"/>
                <w:lang w:val="sq-AL"/>
              </w:rPr>
              <w:t>ë zërat</w:t>
            </w:r>
            <w:r w:rsidRPr="006A0C08">
              <w:rPr>
                <w:sz w:val="24"/>
                <w:szCs w:val="24"/>
                <w:lang w:val="en-US"/>
              </w:rPr>
              <w:t xml:space="preserve"> 486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Propozim</w:t>
            </w:r>
            <w:proofErr w:type="spellEnd"/>
            <w:r w:rsidRPr="006A0C08">
              <w:rPr>
                <w:sz w:val="24"/>
                <w:szCs w:val="24"/>
                <w:lang w:val="en-US"/>
              </w:rPr>
              <w:t xml:space="preserve"> </w:t>
            </w:r>
            <w:proofErr w:type="spellStart"/>
            <w:r w:rsidRPr="006A0C08">
              <w:rPr>
                <w:sz w:val="24"/>
                <w:szCs w:val="24"/>
                <w:lang w:val="en-US"/>
              </w:rPr>
              <w:t>Buxheti</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ato</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miratohen</w:t>
            </w:r>
            <w:proofErr w:type="spellEnd"/>
            <w:r w:rsidRPr="006A0C08">
              <w:rPr>
                <w:sz w:val="24"/>
                <w:szCs w:val="24"/>
                <w:lang w:val="en-US"/>
              </w:rPr>
              <w:t xml:space="preserve">. </w:t>
            </w:r>
            <w:proofErr w:type="spellStart"/>
            <w:r w:rsidRPr="006A0C08">
              <w:rPr>
                <w:sz w:val="24"/>
                <w:szCs w:val="24"/>
                <w:lang w:val="en-US"/>
              </w:rPr>
              <w:t>Mjetet</w:t>
            </w:r>
            <w:proofErr w:type="spellEnd"/>
            <w:r w:rsidRPr="006A0C08">
              <w:rPr>
                <w:sz w:val="24"/>
                <w:szCs w:val="24"/>
                <w:lang w:val="en-US"/>
              </w:rPr>
              <w:t xml:space="preserve"> e </w:t>
            </w:r>
            <w:proofErr w:type="spellStart"/>
            <w:r w:rsidRPr="006A0C08">
              <w:rPr>
                <w:sz w:val="24"/>
                <w:szCs w:val="24"/>
                <w:lang w:val="en-US"/>
              </w:rPr>
              <w:t>kërkuara</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këto</w:t>
            </w:r>
            <w:proofErr w:type="spellEnd"/>
            <w:r w:rsidRPr="006A0C08">
              <w:rPr>
                <w:sz w:val="24"/>
                <w:szCs w:val="24"/>
                <w:lang w:val="en-US"/>
              </w:rPr>
              <w:t xml:space="preserve"> </w:t>
            </w:r>
            <w:proofErr w:type="spellStart"/>
            <w:r w:rsidRPr="006A0C08">
              <w:rPr>
                <w:sz w:val="24"/>
                <w:szCs w:val="24"/>
                <w:lang w:val="en-US"/>
              </w:rPr>
              <w:t>zëra</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miratuar</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Buxhetin</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2020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vlerë</w:t>
            </w:r>
            <w:proofErr w:type="spellEnd"/>
            <w:r w:rsidRPr="006A0C08">
              <w:rPr>
                <w:sz w:val="24"/>
                <w:szCs w:val="24"/>
                <w:lang w:val="en-US"/>
              </w:rPr>
              <w:t xml:space="preserve"> </w:t>
            </w:r>
            <w:proofErr w:type="spellStart"/>
            <w:r w:rsidRPr="006A0C08">
              <w:rPr>
                <w:sz w:val="24"/>
                <w:szCs w:val="24"/>
                <w:lang w:val="en-US"/>
              </w:rPr>
              <w:t>prej</w:t>
            </w:r>
            <w:proofErr w:type="spellEnd"/>
            <w:r w:rsidRPr="006A0C08">
              <w:rPr>
                <w:sz w:val="24"/>
                <w:szCs w:val="24"/>
                <w:lang w:val="en-US"/>
              </w:rPr>
              <w:t xml:space="preserve"> 3.000.000 </w:t>
            </w:r>
            <w:proofErr w:type="spellStart"/>
            <w:r w:rsidRPr="006A0C08">
              <w:rPr>
                <w:sz w:val="24"/>
                <w:szCs w:val="24"/>
                <w:lang w:val="en-US"/>
              </w:rPr>
              <w:t>denarë</w:t>
            </w:r>
            <w:proofErr w:type="spellEnd"/>
            <w:r w:rsidRPr="006A0C08">
              <w:rPr>
                <w:sz w:val="24"/>
                <w:szCs w:val="24"/>
                <w:lang w:val="en-US"/>
              </w:rPr>
              <w:t xml:space="preserve">, </w:t>
            </w:r>
            <w:proofErr w:type="spellStart"/>
            <w:r w:rsidRPr="006A0C08">
              <w:rPr>
                <w:sz w:val="24"/>
                <w:szCs w:val="24"/>
                <w:lang w:val="en-US"/>
              </w:rPr>
              <w:t>por</w:t>
            </w:r>
            <w:proofErr w:type="spellEnd"/>
            <w:r w:rsidRPr="006A0C08">
              <w:rPr>
                <w:sz w:val="24"/>
                <w:szCs w:val="24"/>
                <w:lang w:val="en-US"/>
              </w:rPr>
              <w:t xml:space="preserve"> me </w:t>
            </w:r>
            <w:proofErr w:type="spellStart"/>
            <w:r w:rsidRPr="006A0C08">
              <w:rPr>
                <w:sz w:val="24"/>
                <w:szCs w:val="24"/>
                <w:lang w:val="en-US"/>
              </w:rPr>
              <w:t>ribalancimin</w:t>
            </w:r>
            <w:proofErr w:type="spellEnd"/>
            <w:r w:rsidRPr="006A0C08">
              <w:rPr>
                <w:sz w:val="24"/>
                <w:szCs w:val="24"/>
                <w:lang w:val="en-US"/>
              </w:rPr>
              <w:t xml:space="preserve"> e </w:t>
            </w:r>
            <w:proofErr w:type="spellStart"/>
            <w:r w:rsidRPr="006A0C08">
              <w:rPr>
                <w:sz w:val="24"/>
                <w:szCs w:val="24"/>
                <w:lang w:val="en-US"/>
              </w:rPr>
              <w:t>buxhetit</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2020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hequr</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gjendjes</w:t>
            </w:r>
            <w:proofErr w:type="spellEnd"/>
            <w:r w:rsidRPr="006A0C08">
              <w:rPr>
                <w:sz w:val="24"/>
                <w:szCs w:val="24"/>
                <w:lang w:val="en-US"/>
              </w:rPr>
              <w:t xml:space="preserve"> </w:t>
            </w:r>
            <w:proofErr w:type="spellStart"/>
            <w:r w:rsidRPr="006A0C08">
              <w:rPr>
                <w:sz w:val="24"/>
                <w:szCs w:val="24"/>
                <w:lang w:val="en-US"/>
              </w:rPr>
              <w:t>aktuale</w:t>
            </w:r>
            <w:proofErr w:type="spellEnd"/>
            <w:r w:rsidRPr="006A0C08">
              <w:rPr>
                <w:sz w:val="24"/>
                <w:szCs w:val="24"/>
                <w:lang w:val="en-US"/>
              </w:rPr>
              <w:t xml:space="preserve"> me </w:t>
            </w:r>
            <w:proofErr w:type="spellStart"/>
            <w:r w:rsidRPr="006A0C08">
              <w:rPr>
                <w:sz w:val="24"/>
                <w:szCs w:val="24"/>
                <w:lang w:val="en-US"/>
              </w:rPr>
              <w:t>sëmundjen</w:t>
            </w:r>
            <w:proofErr w:type="spellEnd"/>
            <w:r w:rsidRPr="006A0C08">
              <w:rPr>
                <w:sz w:val="24"/>
                <w:szCs w:val="24"/>
                <w:lang w:val="en-US"/>
              </w:rPr>
              <w:t xml:space="preserve"> Covid-19, </w:t>
            </w:r>
            <w:proofErr w:type="spellStart"/>
            <w:r w:rsidRPr="006A0C08">
              <w:rPr>
                <w:sz w:val="24"/>
                <w:szCs w:val="24"/>
                <w:lang w:val="en-US"/>
              </w:rPr>
              <w:t>që</w:t>
            </w:r>
            <w:proofErr w:type="spellEnd"/>
            <w:r w:rsidRPr="006A0C08">
              <w:rPr>
                <w:sz w:val="24"/>
                <w:szCs w:val="24"/>
                <w:lang w:val="en-US"/>
              </w:rPr>
              <w:t xml:space="preserve"> do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thotë</w:t>
            </w:r>
            <w:proofErr w:type="spellEnd"/>
            <w:r w:rsidRPr="006A0C08">
              <w:rPr>
                <w:sz w:val="24"/>
                <w:szCs w:val="24"/>
                <w:lang w:val="en-US"/>
              </w:rPr>
              <w:t xml:space="preserve"> se </w:t>
            </w:r>
            <w:proofErr w:type="spellStart"/>
            <w:r w:rsidRPr="006A0C08">
              <w:rPr>
                <w:sz w:val="24"/>
                <w:szCs w:val="24"/>
                <w:lang w:val="en-US"/>
              </w:rPr>
              <w:t>jemi</w:t>
            </w:r>
            <w:proofErr w:type="spellEnd"/>
            <w:r w:rsidRPr="006A0C08">
              <w:rPr>
                <w:sz w:val="24"/>
                <w:szCs w:val="24"/>
                <w:lang w:val="en-US"/>
              </w:rPr>
              <w:t xml:space="preserve"> </w:t>
            </w:r>
            <w:proofErr w:type="spellStart"/>
            <w:r w:rsidRPr="006A0C08">
              <w:rPr>
                <w:sz w:val="24"/>
                <w:szCs w:val="24"/>
                <w:lang w:val="en-US"/>
              </w:rPr>
              <w:t>përsëri</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pamundësi</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blerë</w:t>
            </w:r>
            <w:proofErr w:type="spellEnd"/>
            <w:r w:rsidRPr="006A0C08">
              <w:rPr>
                <w:sz w:val="24"/>
                <w:szCs w:val="24"/>
                <w:lang w:val="en-US"/>
              </w:rPr>
              <w:t xml:space="preserve"> </w:t>
            </w:r>
            <w:proofErr w:type="spellStart"/>
            <w:r w:rsidRPr="006A0C08">
              <w:rPr>
                <w:sz w:val="24"/>
                <w:szCs w:val="24"/>
                <w:lang w:val="en-US"/>
              </w:rPr>
              <w:t>automjete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reja</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terren</w:t>
            </w:r>
            <w:proofErr w:type="spellEnd"/>
            <w:r w:rsidRPr="006A0C08">
              <w:rPr>
                <w:sz w:val="24"/>
                <w:szCs w:val="24"/>
                <w:lang w:val="en-US"/>
              </w:rPr>
              <w:t xml:space="preserve">. Me </w:t>
            </w:r>
            <w:proofErr w:type="spellStart"/>
            <w:r w:rsidRPr="006A0C08">
              <w:rPr>
                <w:sz w:val="24"/>
                <w:szCs w:val="24"/>
                <w:lang w:val="en-US"/>
              </w:rPr>
              <w:t>Buxhetin</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2021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këto</w:t>
            </w:r>
            <w:proofErr w:type="spellEnd"/>
            <w:r w:rsidRPr="006A0C08">
              <w:rPr>
                <w:sz w:val="24"/>
                <w:szCs w:val="24"/>
                <w:lang w:val="en-US"/>
              </w:rPr>
              <w:t xml:space="preserve"> </w:t>
            </w:r>
            <w:proofErr w:type="spellStart"/>
            <w:r w:rsidRPr="006A0C08">
              <w:rPr>
                <w:sz w:val="24"/>
                <w:szCs w:val="24"/>
                <w:lang w:val="en-US"/>
              </w:rPr>
              <w:t>zëra</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miratuar</w:t>
            </w:r>
            <w:proofErr w:type="spellEnd"/>
            <w:r w:rsidRPr="006A0C08">
              <w:rPr>
                <w:sz w:val="24"/>
                <w:szCs w:val="24"/>
                <w:lang w:val="en-US"/>
              </w:rPr>
              <w:t xml:space="preserve"> </w:t>
            </w:r>
            <w:proofErr w:type="spellStart"/>
            <w:r w:rsidRPr="006A0C08">
              <w:rPr>
                <w:sz w:val="24"/>
                <w:szCs w:val="24"/>
                <w:lang w:val="en-US"/>
              </w:rPr>
              <w:t>vetëm</w:t>
            </w:r>
            <w:proofErr w:type="spellEnd"/>
            <w:r w:rsidRPr="006A0C08">
              <w:rPr>
                <w:sz w:val="24"/>
                <w:szCs w:val="24"/>
                <w:lang w:val="en-US"/>
              </w:rPr>
              <w:t xml:space="preserve"> 1.000.000 </w:t>
            </w:r>
            <w:proofErr w:type="spellStart"/>
            <w:r w:rsidRPr="006A0C08">
              <w:rPr>
                <w:sz w:val="24"/>
                <w:szCs w:val="24"/>
                <w:lang w:val="en-US"/>
              </w:rPr>
              <w:t>denarë</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cilat</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mjaftueshme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rinovimin</w:t>
            </w:r>
            <w:proofErr w:type="spellEnd"/>
            <w:r w:rsidRPr="006A0C08">
              <w:rPr>
                <w:sz w:val="24"/>
                <w:szCs w:val="24"/>
                <w:lang w:val="en-US"/>
              </w:rPr>
              <w:t xml:space="preserve"> e </w:t>
            </w:r>
            <w:proofErr w:type="spellStart"/>
            <w:r w:rsidRPr="006A0C08">
              <w:rPr>
                <w:sz w:val="24"/>
                <w:szCs w:val="24"/>
                <w:lang w:val="en-US"/>
              </w:rPr>
              <w:t>parkut</w:t>
            </w:r>
            <w:proofErr w:type="spellEnd"/>
            <w:r w:rsidRPr="006A0C08">
              <w:rPr>
                <w:sz w:val="24"/>
                <w:szCs w:val="24"/>
                <w:lang w:val="en-US"/>
              </w:rPr>
              <w:t xml:space="preserve"> </w:t>
            </w:r>
            <w:proofErr w:type="spellStart"/>
            <w:r w:rsidRPr="006A0C08">
              <w:rPr>
                <w:sz w:val="24"/>
                <w:szCs w:val="24"/>
                <w:lang w:val="en-US"/>
              </w:rPr>
              <w:t>vozitës</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ndërsa</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2022 </w:t>
            </w:r>
            <w:proofErr w:type="spellStart"/>
            <w:r w:rsidRPr="006A0C08">
              <w:rPr>
                <w:sz w:val="24"/>
                <w:szCs w:val="24"/>
                <w:lang w:val="en-US"/>
              </w:rPr>
              <w:t>dhe</w:t>
            </w:r>
            <w:proofErr w:type="spellEnd"/>
            <w:r w:rsidRPr="006A0C08">
              <w:rPr>
                <w:sz w:val="24"/>
                <w:szCs w:val="24"/>
                <w:lang w:val="en-US"/>
              </w:rPr>
              <w:t xml:space="preserve"> 2023 </w:t>
            </w:r>
            <w:proofErr w:type="spellStart"/>
            <w:r w:rsidRPr="006A0C08">
              <w:rPr>
                <w:sz w:val="24"/>
                <w:szCs w:val="24"/>
                <w:lang w:val="en-US"/>
              </w:rPr>
              <w:lastRenderedPageBreak/>
              <w:t>nuk</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përzgjedhur</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këto</w:t>
            </w:r>
            <w:proofErr w:type="spellEnd"/>
            <w:r w:rsidRPr="006A0C08">
              <w:rPr>
                <w:sz w:val="24"/>
                <w:szCs w:val="24"/>
                <w:lang w:val="en-US"/>
              </w:rPr>
              <w:t xml:space="preserve"> </w:t>
            </w:r>
            <w:proofErr w:type="spellStart"/>
            <w:r w:rsidRPr="006A0C08">
              <w:rPr>
                <w:sz w:val="24"/>
                <w:szCs w:val="24"/>
                <w:lang w:val="en-US"/>
              </w:rPr>
              <w:t>zëra</w:t>
            </w:r>
            <w:proofErr w:type="spellEnd"/>
            <w:r w:rsidRPr="006A0C08">
              <w:rPr>
                <w:sz w:val="24"/>
                <w:szCs w:val="24"/>
                <w:lang w:val="en-US"/>
              </w:rPr>
              <w:t xml:space="preserve"> per </w:t>
            </w:r>
            <w:proofErr w:type="spellStart"/>
            <w:r w:rsidRPr="006A0C08">
              <w:rPr>
                <w:sz w:val="24"/>
                <w:szCs w:val="24"/>
                <w:lang w:val="en-US"/>
              </w:rPr>
              <w:t>blerjen</w:t>
            </w:r>
            <w:proofErr w:type="spellEnd"/>
            <w:r w:rsidRPr="006A0C08">
              <w:rPr>
                <w:sz w:val="24"/>
                <w:szCs w:val="24"/>
                <w:lang w:val="en-US"/>
              </w:rPr>
              <w:t xml:space="preserve"> e </w:t>
            </w:r>
            <w:proofErr w:type="spellStart"/>
            <w:r w:rsidRPr="006A0C08">
              <w:rPr>
                <w:sz w:val="24"/>
                <w:szCs w:val="24"/>
                <w:lang w:val="en-US"/>
              </w:rPr>
              <w:t>veturave</w:t>
            </w:r>
            <w:proofErr w:type="spellEnd"/>
            <w:r w:rsidRPr="006A0C08">
              <w:rPr>
                <w:sz w:val="24"/>
                <w:szCs w:val="24"/>
                <w:lang w:val="en-US"/>
              </w:rPr>
              <w:t xml:space="preserve"> </w:t>
            </w:r>
            <w:proofErr w:type="spellStart"/>
            <w:r w:rsidRPr="006A0C08">
              <w:rPr>
                <w:sz w:val="24"/>
                <w:szCs w:val="24"/>
                <w:lang w:val="en-US"/>
              </w:rPr>
              <w:t>te</w:t>
            </w:r>
            <w:proofErr w:type="spellEnd"/>
            <w:r w:rsidRPr="006A0C08">
              <w:rPr>
                <w:sz w:val="24"/>
                <w:szCs w:val="24"/>
                <w:lang w:val="en-US"/>
              </w:rPr>
              <w:t xml:space="preserve"> </w:t>
            </w:r>
            <w:proofErr w:type="spellStart"/>
            <w:r w:rsidRPr="006A0C08">
              <w:rPr>
                <w:sz w:val="24"/>
                <w:szCs w:val="24"/>
                <w:lang w:val="en-US"/>
              </w:rPr>
              <w:t>reja</w:t>
            </w:r>
            <w:proofErr w:type="spellEnd"/>
            <w:r w:rsidRPr="006A0C08">
              <w:rPr>
                <w:sz w:val="24"/>
                <w:szCs w:val="24"/>
                <w:lang w:val="en-US"/>
              </w:rPr>
              <w:t xml:space="preserve"> </w:t>
            </w:r>
            <w:proofErr w:type="spellStart"/>
            <w:r w:rsidRPr="006A0C08">
              <w:rPr>
                <w:sz w:val="24"/>
                <w:szCs w:val="24"/>
                <w:lang w:val="en-US"/>
              </w:rPr>
              <w:t>zyrtare</w:t>
            </w:r>
            <w:proofErr w:type="spellEnd"/>
            <w:r w:rsidRPr="006A0C08">
              <w:rPr>
                <w:sz w:val="24"/>
                <w:szCs w:val="24"/>
                <w:lang w:val="en-US"/>
              </w:rPr>
              <w:t>.</w:t>
            </w:r>
            <w:r w:rsidR="006161DD">
              <w:rPr>
                <w:sz w:val="24"/>
                <w:szCs w:val="24"/>
                <w:lang w:val="en-US"/>
              </w:rPr>
              <w:t xml:space="preserve"> </w:t>
            </w:r>
            <w:r w:rsidR="006161DD">
              <w:rPr>
                <w:sz w:val="24"/>
                <w:szCs w:val="24"/>
                <w:lang w:val="sq-AL"/>
              </w:rPr>
              <w:t xml:space="preserve">Edhe me buxhetin e vitit 2024 përsëri nuk janë miratuar mjete për </w:t>
            </w:r>
            <w:r w:rsidR="006161DD" w:rsidRPr="006161DD">
              <w:rPr>
                <w:sz w:val="24"/>
                <w:szCs w:val="24"/>
                <w:lang w:val="sq-AL"/>
              </w:rPr>
              <w:t>blerjen e veturave te reja zyrtare</w:t>
            </w:r>
            <w:r w:rsidR="006161DD">
              <w:rPr>
                <w:sz w:val="24"/>
                <w:szCs w:val="24"/>
                <w:lang w:val="sq-AL"/>
              </w:rPr>
              <w:t>.</w:t>
            </w:r>
          </w:p>
          <w:p w14:paraId="25164612" w14:textId="42AB8FAF" w:rsidR="0006775C" w:rsidRPr="006A0C08" w:rsidRDefault="0006775C" w:rsidP="006A0C08">
            <w:pPr>
              <w:spacing w:after="0" w:line="0" w:lineRule="atLeast"/>
              <w:jc w:val="both"/>
              <w:rPr>
                <w:sz w:val="24"/>
                <w:szCs w:val="24"/>
                <w:lang w:val="en-US"/>
              </w:rPr>
            </w:pPr>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ka </w:t>
            </w:r>
            <w:proofErr w:type="spellStart"/>
            <w:r w:rsidRPr="006A0C08">
              <w:rPr>
                <w:sz w:val="24"/>
                <w:szCs w:val="24"/>
                <w:lang w:val="en-US"/>
              </w:rPr>
              <w:t>nevojë</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blerjen</w:t>
            </w:r>
            <w:proofErr w:type="spellEnd"/>
            <w:r w:rsidRPr="006A0C08">
              <w:rPr>
                <w:sz w:val="24"/>
                <w:szCs w:val="24"/>
                <w:lang w:val="en-US"/>
              </w:rPr>
              <w:t xml:space="preserve"> e </w:t>
            </w:r>
            <w:proofErr w:type="spellStart"/>
            <w:r w:rsidRPr="006A0C08">
              <w:rPr>
                <w:sz w:val="24"/>
                <w:szCs w:val="24"/>
                <w:lang w:val="en-US"/>
              </w:rPr>
              <w:t>automjeteve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reja</w:t>
            </w:r>
            <w:proofErr w:type="spellEnd"/>
            <w:r w:rsidRPr="006A0C08">
              <w:rPr>
                <w:sz w:val="24"/>
                <w:szCs w:val="24"/>
                <w:lang w:val="en-US"/>
              </w:rPr>
              <w:t xml:space="preserve"> </w:t>
            </w:r>
            <w:proofErr w:type="spellStart"/>
            <w:r w:rsidRPr="006A0C08">
              <w:rPr>
                <w:sz w:val="24"/>
                <w:szCs w:val="24"/>
                <w:lang w:val="en-US"/>
              </w:rPr>
              <w:t>zyrtare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teren</w:t>
            </w:r>
            <w:proofErr w:type="spellEnd"/>
            <w:r w:rsidRPr="006A0C08">
              <w:rPr>
                <w:sz w:val="24"/>
                <w:szCs w:val="24"/>
                <w:lang w:val="en-US"/>
              </w:rPr>
              <w:t xml:space="preserve"> </w:t>
            </w:r>
            <w:proofErr w:type="spellStart"/>
            <w:r w:rsidRPr="006A0C08">
              <w:rPr>
                <w:sz w:val="24"/>
                <w:szCs w:val="24"/>
                <w:lang w:val="en-US"/>
              </w:rPr>
              <w:t>malor</w:t>
            </w:r>
            <w:proofErr w:type="spellEnd"/>
            <w:r w:rsidRPr="006A0C08">
              <w:rPr>
                <w:sz w:val="24"/>
                <w:szCs w:val="24"/>
                <w:lang w:val="en-US"/>
              </w:rPr>
              <w:t xml:space="preserve">, duke </w:t>
            </w:r>
            <w:proofErr w:type="spellStart"/>
            <w:r w:rsidRPr="006A0C08">
              <w:rPr>
                <w:sz w:val="24"/>
                <w:szCs w:val="24"/>
                <w:lang w:val="en-US"/>
              </w:rPr>
              <w:t>pasur</w:t>
            </w:r>
            <w:proofErr w:type="spellEnd"/>
            <w:r w:rsidRPr="006A0C08">
              <w:rPr>
                <w:sz w:val="24"/>
                <w:szCs w:val="24"/>
                <w:lang w:val="en-US"/>
              </w:rPr>
              <w:t xml:space="preserve"> </w:t>
            </w:r>
            <w:proofErr w:type="spellStart"/>
            <w:r w:rsidRPr="006A0C08">
              <w:rPr>
                <w:sz w:val="24"/>
                <w:szCs w:val="24"/>
                <w:lang w:val="en-US"/>
              </w:rPr>
              <w:t>parasysh</w:t>
            </w:r>
            <w:proofErr w:type="spellEnd"/>
            <w:r w:rsidRPr="006A0C08">
              <w:rPr>
                <w:sz w:val="24"/>
                <w:szCs w:val="24"/>
                <w:lang w:val="en-US"/>
              </w:rPr>
              <w:t xml:space="preserve"> </w:t>
            </w:r>
            <w:proofErr w:type="spellStart"/>
            <w:r w:rsidRPr="006A0C08">
              <w:rPr>
                <w:sz w:val="24"/>
                <w:szCs w:val="24"/>
                <w:lang w:val="en-US"/>
              </w:rPr>
              <w:t>specifikën</w:t>
            </w:r>
            <w:proofErr w:type="spellEnd"/>
            <w:r w:rsidRPr="006A0C08">
              <w:rPr>
                <w:sz w:val="24"/>
                <w:szCs w:val="24"/>
                <w:lang w:val="en-US"/>
              </w:rPr>
              <w:t xml:space="preserve"> e </w:t>
            </w:r>
            <w:proofErr w:type="spellStart"/>
            <w:r w:rsidRPr="006A0C08">
              <w:rPr>
                <w:sz w:val="24"/>
                <w:szCs w:val="24"/>
                <w:lang w:val="en-US"/>
              </w:rPr>
              <w:t>terrenit</w:t>
            </w:r>
            <w:proofErr w:type="spellEnd"/>
            <w:r w:rsidRPr="006A0C08">
              <w:rPr>
                <w:sz w:val="24"/>
                <w:szCs w:val="24"/>
                <w:lang w:val="en-US"/>
              </w:rPr>
              <w:t xml:space="preserve"> </w:t>
            </w:r>
            <w:proofErr w:type="spellStart"/>
            <w:r w:rsidRPr="006A0C08">
              <w:rPr>
                <w:sz w:val="24"/>
                <w:szCs w:val="24"/>
                <w:lang w:val="en-US"/>
              </w:rPr>
              <w:t>ku</w:t>
            </w:r>
            <w:proofErr w:type="spellEnd"/>
            <w:r w:rsidRPr="006A0C08">
              <w:rPr>
                <w:sz w:val="24"/>
                <w:szCs w:val="24"/>
                <w:lang w:val="en-US"/>
              </w:rPr>
              <w:t xml:space="preserve"> </w:t>
            </w:r>
            <w:proofErr w:type="spellStart"/>
            <w:r w:rsidRPr="006A0C08">
              <w:rPr>
                <w:sz w:val="24"/>
                <w:szCs w:val="24"/>
                <w:lang w:val="en-US"/>
              </w:rPr>
              <w:t>kryhen</w:t>
            </w:r>
            <w:proofErr w:type="spellEnd"/>
            <w:r w:rsidRPr="006A0C08">
              <w:rPr>
                <w:sz w:val="24"/>
                <w:szCs w:val="24"/>
                <w:lang w:val="en-US"/>
              </w:rPr>
              <w:t xml:space="preserve"> </w:t>
            </w:r>
            <w:proofErr w:type="spellStart"/>
            <w:r w:rsidRPr="006A0C08">
              <w:rPr>
                <w:sz w:val="24"/>
                <w:szCs w:val="24"/>
                <w:lang w:val="en-US"/>
              </w:rPr>
              <w:t>kontrollet</w:t>
            </w:r>
            <w:proofErr w:type="spellEnd"/>
            <w:r w:rsidRPr="006A0C08">
              <w:rPr>
                <w:sz w:val="24"/>
                <w:szCs w:val="24"/>
                <w:lang w:val="en-US"/>
              </w:rPr>
              <w:t xml:space="preserve">. </w:t>
            </w:r>
            <w:proofErr w:type="spellStart"/>
            <w:r w:rsidRPr="006A0C08">
              <w:rPr>
                <w:sz w:val="24"/>
                <w:szCs w:val="24"/>
                <w:lang w:val="en-US"/>
              </w:rPr>
              <w:t>Parku</w:t>
            </w:r>
            <w:proofErr w:type="spellEnd"/>
            <w:r w:rsidRPr="006A0C08">
              <w:rPr>
                <w:sz w:val="24"/>
                <w:szCs w:val="24"/>
                <w:lang w:val="en-US"/>
              </w:rPr>
              <w:t xml:space="preserve"> </w:t>
            </w:r>
            <w:proofErr w:type="spellStart"/>
            <w:r w:rsidRPr="006A0C08">
              <w:rPr>
                <w:sz w:val="24"/>
                <w:szCs w:val="24"/>
                <w:lang w:val="en-US"/>
              </w:rPr>
              <w:t>ekzistues</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automjeteve</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rrënuar</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e </w:t>
            </w:r>
            <w:proofErr w:type="spellStart"/>
            <w:r w:rsidRPr="006A0C08">
              <w:rPr>
                <w:sz w:val="24"/>
                <w:szCs w:val="24"/>
                <w:lang w:val="en-US"/>
              </w:rPr>
              <w:t>vjetër</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pjesa</w:t>
            </w:r>
            <w:proofErr w:type="spellEnd"/>
            <w:r w:rsidRPr="006A0C08">
              <w:rPr>
                <w:sz w:val="24"/>
                <w:szCs w:val="24"/>
                <w:lang w:val="en-US"/>
              </w:rPr>
              <w:t xml:space="preserve"> </w:t>
            </w:r>
            <w:proofErr w:type="spellStart"/>
            <w:r w:rsidRPr="006A0C08">
              <w:rPr>
                <w:sz w:val="24"/>
                <w:szCs w:val="24"/>
                <w:lang w:val="en-US"/>
              </w:rPr>
              <w:t>më</w:t>
            </w:r>
            <w:proofErr w:type="spellEnd"/>
            <w:r w:rsidRPr="006A0C08">
              <w:rPr>
                <w:sz w:val="24"/>
                <w:szCs w:val="24"/>
                <w:lang w:val="en-US"/>
              </w:rPr>
              <w:t xml:space="preserve"> e </w:t>
            </w:r>
            <w:proofErr w:type="spellStart"/>
            <w:r w:rsidRPr="006A0C08">
              <w:rPr>
                <w:sz w:val="24"/>
                <w:szCs w:val="24"/>
                <w:lang w:val="en-US"/>
              </w:rPr>
              <w:t>madhe</w:t>
            </w:r>
            <w:proofErr w:type="spellEnd"/>
            <w:r w:rsidRPr="006A0C08">
              <w:rPr>
                <w:sz w:val="24"/>
                <w:szCs w:val="24"/>
                <w:lang w:val="en-US"/>
              </w:rPr>
              <w:t xml:space="preserve"> e </w:t>
            </w:r>
            <w:proofErr w:type="spellStart"/>
            <w:r w:rsidRPr="006A0C08">
              <w:rPr>
                <w:sz w:val="24"/>
                <w:szCs w:val="24"/>
                <w:lang w:val="en-US"/>
              </w:rPr>
              <w:t>automjeteve</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gjendje</w:t>
            </w:r>
            <w:proofErr w:type="spellEnd"/>
            <w:r w:rsidRPr="006A0C08">
              <w:rPr>
                <w:sz w:val="24"/>
                <w:szCs w:val="24"/>
                <w:lang w:val="en-US"/>
              </w:rPr>
              <w:t xml:space="preserve"> </w:t>
            </w:r>
            <w:proofErr w:type="spellStart"/>
            <w:r w:rsidRPr="006A0C08">
              <w:rPr>
                <w:sz w:val="24"/>
                <w:szCs w:val="24"/>
                <w:lang w:val="en-US"/>
              </w:rPr>
              <w:t>defekte</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mund</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perdoren</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cilat</w:t>
            </w:r>
            <w:proofErr w:type="spellEnd"/>
            <w:r w:rsidRPr="006A0C08">
              <w:rPr>
                <w:sz w:val="24"/>
                <w:szCs w:val="24"/>
                <w:lang w:val="en-US"/>
              </w:rPr>
              <w:t xml:space="preserve"> </w:t>
            </w:r>
            <w:proofErr w:type="spellStart"/>
            <w:r w:rsidRPr="006A0C08">
              <w:rPr>
                <w:sz w:val="24"/>
                <w:szCs w:val="24"/>
                <w:lang w:val="en-US"/>
              </w:rPr>
              <w:t>paraqesin</w:t>
            </w:r>
            <w:proofErr w:type="spellEnd"/>
            <w:r w:rsidRPr="006A0C08">
              <w:rPr>
                <w:sz w:val="24"/>
                <w:szCs w:val="24"/>
                <w:lang w:val="en-US"/>
              </w:rPr>
              <w:t xml:space="preserve"> </w:t>
            </w:r>
            <w:proofErr w:type="spellStart"/>
            <w:r w:rsidRPr="006A0C08">
              <w:rPr>
                <w:sz w:val="24"/>
                <w:szCs w:val="24"/>
                <w:lang w:val="en-US"/>
              </w:rPr>
              <w:t>rrezik</w:t>
            </w:r>
            <w:proofErr w:type="spellEnd"/>
            <w:r w:rsidRPr="006A0C08">
              <w:rPr>
                <w:sz w:val="24"/>
                <w:szCs w:val="24"/>
                <w:lang w:val="en-US"/>
              </w:rPr>
              <w:t xml:space="preserve"> </w:t>
            </w:r>
            <w:proofErr w:type="spellStart"/>
            <w:r w:rsidRPr="006A0C08">
              <w:rPr>
                <w:sz w:val="24"/>
                <w:szCs w:val="24"/>
                <w:lang w:val="en-US"/>
              </w:rPr>
              <w:t>potencial</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jetën</w:t>
            </w:r>
            <w:proofErr w:type="spellEnd"/>
            <w:r w:rsidRPr="006A0C08">
              <w:rPr>
                <w:sz w:val="24"/>
                <w:szCs w:val="24"/>
                <w:lang w:val="en-US"/>
              </w:rPr>
              <w:t xml:space="preserve"> e </w:t>
            </w:r>
            <w:proofErr w:type="spellStart"/>
            <w:r w:rsidRPr="006A0C08">
              <w:rPr>
                <w:sz w:val="24"/>
                <w:szCs w:val="24"/>
                <w:lang w:val="en-US"/>
              </w:rPr>
              <w:t>inspektorëve</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numër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pamjaftueshëm</w:t>
            </w:r>
            <w:proofErr w:type="spellEnd"/>
            <w:r w:rsidRPr="006A0C08">
              <w:rPr>
                <w:sz w:val="24"/>
                <w:szCs w:val="24"/>
                <w:lang w:val="en-US"/>
              </w:rPr>
              <w:t xml:space="preserve"> </w:t>
            </w:r>
            <w:proofErr w:type="spellStart"/>
            <w:r w:rsidRPr="006A0C08">
              <w:rPr>
                <w:sz w:val="24"/>
                <w:szCs w:val="24"/>
                <w:lang w:val="en-US"/>
              </w:rPr>
              <w:t>sipas</w:t>
            </w:r>
            <w:proofErr w:type="spellEnd"/>
            <w:r w:rsidRPr="006A0C08">
              <w:rPr>
                <w:sz w:val="24"/>
                <w:szCs w:val="24"/>
                <w:lang w:val="en-US"/>
              </w:rPr>
              <w:t xml:space="preserve"> </w:t>
            </w:r>
            <w:proofErr w:type="spellStart"/>
            <w:r w:rsidRPr="006A0C08">
              <w:rPr>
                <w:sz w:val="24"/>
                <w:szCs w:val="24"/>
                <w:lang w:val="en-US"/>
              </w:rPr>
              <w:t>numrit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inspektorëve</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punojnë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inspektorat</w:t>
            </w:r>
            <w:proofErr w:type="spellEnd"/>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po </w:t>
            </w:r>
            <w:proofErr w:type="spellStart"/>
            <w:r w:rsidRPr="006A0C08">
              <w:rPr>
                <w:sz w:val="24"/>
                <w:szCs w:val="24"/>
                <w:lang w:val="en-US"/>
              </w:rPr>
              <w:t>ballafaqohet</w:t>
            </w:r>
            <w:proofErr w:type="spellEnd"/>
            <w:r w:rsidRPr="006A0C08">
              <w:rPr>
                <w:sz w:val="24"/>
                <w:szCs w:val="24"/>
                <w:lang w:val="en-US"/>
              </w:rPr>
              <w:t xml:space="preserve"> </w:t>
            </w:r>
            <w:proofErr w:type="spellStart"/>
            <w:r w:rsidRPr="006A0C08">
              <w:rPr>
                <w:sz w:val="24"/>
                <w:szCs w:val="24"/>
                <w:lang w:val="en-US"/>
              </w:rPr>
              <w:t>edhe</w:t>
            </w:r>
            <w:proofErr w:type="spellEnd"/>
            <w:r w:rsidRPr="006A0C08">
              <w:rPr>
                <w:sz w:val="24"/>
                <w:szCs w:val="24"/>
                <w:lang w:val="en-US"/>
              </w:rPr>
              <w:t xml:space="preserve"> me </w:t>
            </w:r>
            <w:proofErr w:type="spellStart"/>
            <w:r w:rsidRPr="006A0C08">
              <w:rPr>
                <w:sz w:val="24"/>
                <w:szCs w:val="24"/>
                <w:lang w:val="en-US"/>
              </w:rPr>
              <w:t>mungesë</w:t>
            </w:r>
            <w:proofErr w:type="spellEnd"/>
            <w:r w:rsidRPr="006A0C08">
              <w:rPr>
                <w:sz w:val="24"/>
                <w:szCs w:val="24"/>
                <w:lang w:val="en-US"/>
              </w:rPr>
              <w:t xml:space="preserve"> </w:t>
            </w:r>
            <w:proofErr w:type="spellStart"/>
            <w:r w:rsidRPr="006A0C08">
              <w:rPr>
                <w:sz w:val="24"/>
                <w:szCs w:val="24"/>
                <w:lang w:val="en-US"/>
              </w:rPr>
              <w:t>fondesh</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punësime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reja</w:t>
            </w:r>
            <w:proofErr w:type="spellEnd"/>
            <w:r w:rsidRPr="006A0C08">
              <w:rPr>
                <w:sz w:val="24"/>
                <w:szCs w:val="24"/>
                <w:lang w:val="en-US"/>
              </w:rPr>
              <w:t xml:space="preserve"> </w:t>
            </w:r>
            <w:proofErr w:type="spellStart"/>
            <w:r w:rsidRPr="006A0C08">
              <w:rPr>
                <w:sz w:val="24"/>
                <w:szCs w:val="24"/>
                <w:lang w:val="en-US"/>
              </w:rPr>
              <w:t>sepse</w:t>
            </w:r>
            <w:proofErr w:type="spellEnd"/>
            <w:r w:rsidRPr="006A0C08">
              <w:rPr>
                <w:sz w:val="24"/>
                <w:szCs w:val="24"/>
                <w:lang w:val="en-US"/>
              </w:rPr>
              <w:t xml:space="preserve"> ka </w:t>
            </w:r>
            <w:proofErr w:type="spellStart"/>
            <w:r w:rsidRPr="006A0C08">
              <w:rPr>
                <w:sz w:val="24"/>
                <w:szCs w:val="24"/>
                <w:lang w:val="en-US"/>
              </w:rPr>
              <w:t>një</w:t>
            </w:r>
            <w:proofErr w:type="spellEnd"/>
            <w:r w:rsidRPr="006A0C08">
              <w:rPr>
                <w:sz w:val="24"/>
                <w:szCs w:val="24"/>
                <w:lang w:val="en-US"/>
              </w:rPr>
              <w:t xml:space="preserve"> </w:t>
            </w:r>
            <w:proofErr w:type="spellStart"/>
            <w:r w:rsidRPr="006A0C08">
              <w:rPr>
                <w:sz w:val="24"/>
                <w:szCs w:val="24"/>
                <w:lang w:val="en-US"/>
              </w:rPr>
              <w:t>numër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vogël</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inspektorëve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mbulojnë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gjithë</w:t>
            </w:r>
            <w:proofErr w:type="spellEnd"/>
            <w:r w:rsidRPr="006A0C08">
              <w:rPr>
                <w:sz w:val="24"/>
                <w:szCs w:val="24"/>
                <w:lang w:val="en-US"/>
              </w:rPr>
              <w:t xml:space="preserve"> </w:t>
            </w:r>
            <w:proofErr w:type="spellStart"/>
            <w:r w:rsidRPr="006A0C08">
              <w:rPr>
                <w:sz w:val="24"/>
                <w:szCs w:val="24"/>
                <w:lang w:val="en-US"/>
              </w:rPr>
              <w:t>territorin</w:t>
            </w:r>
            <w:proofErr w:type="spellEnd"/>
            <w:r w:rsidRPr="006A0C08">
              <w:rPr>
                <w:sz w:val="24"/>
                <w:szCs w:val="24"/>
                <w:lang w:val="en-US"/>
              </w:rPr>
              <w:t xml:space="preserve"> </w:t>
            </w:r>
            <w:proofErr w:type="spellStart"/>
            <w:r w:rsidRPr="006A0C08">
              <w:rPr>
                <w:sz w:val="24"/>
                <w:szCs w:val="24"/>
                <w:lang w:val="en-US"/>
              </w:rPr>
              <w:t>pyjor</w:t>
            </w:r>
            <w:proofErr w:type="spellEnd"/>
            <w:r w:rsidRPr="006A0C08">
              <w:rPr>
                <w:sz w:val="24"/>
                <w:szCs w:val="24"/>
                <w:lang w:val="en-US"/>
              </w:rPr>
              <w:t xml:space="preserve">, </w:t>
            </w:r>
            <w:proofErr w:type="spellStart"/>
            <w:r w:rsidRPr="006A0C08">
              <w:rPr>
                <w:sz w:val="24"/>
                <w:szCs w:val="24"/>
                <w:lang w:val="en-US"/>
              </w:rPr>
              <w:t>kështu</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sipërfaqja</w:t>
            </w:r>
            <w:proofErr w:type="spellEnd"/>
            <w:r w:rsidRPr="006A0C08">
              <w:rPr>
                <w:sz w:val="24"/>
                <w:szCs w:val="24"/>
                <w:lang w:val="en-US"/>
              </w:rPr>
              <w:t xml:space="preserve"> e </w:t>
            </w:r>
            <w:proofErr w:type="spellStart"/>
            <w:r w:rsidRPr="006A0C08">
              <w:rPr>
                <w:sz w:val="24"/>
                <w:szCs w:val="24"/>
                <w:lang w:val="en-US"/>
              </w:rPr>
              <w:t>kontrollit</w:t>
            </w:r>
            <w:proofErr w:type="spellEnd"/>
            <w:r w:rsidRPr="006A0C08">
              <w:rPr>
                <w:sz w:val="24"/>
                <w:szCs w:val="24"/>
                <w:lang w:val="en-US"/>
              </w:rPr>
              <w:t xml:space="preserve"> </w:t>
            </w:r>
            <w:proofErr w:type="spellStart"/>
            <w:r w:rsidRPr="006A0C08">
              <w:rPr>
                <w:sz w:val="24"/>
                <w:szCs w:val="24"/>
                <w:lang w:val="en-US"/>
              </w:rPr>
              <w:t>nga</w:t>
            </w:r>
            <w:proofErr w:type="spellEnd"/>
            <w:r w:rsidRPr="006A0C08">
              <w:rPr>
                <w:sz w:val="24"/>
                <w:szCs w:val="24"/>
                <w:lang w:val="en-US"/>
              </w:rPr>
              <w:t xml:space="preserve"> </w:t>
            </w:r>
            <w:proofErr w:type="spellStart"/>
            <w:r w:rsidRPr="006A0C08">
              <w:rPr>
                <w:sz w:val="24"/>
                <w:szCs w:val="24"/>
                <w:lang w:val="en-US"/>
              </w:rPr>
              <w:t>mesatarisht</w:t>
            </w:r>
            <w:proofErr w:type="spellEnd"/>
            <w:r w:rsidRPr="006A0C08">
              <w:rPr>
                <w:sz w:val="24"/>
                <w:szCs w:val="24"/>
                <w:lang w:val="en-US"/>
              </w:rPr>
              <w:t xml:space="preserve"> 45</w:t>
            </w:r>
            <w:r w:rsidR="002F1497">
              <w:rPr>
                <w:sz w:val="24"/>
                <w:szCs w:val="24"/>
                <w:lang w:val="en-US"/>
              </w:rPr>
              <w:t>.000</w:t>
            </w:r>
            <w:r w:rsidRPr="006A0C08">
              <w:rPr>
                <w:sz w:val="24"/>
                <w:szCs w:val="24"/>
                <w:lang w:val="en-US"/>
              </w:rPr>
              <w:t xml:space="preserve"> ha, </w:t>
            </w:r>
            <w:proofErr w:type="spellStart"/>
            <w:r w:rsidRPr="006A0C08">
              <w:rPr>
                <w:sz w:val="24"/>
                <w:szCs w:val="24"/>
                <w:lang w:val="en-US"/>
              </w:rPr>
              <w:t>sipërfaqja</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proofErr w:type="spellStart"/>
            <w:r w:rsidRPr="006A0C08">
              <w:rPr>
                <w:sz w:val="24"/>
                <w:szCs w:val="24"/>
                <w:lang w:val="en-US"/>
              </w:rPr>
              <w:t>rritur</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88</w:t>
            </w:r>
            <w:r w:rsidR="002F1497">
              <w:rPr>
                <w:sz w:val="24"/>
                <w:szCs w:val="24"/>
                <w:lang w:val="en-US"/>
              </w:rPr>
              <w:t>.</w:t>
            </w:r>
            <w:r w:rsidRPr="006A0C08">
              <w:rPr>
                <w:sz w:val="24"/>
                <w:szCs w:val="24"/>
                <w:lang w:val="en-US"/>
              </w:rPr>
              <w:t xml:space="preserve">200 ha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një</w:t>
            </w:r>
            <w:proofErr w:type="spellEnd"/>
            <w:r w:rsidRPr="006A0C08">
              <w:rPr>
                <w:sz w:val="24"/>
                <w:szCs w:val="24"/>
                <w:lang w:val="en-US"/>
              </w:rPr>
              <w:t xml:space="preserve"> </w:t>
            </w:r>
            <w:proofErr w:type="spellStart"/>
            <w:r w:rsidRPr="006A0C08">
              <w:rPr>
                <w:sz w:val="24"/>
                <w:szCs w:val="24"/>
                <w:lang w:val="en-US"/>
              </w:rPr>
              <w:t>inspektor</w:t>
            </w:r>
            <w:proofErr w:type="spellEnd"/>
            <w:r w:rsidRPr="006A0C08">
              <w:rPr>
                <w:sz w:val="24"/>
                <w:szCs w:val="24"/>
                <w:lang w:val="en-US"/>
              </w:rPr>
              <w:t xml:space="preserve">, e </w:t>
            </w:r>
            <w:proofErr w:type="spellStart"/>
            <w:r w:rsidRPr="006A0C08">
              <w:rPr>
                <w:sz w:val="24"/>
                <w:szCs w:val="24"/>
                <w:lang w:val="en-US"/>
              </w:rPr>
              <w:t>cili</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mungesës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kompaktësisë</w:t>
            </w:r>
            <w:proofErr w:type="spellEnd"/>
            <w:r w:rsidRPr="006A0C08">
              <w:rPr>
                <w:sz w:val="24"/>
                <w:szCs w:val="24"/>
                <w:lang w:val="en-US"/>
              </w:rPr>
              <w:t xml:space="preserve"> </w:t>
            </w:r>
            <w:proofErr w:type="spellStart"/>
            <w:r w:rsidRPr="006A0C08">
              <w:rPr>
                <w:sz w:val="24"/>
                <w:szCs w:val="24"/>
                <w:lang w:val="en-US"/>
              </w:rPr>
              <w:t>shtrihet</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një</w:t>
            </w:r>
            <w:proofErr w:type="spellEnd"/>
            <w:r w:rsidRPr="006A0C08">
              <w:rPr>
                <w:sz w:val="24"/>
                <w:szCs w:val="24"/>
                <w:lang w:val="en-US"/>
              </w:rPr>
              <w:t xml:space="preserve"> </w:t>
            </w:r>
            <w:proofErr w:type="spellStart"/>
            <w:r w:rsidRPr="006A0C08">
              <w:rPr>
                <w:sz w:val="24"/>
                <w:szCs w:val="24"/>
                <w:lang w:val="en-US"/>
              </w:rPr>
              <w:t>distancë</w:t>
            </w:r>
            <w:proofErr w:type="spellEnd"/>
            <w:r w:rsidRPr="006A0C08">
              <w:rPr>
                <w:sz w:val="24"/>
                <w:szCs w:val="24"/>
                <w:lang w:val="en-US"/>
              </w:rPr>
              <w:t xml:space="preserve"> </w:t>
            </w:r>
            <w:proofErr w:type="spellStart"/>
            <w:r w:rsidRPr="006A0C08">
              <w:rPr>
                <w:sz w:val="24"/>
                <w:szCs w:val="24"/>
                <w:lang w:val="en-US"/>
              </w:rPr>
              <w:t>deri</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120 km. E </w:t>
            </w:r>
            <w:proofErr w:type="spellStart"/>
            <w:r w:rsidRPr="006A0C08">
              <w:rPr>
                <w:sz w:val="24"/>
                <w:szCs w:val="24"/>
                <w:lang w:val="en-US"/>
              </w:rPr>
              <w:t>gjithë</w:t>
            </w:r>
            <w:proofErr w:type="spellEnd"/>
            <w:r w:rsidRPr="006A0C08">
              <w:rPr>
                <w:sz w:val="24"/>
                <w:szCs w:val="24"/>
                <w:lang w:val="en-US"/>
              </w:rPr>
              <w:t xml:space="preserve"> </w:t>
            </w:r>
            <w:proofErr w:type="spellStart"/>
            <w:r w:rsidRPr="006A0C08">
              <w:rPr>
                <w:sz w:val="24"/>
                <w:szCs w:val="24"/>
                <w:lang w:val="en-US"/>
              </w:rPr>
              <w:t>kjo</w:t>
            </w:r>
            <w:proofErr w:type="spellEnd"/>
            <w:r w:rsidRPr="006A0C08">
              <w:rPr>
                <w:sz w:val="24"/>
                <w:szCs w:val="24"/>
                <w:lang w:val="en-US"/>
              </w:rPr>
              <w:t xml:space="preserve"> </w:t>
            </w:r>
            <w:proofErr w:type="spellStart"/>
            <w:r w:rsidRPr="006A0C08">
              <w:rPr>
                <w:sz w:val="24"/>
                <w:szCs w:val="24"/>
                <w:lang w:val="en-US"/>
              </w:rPr>
              <w:t>tregon</w:t>
            </w:r>
            <w:proofErr w:type="spellEnd"/>
            <w:r w:rsidRPr="006A0C08">
              <w:rPr>
                <w:sz w:val="24"/>
                <w:szCs w:val="24"/>
                <w:lang w:val="en-US"/>
              </w:rPr>
              <w:t xml:space="preserve"> </w:t>
            </w:r>
            <w:proofErr w:type="spellStart"/>
            <w:r w:rsidRPr="006A0C08">
              <w:rPr>
                <w:sz w:val="24"/>
                <w:szCs w:val="24"/>
                <w:lang w:val="en-US"/>
              </w:rPr>
              <w:t>nevojën</w:t>
            </w:r>
            <w:proofErr w:type="spellEnd"/>
            <w:r w:rsidRPr="006A0C08">
              <w:rPr>
                <w:sz w:val="24"/>
                <w:szCs w:val="24"/>
                <w:lang w:val="en-US"/>
              </w:rPr>
              <w:t xml:space="preserve"> e </w:t>
            </w:r>
            <w:proofErr w:type="spellStart"/>
            <w:r w:rsidRPr="006A0C08">
              <w:rPr>
                <w:sz w:val="24"/>
                <w:szCs w:val="24"/>
                <w:lang w:val="en-US"/>
              </w:rPr>
              <w:t>rritjes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buxhetit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Realizimi</w:t>
            </w:r>
            <w:proofErr w:type="spellEnd"/>
            <w:r w:rsidRPr="006A0C08">
              <w:rPr>
                <w:sz w:val="24"/>
                <w:szCs w:val="24"/>
                <w:lang w:val="en-US"/>
              </w:rPr>
              <w:t xml:space="preserve"> </w:t>
            </w:r>
            <w:proofErr w:type="spellStart"/>
            <w:r w:rsidR="00BC40B1">
              <w:rPr>
                <w:sz w:val="24"/>
                <w:szCs w:val="24"/>
                <w:lang w:val="en-US"/>
              </w:rPr>
              <w:t>vjetor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Buxhetit</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2023 </w:t>
            </w:r>
            <w:proofErr w:type="spellStart"/>
            <w:r w:rsidRPr="006A0C08">
              <w:rPr>
                <w:sz w:val="24"/>
                <w:szCs w:val="24"/>
                <w:lang w:val="en-US"/>
              </w:rPr>
              <w:t>nga</w:t>
            </w:r>
            <w:proofErr w:type="spellEnd"/>
            <w:r w:rsidRPr="006A0C08">
              <w:rPr>
                <w:sz w:val="24"/>
                <w:szCs w:val="24"/>
                <w:lang w:val="en-US"/>
              </w:rPr>
              <w:t xml:space="preserve"> 01.01.2023 </w:t>
            </w:r>
            <w:proofErr w:type="spellStart"/>
            <w:r w:rsidRPr="006A0C08">
              <w:rPr>
                <w:sz w:val="24"/>
                <w:szCs w:val="24"/>
                <w:lang w:val="en-US"/>
              </w:rPr>
              <w:t>deri</w:t>
            </w:r>
            <w:proofErr w:type="spellEnd"/>
            <w:r w:rsidRPr="006A0C08">
              <w:rPr>
                <w:sz w:val="24"/>
                <w:szCs w:val="24"/>
                <w:lang w:val="en-US"/>
              </w:rPr>
              <w:t xml:space="preserve"> </w:t>
            </w:r>
            <w:proofErr w:type="spellStart"/>
            <w:r w:rsidRPr="006A0C08">
              <w:rPr>
                <w:sz w:val="24"/>
                <w:szCs w:val="24"/>
                <w:lang w:val="en-US"/>
              </w:rPr>
              <w:t>më</w:t>
            </w:r>
            <w:proofErr w:type="spellEnd"/>
            <w:r w:rsidRPr="006A0C08">
              <w:rPr>
                <w:sz w:val="24"/>
                <w:szCs w:val="24"/>
                <w:lang w:val="en-US"/>
              </w:rPr>
              <w:t xml:space="preserve"> 3</w:t>
            </w:r>
            <w:r w:rsidR="00BC40B1">
              <w:rPr>
                <w:sz w:val="24"/>
                <w:szCs w:val="24"/>
                <w:lang w:val="en-US"/>
              </w:rPr>
              <w:t>1</w:t>
            </w:r>
            <w:r w:rsidRPr="006A0C08">
              <w:rPr>
                <w:sz w:val="24"/>
                <w:szCs w:val="24"/>
                <w:lang w:val="en-US"/>
              </w:rPr>
              <w:t>.</w:t>
            </w:r>
            <w:r w:rsidR="00BC40B1">
              <w:rPr>
                <w:sz w:val="24"/>
                <w:szCs w:val="24"/>
                <w:lang w:val="en-US"/>
              </w:rPr>
              <w:t>12</w:t>
            </w:r>
            <w:r w:rsidRPr="006A0C08">
              <w:rPr>
                <w:sz w:val="24"/>
                <w:szCs w:val="24"/>
                <w:lang w:val="en-US"/>
              </w:rPr>
              <w:t>.2023 (</w:t>
            </w:r>
            <w:proofErr w:type="spellStart"/>
            <w:r w:rsidRPr="006A0C08">
              <w:rPr>
                <w:sz w:val="24"/>
                <w:szCs w:val="24"/>
                <w:lang w:val="en-US"/>
              </w:rPr>
              <w:t>Tabela</w:t>
            </w:r>
            <w:proofErr w:type="spellEnd"/>
            <w:r w:rsidRPr="006A0C08">
              <w:rPr>
                <w:sz w:val="24"/>
                <w:szCs w:val="24"/>
                <w:lang w:val="en-US"/>
              </w:rPr>
              <w:t xml:space="preserve"> 4) </w:t>
            </w:r>
            <w:proofErr w:type="spellStart"/>
            <w:r w:rsidRPr="006A0C08">
              <w:rPr>
                <w:sz w:val="24"/>
                <w:szCs w:val="24"/>
                <w:lang w:val="en-US"/>
              </w:rPr>
              <w:t>sipas</w:t>
            </w:r>
            <w:proofErr w:type="spellEnd"/>
            <w:r w:rsidRPr="006A0C08">
              <w:rPr>
                <w:sz w:val="24"/>
                <w:szCs w:val="24"/>
                <w:lang w:val="en-US"/>
              </w:rPr>
              <w:t xml:space="preserve"> </w:t>
            </w:r>
            <w:r w:rsidRPr="006A0C08">
              <w:rPr>
                <w:sz w:val="24"/>
                <w:szCs w:val="24"/>
                <w:lang w:val="sq-AL"/>
              </w:rPr>
              <w:t>zërave</w:t>
            </w:r>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r w:rsidR="00BC40B1">
              <w:rPr>
                <w:sz w:val="24"/>
                <w:szCs w:val="24"/>
                <w:lang w:val="en-US"/>
              </w:rPr>
              <w:t>99</w:t>
            </w:r>
            <w:r w:rsidRPr="006A0C08">
              <w:rPr>
                <w:sz w:val="24"/>
                <w:szCs w:val="24"/>
                <w:lang w:val="en-US"/>
              </w:rPr>
              <w:t>,</w:t>
            </w:r>
            <w:r w:rsidR="00BC40B1">
              <w:rPr>
                <w:sz w:val="24"/>
                <w:szCs w:val="24"/>
                <w:lang w:val="en-US"/>
              </w:rPr>
              <w:t xml:space="preserve">93 </w:t>
            </w:r>
            <w:r w:rsidRPr="006A0C08">
              <w:rPr>
                <w:sz w:val="24"/>
                <w:szCs w:val="24"/>
                <w:lang w:val="en-US"/>
              </w:rPr>
              <w:t>%.</w:t>
            </w:r>
          </w:p>
          <w:p w14:paraId="25164613" w14:textId="77777777" w:rsidR="0006775C" w:rsidRPr="006A0C08" w:rsidRDefault="0006775C" w:rsidP="003161E9">
            <w:pPr>
              <w:rPr>
                <w:sz w:val="24"/>
                <w:szCs w:val="24"/>
                <w:lang w:val="en-US"/>
              </w:rPr>
            </w:pPr>
          </w:p>
        </w:tc>
      </w:tr>
    </w:tbl>
    <w:p w14:paraId="25164615" w14:textId="77777777" w:rsidR="0006775C" w:rsidRDefault="0006775C" w:rsidP="006A03C8">
      <w:pPr>
        <w:spacing w:after="0"/>
        <w:rPr>
          <w:sz w:val="24"/>
          <w:szCs w:val="24"/>
          <w:lang w:val="en-US"/>
        </w:rPr>
      </w:pPr>
    </w:p>
    <w:p w14:paraId="25164616" w14:textId="508F314F" w:rsidR="00DE6BC1" w:rsidRDefault="00DE6BC1" w:rsidP="00DE6BC1">
      <w:pPr>
        <w:spacing w:after="0"/>
        <w:jc w:val="center"/>
        <w:rPr>
          <w:sz w:val="24"/>
          <w:szCs w:val="24"/>
          <w:lang w:val="en-US"/>
        </w:rPr>
      </w:pPr>
      <w:proofErr w:type="spellStart"/>
      <w:r w:rsidRPr="006A03C8">
        <w:rPr>
          <w:sz w:val="24"/>
          <w:szCs w:val="24"/>
          <w:lang w:val="en-US"/>
        </w:rPr>
        <w:t>Табела</w:t>
      </w:r>
      <w:proofErr w:type="spellEnd"/>
      <w:r w:rsidRPr="006A03C8">
        <w:rPr>
          <w:sz w:val="24"/>
          <w:szCs w:val="24"/>
          <w:lang w:val="en-US"/>
        </w:rPr>
        <w:t xml:space="preserve"> 4. </w:t>
      </w:r>
      <w:proofErr w:type="spellStart"/>
      <w:r w:rsidRPr="006A03C8">
        <w:rPr>
          <w:sz w:val="24"/>
          <w:szCs w:val="24"/>
          <w:lang w:val="en-US"/>
        </w:rPr>
        <w:t>Преглед</w:t>
      </w:r>
      <w:proofErr w:type="spellEnd"/>
      <w:r w:rsidRPr="006A03C8">
        <w:rPr>
          <w:sz w:val="24"/>
          <w:szCs w:val="24"/>
          <w:lang w:val="en-US"/>
        </w:rPr>
        <w:t xml:space="preserve"> </w:t>
      </w:r>
      <w:proofErr w:type="spellStart"/>
      <w:r w:rsidRPr="006A03C8">
        <w:rPr>
          <w:sz w:val="24"/>
          <w:szCs w:val="24"/>
          <w:lang w:val="en-US"/>
        </w:rPr>
        <w:t>на</w:t>
      </w:r>
      <w:proofErr w:type="spellEnd"/>
      <w:r w:rsidRPr="006A03C8">
        <w:rPr>
          <w:sz w:val="24"/>
          <w:szCs w:val="24"/>
          <w:lang w:val="en-US"/>
        </w:rPr>
        <w:t xml:space="preserve"> </w:t>
      </w:r>
      <w:proofErr w:type="spellStart"/>
      <w:r w:rsidRPr="006A03C8">
        <w:rPr>
          <w:sz w:val="24"/>
          <w:szCs w:val="24"/>
          <w:lang w:val="en-US"/>
        </w:rPr>
        <w:t>реализирани</w:t>
      </w:r>
      <w:proofErr w:type="spellEnd"/>
      <w:r w:rsidRPr="006A03C8">
        <w:rPr>
          <w:sz w:val="24"/>
          <w:szCs w:val="24"/>
          <w:lang w:val="en-US"/>
        </w:rPr>
        <w:t xml:space="preserve"> </w:t>
      </w:r>
      <w:proofErr w:type="spellStart"/>
      <w:r w:rsidRPr="006A03C8">
        <w:rPr>
          <w:sz w:val="24"/>
          <w:szCs w:val="24"/>
          <w:lang w:val="en-US"/>
        </w:rPr>
        <w:t>средства</w:t>
      </w:r>
      <w:proofErr w:type="spellEnd"/>
      <w:r w:rsidRPr="006A03C8">
        <w:rPr>
          <w:sz w:val="24"/>
          <w:szCs w:val="24"/>
          <w:lang w:val="en-US"/>
        </w:rPr>
        <w:t xml:space="preserve"> </w:t>
      </w:r>
      <w:proofErr w:type="spellStart"/>
      <w:r w:rsidRPr="006A03C8">
        <w:rPr>
          <w:sz w:val="24"/>
          <w:szCs w:val="24"/>
          <w:lang w:val="en-US"/>
        </w:rPr>
        <w:t>по</w:t>
      </w:r>
      <w:proofErr w:type="spellEnd"/>
      <w:r w:rsidRPr="006A03C8">
        <w:rPr>
          <w:sz w:val="24"/>
          <w:szCs w:val="24"/>
          <w:lang w:val="en-US"/>
        </w:rPr>
        <w:t xml:space="preserve"> </w:t>
      </w:r>
      <w:proofErr w:type="spellStart"/>
      <w:r w:rsidRPr="006A03C8">
        <w:rPr>
          <w:sz w:val="24"/>
          <w:szCs w:val="24"/>
          <w:lang w:val="en-US"/>
        </w:rPr>
        <w:t>ставки</w:t>
      </w:r>
      <w:proofErr w:type="spellEnd"/>
      <w:r w:rsidRPr="006A03C8">
        <w:rPr>
          <w:sz w:val="24"/>
          <w:szCs w:val="24"/>
          <w:lang w:val="en-US"/>
        </w:rPr>
        <w:t xml:space="preserve"> </w:t>
      </w:r>
      <w:proofErr w:type="spellStart"/>
      <w:r w:rsidRPr="006A03C8">
        <w:rPr>
          <w:sz w:val="24"/>
          <w:szCs w:val="24"/>
          <w:lang w:val="en-US"/>
        </w:rPr>
        <w:t>заклучно</w:t>
      </w:r>
      <w:proofErr w:type="spellEnd"/>
      <w:r w:rsidRPr="006A03C8">
        <w:rPr>
          <w:sz w:val="24"/>
          <w:szCs w:val="24"/>
          <w:lang w:val="en-US"/>
        </w:rPr>
        <w:t xml:space="preserve"> </w:t>
      </w:r>
      <w:proofErr w:type="spellStart"/>
      <w:r w:rsidRPr="006A03C8">
        <w:rPr>
          <w:sz w:val="24"/>
          <w:szCs w:val="24"/>
          <w:lang w:val="en-US"/>
        </w:rPr>
        <w:t>со</w:t>
      </w:r>
      <w:proofErr w:type="spellEnd"/>
      <w:r w:rsidRPr="006A03C8">
        <w:rPr>
          <w:sz w:val="24"/>
          <w:szCs w:val="24"/>
          <w:lang w:val="en-US"/>
        </w:rPr>
        <w:t xml:space="preserve"> 3</w:t>
      </w:r>
      <w:r w:rsidR="006161DD">
        <w:rPr>
          <w:sz w:val="24"/>
          <w:szCs w:val="24"/>
          <w:lang w:val="en-US"/>
        </w:rPr>
        <w:t>1</w:t>
      </w:r>
      <w:r w:rsidRPr="006A03C8">
        <w:rPr>
          <w:sz w:val="24"/>
          <w:szCs w:val="24"/>
          <w:lang w:val="en-US"/>
        </w:rPr>
        <w:t>.</w:t>
      </w:r>
      <w:r w:rsidR="006161DD">
        <w:rPr>
          <w:sz w:val="24"/>
          <w:szCs w:val="24"/>
          <w:lang w:val="en-US"/>
        </w:rPr>
        <w:t>12</w:t>
      </w:r>
      <w:r w:rsidRPr="006A03C8">
        <w:rPr>
          <w:sz w:val="24"/>
          <w:szCs w:val="24"/>
          <w:lang w:val="en-US"/>
        </w:rPr>
        <w:t xml:space="preserve">.2023 </w:t>
      </w:r>
      <w:proofErr w:type="spellStart"/>
      <w:r w:rsidRPr="006A03C8">
        <w:rPr>
          <w:sz w:val="24"/>
          <w:szCs w:val="24"/>
          <w:lang w:val="en-US"/>
        </w:rPr>
        <w:t>година</w:t>
      </w:r>
      <w:proofErr w:type="spellEnd"/>
    </w:p>
    <w:p w14:paraId="25164617" w14:textId="46A86E5C" w:rsidR="00DE6BC1" w:rsidRDefault="00DE6BC1" w:rsidP="00DE6BC1">
      <w:pPr>
        <w:spacing w:after="0"/>
        <w:jc w:val="center"/>
        <w:rPr>
          <w:sz w:val="24"/>
          <w:szCs w:val="24"/>
          <w:lang w:val="en-US"/>
        </w:rPr>
      </w:pPr>
      <w:proofErr w:type="spellStart"/>
      <w:r w:rsidRPr="006A03C8">
        <w:rPr>
          <w:sz w:val="24"/>
          <w:szCs w:val="24"/>
          <w:lang w:val="en-US"/>
        </w:rPr>
        <w:t>Tabela</w:t>
      </w:r>
      <w:proofErr w:type="spellEnd"/>
      <w:r w:rsidRPr="006A03C8">
        <w:rPr>
          <w:sz w:val="24"/>
          <w:szCs w:val="24"/>
          <w:lang w:val="en-US"/>
        </w:rPr>
        <w:t xml:space="preserve"> 4. </w:t>
      </w:r>
      <w:proofErr w:type="spellStart"/>
      <w:r w:rsidRPr="006A03C8">
        <w:rPr>
          <w:sz w:val="24"/>
          <w:szCs w:val="24"/>
          <w:lang w:val="en-US"/>
        </w:rPr>
        <w:t>Pasqyrë</w:t>
      </w:r>
      <w:proofErr w:type="spellEnd"/>
      <w:r w:rsidRPr="006A03C8">
        <w:rPr>
          <w:sz w:val="24"/>
          <w:szCs w:val="24"/>
          <w:lang w:val="en-US"/>
        </w:rPr>
        <w:t xml:space="preserve"> e </w:t>
      </w:r>
      <w:proofErr w:type="spellStart"/>
      <w:r w:rsidRPr="006A03C8">
        <w:rPr>
          <w:sz w:val="24"/>
          <w:szCs w:val="24"/>
          <w:lang w:val="en-US"/>
        </w:rPr>
        <w:t>mjeteve</w:t>
      </w:r>
      <w:proofErr w:type="spellEnd"/>
      <w:r w:rsidRPr="006A03C8">
        <w:rPr>
          <w:sz w:val="24"/>
          <w:szCs w:val="24"/>
          <w:lang w:val="en-US"/>
        </w:rPr>
        <w:t xml:space="preserve"> </w:t>
      </w:r>
      <w:proofErr w:type="spellStart"/>
      <w:r w:rsidRPr="006A03C8">
        <w:rPr>
          <w:sz w:val="24"/>
          <w:szCs w:val="24"/>
          <w:lang w:val="en-US"/>
        </w:rPr>
        <w:t>të</w:t>
      </w:r>
      <w:proofErr w:type="spellEnd"/>
      <w:r w:rsidRPr="006A03C8">
        <w:rPr>
          <w:sz w:val="24"/>
          <w:szCs w:val="24"/>
          <w:lang w:val="en-US"/>
        </w:rPr>
        <w:t xml:space="preserve"> </w:t>
      </w:r>
      <w:proofErr w:type="spellStart"/>
      <w:r w:rsidRPr="006A03C8">
        <w:rPr>
          <w:sz w:val="24"/>
          <w:szCs w:val="24"/>
          <w:lang w:val="en-US"/>
        </w:rPr>
        <w:t>realizuara</w:t>
      </w:r>
      <w:proofErr w:type="spellEnd"/>
      <w:r w:rsidRPr="006A03C8">
        <w:rPr>
          <w:sz w:val="24"/>
          <w:szCs w:val="24"/>
          <w:lang w:val="en-US"/>
        </w:rPr>
        <w:t xml:space="preserve"> </w:t>
      </w:r>
      <w:proofErr w:type="spellStart"/>
      <w:r w:rsidRPr="006A03C8">
        <w:rPr>
          <w:sz w:val="24"/>
          <w:szCs w:val="24"/>
          <w:lang w:val="en-US"/>
        </w:rPr>
        <w:t>sipas</w:t>
      </w:r>
      <w:proofErr w:type="spellEnd"/>
      <w:r w:rsidRPr="006A03C8">
        <w:rPr>
          <w:sz w:val="24"/>
          <w:szCs w:val="24"/>
          <w:lang w:val="en-US"/>
        </w:rPr>
        <w:t xml:space="preserve"> </w:t>
      </w:r>
      <w:proofErr w:type="spellStart"/>
      <w:r w:rsidRPr="006A03C8">
        <w:rPr>
          <w:sz w:val="24"/>
          <w:szCs w:val="24"/>
          <w:lang w:val="en-US"/>
        </w:rPr>
        <w:t>zërave</w:t>
      </w:r>
      <w:proofErr w:type="spellEnd"/>
      <w:r w:rsidRPr="006A03C8">
        <w:rPr>
          <w:sz w:val="24"/>
          <w:szCs w:val="24"/>
          <w:lang w:val="en-US"/>
        </w:rPr>
        <w:t xml:space="preserve"> </w:t>
      </w:r>
      <w:proofErr w:type="spellStart"/>
      <w:r w:rsidRPr="006A03C8">
        <w:rPr>
          <w:sz w:val="24"/>
          <w:szCs w:val="24"/>
          <w:lang w:val="en-US"/>
        </w:rPr>
        <w:t>në</w:t>
      </w:r>
      <w:proofErr w:type="spellEnd"/>
      <w:r w:rsidRPr="006A03C8">
        <w:rPr>
          <w:sz w:val="24"/>
          <w:szCs w:val="24"/>
          <w:lang w:val="en-US"/>
        </w:rPr>
        <w:t xml:space="preserve"> </w:t>
      </w:r>
      <w:proofErr w:type="spellStart"/>
      <w:r w:rsidRPr="006A03C8">
        <w:rPr>
          <w:sz w:val="24"/>
          <w:szCs w:val="24"/>
          <w:lang w:val="en-US"/>
        </w:rPr>
        <w:t>përfundim</w:t>
      </w:r>
      <w:proofErr w:type="spellEnd"/>
      <w:r w:rsidRPr="006A03C8">
        <w:rPr>
          <w:sz w:val="24"/>
          <w:szCs w:val="24"/>
          <w:lang w:val="en-US"/>
        </w:rPr>
        <w:t xml:space="preserve"> </w:t>
      </w:r>
      <w:proofErr w:type="spellStart"/>
      <w:r w:rsidRPr="006A03C8">
        <w:rPr>
          <w:sz w:val="24"/>
          <w:szCs w:val="24"/>
          <w:lang w:val="en-US"/>
        </w:rPr>
        <w:t>më</w:t>
      </w:r>
      <w:proofErr w:type="spellEnd"/>
      <w:r w:rsidRPr="006A03C8">
        <w:rPr>
          <w:sz w:val="24"/>
          <w:szCs w:val="24"/>
          <w:lang w:val="en-US"/>
        </w:rPr>
        <w:t xml:space="preserve"> 3</w:t>
      </w:r>
      <w:r w:rsidR="006161DD">
        <w:rPr>
          <w:sz w:val="24"/>
          <w:szCs w:val="24"/>
          <w:lang w:val="en-US"/>
        </w:rPr>
        <w:t>1</w:t>
      </w:r>
      <w:r w:rsidRPr="006A03C8">
        <w:rPr>
          <w:sz w:val="24"/>
          <w:szCs w:val="24"/>
          <w:lang w:val="en-US"/>
        </w:rPr>
        <w:t xml:space="preserve"> </w:t>
      </w:r>
      <w:proofErr w:type="spellStart"/>
      <w:r w:rsidR="006161DD">
        <w:rPr>
          <w:sz w:val="24"/>
          <w:szCs w:val="24"/>
          <w:lang w:val="en-US"/>
        </w:rPr>
        <w:t>dhjet</w:t>
      </w:r>
      <w:r w:rsidRPr="006A03C8">
        <w:rPr>
          <w:sz w:val="24"/>
          <w:szCs w:val="24"/>
          <w:lang w:val="en-US"/>
        </w:rPr>
        <w:t>or</w:t>
      </w:r>
      <w:proofErr w:type="spellEnd"/>
      <w:r w:rsidRPr="006A03C8">
        <w:rPr>
          <w:sz w:val="24"/>
          <w:szCs w:val="24"/>
          <w:lang w:val="en-US"/>
        </w:rPr>
        <w:t xml:space="preserve"> </w:t>
      </w:r>
      <w:proofErr w:type="spellStart"/>
      <w:r w:rsidRPr="006A03C8">
        <w:rPr>
          <w:sz w:val="24"/>
          <w:szCs w:val="24"/>
          <w:lang w:val="en-US"/>
        </w:rPr>
        <w:t>viti</w:t>
      </w:r>
      <w:proofErr w:type="spellEnd"/>
      <w:r w:rsidRPr="006A03C8">
        <w:rPr>
          <w:sz w:val="24"/>
          <w:szCs w:val="24"/>
          <w:lang w:val="en-US"/>
        </w:rPr>
        <w:t xml:space="preserve"> 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2338"/>
        <w:gridCol w:w="2057"/>
      </w:tblGrid>
      <w:tr w:rsidR="00DE6BC1" w14:paraId="2516461E" w14:textId="77777777"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18" w14:textId="77777777" w:rsidR="00DE6BC1" w:rsidRDefault="00DE6BC1" w:rsidP="006A0C08">
            <w:pPr>
              <w:spacing w:after="0" w:line="240" w:lineRule="auto"/>
              <w:jc w:val="center"/>
              <w:rPr>
                <w:rFonts w:ascii="Calibri" w:hAnsi="Calibri"/>
                <w:sz w:val="24"/>
                <w:szCs w:val="24"/>
              </w:rPr>
            </w:pPr>
            <w:r>
              <w:rPr>
                <w:rFonts w:ascii="Calibri" w:hAnsi="Calibri"/>
                <w:sz w:val="24"/>
                <w:szCs w:val="24"/>
              </w:rPr>
              <w:t>Ставка</w:t>
            </w:r>
          </w:p>
          <w:p w14:paraId="25164619" w14:textId="77777777" w:rsidR="00DE6BC1" w:rsidRPr="00AB1C01" w:rsidRDefault="00DE6BC1" w:rsidP="006A0C08">
            <w:pPr>
              <w:spacing w:after="0" w:line="240" w:lineRule="auto"/>
              <w:jc w:val="center"/>
              <w:rPr>
                <w:rFonts w:ascii="Calibri" w:hAnsi="Calibri"/>
                <w:sz w:val="24"/>
                <w:szCs w:val="24"/>
                <w:lang w:val="sq-AL"/>
              </w:rPr>
            </w:pPr>
            <w:r>
              <w:rPr>
                <w:rFonts w:ascii="Calibri" w:hAnsi="Calibri"/>
                <w:sz w:val="24"/>
                <w:szCs w:val="24"/>
                <w:lang w:val="sq-AL"/>
              </w:rPr>
              <w:t>Zërat</w:t>
            </w:r>
          </w:p>
        </w:tc>
        <w:tc>
          <w:tcPr>
            <w:tcW w:w="2338" w:type="dxa"/>
            <w:tcBorders>
              <w:top w:val="single" w:sz="4" w:space="0" w:color="auto"/>
              <w:left w:val="single" w:sz="4" w:space="0" w:color="auto"/>
              <w:bottom w:val="single" w:sz="4" w:space="0" w:color="auto"/>
              <w:right w:val="single" w:sz="4" w:space="0" w:color="auto"/>
            </w:tcBorders>
            <w:hideMark/>
          </w:tcPr>
          <w:p w14:paraId="2516461A" w14:textId="77777777" w:rsidR="00DE6BC1" w:rsidRDefault="00DE6BC1" w:rsidP="006A0C08">
            <w:pPr>
              <w:spacing w:after="0" w:line="240" w:lineRule="auto"/>
              <w:jc w:val="center"/>
              <w:rPr>
                <w:rFonts w:ascii="Calibri" w:hAnsi="Calibri"/>
                <w:sz w:val="24"/>
                <w:szCs w:val="24"/>
              </w:rPr>
            </w:pPr>
            <w:r>
              <w:rPr>
                <w:rFonts w:ascii="Calibri" w:hAnsi="Calibri"/>
                <w:sz w:val="24"/>
                <w:szCs w:val="24"/>
              </w:rPr>
              <w:t>Одобрен буџет</w:t>
            </w:r>
          </w:p>
          <w:p w14:paraId="2516461B" w14:textId="77777777" w:rsidR="00DE6BC1" w:rsidRPr="001847BA" w:rsidRDefault="00DE6BC1" w:rsidP="006A0C08">
            <w:pPr>
              <w:spacing w:after="0" w:line="240" w:lineRule="auto"/>
              <w:jc w:val="center"/>
              <w:rPr>
                <w:rFonts w:ascii="Calibri" w:hAnsi="Calibri"/>
                <w:sz w:val="24"/>
                <w:szCs w:val="24"/>
                <w:lang w:val="sq-AL"/>
              </w:rPr>
            </w:pPr>
            <w:r>
              <w:rPr>
                <w:rFonts w:ascii="Calibri" w:hAnsi="Calibri"/>
                <w:sz w:val="24"/>
                <w:szCs w:val="24"/>
                <w:lang w:val="sq-AL"/>
              </w:rPr>
              <w:t>Buxhet i miratuar</w:t>
            </w:r>
          </w:p>
        </w:tc>
        <w:tc>
          <w:tcPr>
            <w:tcW w:w="2057" w:type="dxa"/>
            <w:tcBorders>
              <w:top w:val="single" w:sz="4" w:space="0" w:color="auto"/>
              <w:left w:val="single" w:sz="4" w:space="0" w:color="auto"/>
              <w:bottom w:val="single" w:sz="4" w:space="0" w:color="auto"/>
              <w:right w:val="single" w:sz="4" w:space="0" w:color="auto"/>
            </w:tcBorders>
            <w:hideMark/>
          </w:tcPr>
          <w:p w14:paraId="2516461C" w14:textId="77777777" w:rsidR="00DE6BC1" w:rsidRDefault="00DE6BC1" w:rsidP="006A0C08">
            <w:pPr>
              <w:spacing w:after="0" w:line="240" w:lineRule="auto"/>
              <w:jc w:val="center"/>
              <w:rPr>
                <w:rFonts w:ascii="Calibri" w:hAnsi="Calibri"/>
                <w:sz w:val="24"/>
                <w:szCs w:val="24"/>
              </w:rPr>
            </w:pPr>
            <w:r>
              <w:rPr>
                <w:rFonts w:ascii="Calibri" w:hAnsi="Calibri"/>
                <w:sz w:val="24"/>
                <w:szCs w:val="24"/>
              </w:rPr>
              <w:t>Реализација</w:t>
            </w:r>
          </w:p>
          <w:p w14:paraId="2516461D" w14:textId="77777777" w:rsidR="00DE6BC1" w:rsidRPr="001847BA" w:rsidRDefault="00DE6BC1" w:rsidP="006A0C08">
            <w:pPr>
              <w:spacing w:after="0" w:line="240" w:lineRule="auto"/>
              <w:jc w:val="center"/>
              <w:rPr>
                <w:rFonts w:ascii="Calibri" w:hAnsi="Calibri"/>
                <w:sz w:val="24"/>
                <w:szCs w:val="24"/>
                <w:lang w:val="sq-AL"/>
              </w:rPr>
            </w:pPr>
            <w:r>
              <w:rPr>
                <w:rFonts w:ascii="Calibri" w:hAnsi="Calibri"/>
                <w:sz w:val="24"/>
                <w:szCs w:val="24"/>
                <w:lang w:val="sq-AL"/>
              </w:rPr>
              <w:t>Realizimi</w:t>
            </w:r>
          </w:p>
        </w:tc>
      </w:tr>
      <w:tr w:rsidR="00BC40B1" w14:paraId="25164623"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1F"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401 - </w:t>
            </w:r>
            <w:proofErr w:type="spellStart"/>
            <w:r>
              <w:rPr>
                <w:rFonts w:ascii="Calibri" w:hAnsi="Calibri"/>
                <w:color w:val="000000"/>
                <w:sz w:val="24"/>
                <w:szCs w:val="24"/>
                <w:lang w:val="en-US"/>
              </w:rPr>
              <w:t>Основни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плати</w:t>
            </w:r>
            <w:proofErr w:type="spellEnd"/>
            <w:r>
              <w:rPr>
                <w:rFonts w:ascii="Calibri" w:hAnsi="Calibri"/>
                <w:color w:val="000000"/>
                <w:sz w:val="24"/>
                <w:szCs w:val="24"/>
                <w:lang w:val="en-US"/>
              </w:rPr>
              <w:t>/</w:t>
            </w:r>
          </w:p>
          <w:p w14:paraId="25164620" w14:textId="77777777" w:rsidR="00BC40B1" w:rsidRDefault="00BC40B1" w:rsidP="00BC40B1">
            <w:pPr>
              <w:spacing w:after="0" w:line="240" w:lineRule="auto"/>
              <w:rPr>
                <w:rFonts w:ascii="Calibri" w:hAnsi="Calibri"/>
                <w:sz w:val="24"/>
                <w:szCs w:val="24"/>
              </w:rPr>
            </w:pPr>
            <w:r>
              <w:rPr>
                <w:rFonts w:ascii="Calibri" w:hAnsi="Calibri"/>
                <w:color w:val="000000"/>
                <w:sz w:val="24"/>
                <w:szCs w:val="24"/>
                <w:lang w:val="en-US"/>
              </w:rPr>
              <w:t xml:space="preserve">401 - </w:t>
            </w:r>
            <w:proofErr w:type="spellStart"/>
            <w:r>
              <w:rPr>
                <w:rFonts w:ascii="Calibri" w:hAnsi="Calibri"/>
                <w:color w:val="000000"/>
                <w:sz w:val="24"/>
                <w:szCs w:val="24"/>
                <w:lang w:val="en-US"/>
              </w:rPr>
              <w:t>Rroga</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bazë</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21" w14:textId="628541A8" w:rsidR="00BC40B1" w:rsidRDefault="00BC40B1" w:rsidP="00BC40B1">
            <w:pPr>
              <w:spacing w:after="0" w:line="240" w:lineRule="auto"/>
              <w:jc w:val="center"/>
              <w:rPr>
                <w:rFonts w:ascii="Calibri" w:hAnsi="Calibri"/>
                <w:sz w:val="24"/>
                <w:szCs w:val="24"/>
              </w:rPr>
            </w:pPr>
            <w:r>
              <w:rPr>
                <w:rFonts w:ascii="Calibri" w:hAnsi="Calibri"/>
                <w:color w:val="000000"/>
                <w:sz w:val="24"/>
                <w:szCs w:val="24"/>
              </w:rPr>
              <w:t>13.651.</w:t>
            </w:r>
            <w:r w:rsidRPr="00777E1A">
              <w:rPr>
                <w:rFonts w:ascii="Calibri" w:hAnsi="Calibri"/>
                <w:color w:val="000000"/>
                <w:sz w:val="24"/>
                <w:szCs w:val="24"/>
                <w:lang w:val="en-US"/>
              </w:rPr>
              <w:t>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22" w14:textId="5ADAED04" w:rsidR="00BC40B1" w:rsidRDefault="00BC40B1" w:rsidP="00BC40B1">
            <w:pPr>
              <w:spacing w:after="0" w:line="240" w:lineRule="auto"/>
              <w:jc w:val="center"/>
              <w:rPr>
                <w:rFonts w:ascii="Calibri" w:hAnsi="Calibri"/>
                <w:sz w:val="24"/>
                <w:szCs w:val="24"/>
              </w:rPr>
            </w:pPr>
            <w:r>
              <w:rPr>
                <w:rFonts w:ascii="Calibri" w:hAnsi="Calibri"/>
                <w:sz w:val="24"/>
                <w:szCs w:val="24"/>
              </w:rPr>
              <w:t>13.331.508</w:t>
            </w:r>
          </w:p>
        </w:tc>
      </w:tr>
      <w:tr w:rsidR="00BC40B1" w14:paraId="25164628"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24"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402 - </w:t>
            </w:r>
            <w:proofErr w:type="spellStart"/>
            <w:r>
              <w:rPr>
                <w:rFonts w:ascii="Calibri" w:hAnsi="Calibri"/>
                <w:color w:val="000000"/>
                <w:sz w:val="24"/>
                <w:szCs w:val="24"/>
                <w:lang w:val="en-US"/>
              </w:rPr>
              <w:t>Придонеси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за</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социјално</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осигурување</w:t>
            </w:r>
            <w:proofErr w:type="spellEnd"/>
          </w:p>
          <w:p w14:paraId="25164625" w14:textId="77777777" w:rsidR="00BC40B1" w:rsidRDefault="00BC40B1" w:rsidP="00BC40B1">
            <w:pPr>
              <w:spacing w:after="0" w:line="240" w:lineRule="auto"/>
              <w:rPr>
                <w:rFonts w:ascii="Calibri" w:hAnsi="Calibri"/>
                <w:sz w:val="24"/>
                <w:szCs w:val="24"/>
              </w:rPr>
            </w:pPr>
            <w:r>
              <w:rPr>
                <w:rFonts w:ascii="Calibri" w:hAnsi="Calibri"/>
                <w:color w:val="000000"/>
                <w:sz w:val="24"/>
                <w:szCs w:val="24"/>
                <w:lang w:val="sq-AL"/>
              </w:rPr>
              <w:t xml:space="preserve">402 - </w:t>
            </w:r>
            <w:proofErr w:type="spellStart"/>
            <w:r>
              <w:rPr>
                <w:rFonts w:ascii="Calibri" w:hAnsi="Calibri"/>
                <w:color w:val="000000"/>
                <w:sz w:val="24"/>
                <w:szCs w:val="24"/>
              </w:rPr>
              <w:t>Kontribute</w:t>
            </w:r>
            <w:proofErr w:type="spellEnd"/>
            <w:r>
              <w:rPr>
                <w:rFonts w:ascii="Calibri" w:hAnsi="Calibri"/>
                <w:color w:val="000000"/>
                <w:sz w:val="24"/>
                <w:szCs w:val="24"/>
              </w:rPr>
              <w:t xml:space="preserve"> </w:t>
            </w:r>
            <w:proofErr w:type="spellStart"/>
            <w:r>
              <w:rPr>
                <w:rFonts w:ascii="Calibri" w:hAnsi="Calibri"/>
                <w:color w:val="000000"/>
                <w:sz w:val="24"/>
                <w:szCs w:val="24"/>
              </w:rPr>
              <w:t>pë</w:t>
            </w:r>
            <w:proofErr w:type="spellEnd"/>
            <w:r>
              <w:rPr>
                <w:rFonts w:ascii="Calibri" w:hAnsi="Calibri"/>
                <w:color w:val="000000"/>
                <w:sz w:val="24"/>
                <w:szCs w:val="24"/>
              </w:rPr>
              <w:t xml:space="preserve"> </w:t>
            </w:r>
            <w:proofErr w:type="spellStart"/>
            <w:r>
              <w:rPr>
                <w:rFonts w:ascii="Calibri" w:hAnsi="Calibri"/>
                <w:color w:val="000000"/>
                <w:sz w:val="24"/>
                <w:szCs w:val="24"/>
              </w:rPr>
              <w:t>sigurim</w:t>
            </w:r>
            <w:proofErr w:type="spellEnd"/>
            <w:r>
              <w:rPr>
                <w:rFonts w:ascii="Calibri" w:hAnsi="Calibri"/>
                <w:color w:val="000000"/>
                <w:sz w:val="24"/>
                <w:szCs w:val="24"/>
              </w:rPr>
              <w:t xml:space="preserve"> </w:t>
            </w:r>
            <w:proofErr w:type="spellStart"/>
            <w:r>
              <w:rPr>
                <w:rFonts w:ascii="Calibri" w:hAnsi="Calibri"/>
                <w:color w:val="000000"/>
                <w:sz w:val="24"/>
                <w:szCs w:val="24"/>
              </w:rPr>
              <w:t>socijal</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26" w14:textId="37295395" w:rsidR="00BC40B1" w:rsidRDefault="00BC40B1" w:rsidP="00BC40B1">
            <w:pPr>
              <w:spacing w:after="0" w:line="240" w:lineRule="auto"/>
              <w:jc w:val="center"/>
              <w:rPr>
                <w:rFonts w:ascii="Calibri" w:hAnsi="Calibri"/>
                <w:sz w:val="24"/>
                <w:szCs w:val="24"/>
              </w:rPr>
            </w:pPr>
            <w:r>
              <w:rPr>
                <w:rFonts w:ascii="Calibri" w:hAnsi="Calibri"/>
                <w:color w:val="000000"/>
                <w:sz w:val="24"/>
                <w:szCs w:val="24"/>
              </w:rPr>
              <w:t>5.324.</w:t>
            </w:r>
            <w:r w:rsidRPr="00777E1A">
              <w:rPr>
                <w:rFonts w:ascii="Calibri" w:hAnsi="Calibri"/>
                <w:color w:val="000000"/>
                <w:sz w:val="24"/>
                <w:szCs w:val="24"/>
                <w:lang w:val="en-US"/>
              </w:rPr>
              <w:t>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27" w14:textId="6F71937A" w:rsidR="00BC40B1" w:rsidRDefault="00BC40B1" w:rsidP="00BC40B1">
            <w:pPr>
              <w:spacing w:after="0" w:line="240" w:lineRule="auto"/>
              <w:jc w:val="center"/>
              <w:rPr>
                <w:rFonts w:ascii="Calibri" w:hAnsi="Calibri"/>
                <w:sz w:val="24"/>
                <w:szCs w:val="24"/>
              </w:rPr>
            </w:pPr>
            <w:r>
              <w:rPr>
                <w:rFonts w:ascii="Calibri" w:hAnsi="Calibri"/>
                <w:sz w:val="24"/>
                <w:szCs w:val="24"/>
              </w:rPr>
              <w:t>5.134.188</w:t>
            </w:r>
          </w:p>
        </w:tc>
      </w:tr>
      <w:tr w:rsidR="00BC40B1" w14:paraId="2516462D"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29" w14:textId="5E6F65A1"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404 - </w:t>
            </w:r>
            <w:proofErr w:type="spellStart"/>
            <w:r w:rsidR="003E5D9A" w:rsidRPr="003E5D9A">
              <w:rPr>
                <w:rFonts w:ascii="Calibri" w:hAnsi="Calibri"/>
                <w:color w:val="000000"/>
                <w:sz w:val="24"/>
                <w:szCs w:val="24"/>
                <w:lang w:val="en-US"/>
              </w:rPr>
              <w:t>Надометоци</w:t>
            </w:r>
            <w:proofErr w:type="spellEnd"/>
            <w:r>
              <w:rPr>
                <w:rFonts w:ascii="Calibri" w:hAnsi="Calibri"/>
                <w:color w:val="000000"/>
                <w:sz w:val="24"/>
                <w:szCs w:val="24"/>
                <w:lang w:val="en-US"/>
              </w:rPr>
              <w:t>/</w:t>
            </w:r>
          </w:p>
          <w:p w14:paraId="2516462A" w14:textId="08A5F577" w:rsidR="00BC40B1" w:rsidRPr="003E5D9A" w:rsidRDefault="00BC40B1" w:rsidP="00BC40B1">
            <w:pPr>
              <w:spacing w:after="0" w:line="240" w:lineRule="auto"/>
              <w:rPr>
                <w:rFonts w:ascii="Calibri" w:hAnsi="Calibri"/>
                <w:color w:val="000000"/>
                <w:sz w:val="24"/>
                <w:szCs w:val="24"/>
                <w:lang w:val="en-GB"/>
              </w:rPr>
            </w:pPr>
            <w:r>
              <w:rPr>
                <w:rFonts w:ascii="Calibri" w:hAnsi="Calibri"/>
                <w:color w:val="000000"/>
                <w:sz w:val="24"/>
                <w:szCs w:val="24"/>
                <w:lang w:val="en-US"/>
              </w:rPr>
              <w:t xml:space="preserve">404 - </w:t>
            </w:r>
            <w:proofErr w:type="spellStart"/>
            <w:r w:rsidR="003E5D9A">
              <w:rPr>
                <w:rFonts w:ascii="Calibri" w:hAnsi="Calibri"/>
                <w:color w:val="000000"/>
                <w:sz w:val="24"/>
                <w:szCs w:val="24"/>
                <w:lang w:val="en-GB"/>
              </w:rPr>
              <w:t>Tarifat</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2B" w14:textId="1FA267B6" w:rsidR="00BC40B1" w:rsidRDefault="00BC40B1" w:rsidP="00BC40B1">
            <w:pPr>
              <w:spacing w:after="0" w:line="240" w:lineRule="auto"/>
              <w:jc w:val="center"/>
              <w:rPr>
                <w:rFonts w:ascii="Calibri" w:hAnsi="Calibri"/>
                <w:sz w:val="24"/>
                <w:szCs w:val="24"/>
              </w:rPr>
            </w:pPr>
            <w:r>
              <w:rPr>
                <w:rFonts w:ascii="Calibri" w:hAnsi="Calibri"/>
                <w:color w:val="000000"/>
                <w:sz w:val="24"/>
                <w:szCs w:val="24"/>
              </w:rPr>
              <w:t>255.000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2C" w14:textId="7CAE7294" w:rsidR="00BC40B1" w:rsidRDefault="00BC40B1" w:rsidP="00BC40B1">
            <w:pPr>
              <w:spacing w:after="0" w:line="240" w:lineRule="auto"/>
              <w:jc w:val="center"/>
              <w:rPr>
                <w:rFonts w:ascii="Calibri" w:hAnsi="Calibri"/>
                <w:sz w:val="24"/>
                <w:szCs w:val="24"/>
              </w:rPr>
            </w:pPr>
            <w:r>
              <w:rPr>
                <w:rFonts w:ascii="Calibri" w:hAnsi="Calibri"/>
                <w:sz w:val="24"/>
                <w:szCs w:val="24"/>
              </w:rPr>
              <w:t>230.000</w:t>
            </w:r>
          </w:p>
        </w:tc>
      </w:tr>
      <w:tr w:rsidR="003E5D9A" w14:paraId="4B3F826C"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tcPr>
          <w:p w14:paraId="3267A3CE" w14:textId="77777777" w:rsidR="003E5D9A" w:rsidRDefault="003E5D9A"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420 - </w:t>
            </w:r>
            <w:proofErr w:type="spellStart"/>
            <w:r w:rsidRPr="003E5D9A">
              <w:rPr>
                <w:rFonts w:ascii="Calibri" w:hAnsi="Calibri"/>
                <w:color w:val="000000"/>
                <w:sz w:val="24"/>
                <w:szCs w:val="24"/>
                <w:lang w:val="en-US"/>
              </w:rPr>
              <w:t>Патни</w:t>
            </w:r>
            <w:proofErr w:type="spellEnd"/>
            <w:r w:rsidRPr="003E5D9A">
              <w:rPr>
                <w:rFonts w:ascii="Calibri" w:hAnsi="Calibri"/>
                <w:color w:val="000000"/>
                <w:sz w:val="24"/>
                <w:szCs w:val="24"/>
                <w:lang w:val="en-US"/>
              </w:rPr>
              <w:t xml:space="preserve"> </w:t>
            </w:r>
            <w:proofErr w:type="spellStart"/>
            <w:r w:rsidRPr="003E5D9A">
              <w:rPr>
                <w:rFonts w:ascii="Calibri" w:hAnsi="Calibri"/>
                <w:color w:val="000000"/>
                <w:sz w:val="24"/>
                <w:szCs w:val="24"/>
                <w:lang w:val="en-US"/>
              </w:rPr>
              <w:t>расходи</w:t>
            </w:r>
            <w:proofErr w:type="spellEnd"/>
            <w:r>
              <w:rPr>
                <w:rFonts w:ascii="Calibri" w:hAnsi="Calibri"/>
                <w:color w:val="000000"/>
                <w:sz w:val="24"/>
                <w:szCs w:val="24"/>
                <w:lang w:val="en-US"/>
              </w:rPr>
              <w:t>/</w:t>
            </w:r>
          </w:p>
          <w:p w14:paraId="0DA9A408" w14:textId="5804F981" w:rsidR="003E5D9A" w:rsidRDefault="003E5D9A"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420 - </w:t>
            </w:r>
            <w:proofErr w:type="spellStart"/>
            <w:r w:rsidRPr="003E5D9A">
              <w:rPr>
                <w:rFonts w:ascii="Calibri" w:hAnsi="Calibri"/>
                <w:color w:val="000000"/>
                <w:sz w:val="24"/>
                <w:szCs w:val="24"/>
                <w:lang w:val="en-US"/>
              </w:rPr>
              <w:t>Shpenzimet</w:t>
            </w:r>
            <w:proofErr w:type="spellEnd"/>
            <w:r w:rsidRPr="003E5D9A">
              <w:rPr>
                <w:rFonts w:ascii="Calibri" w:hAnsi="Calibri"/>
                <w:color w:val="000000"/>
                <w:sz w:val="24"/>
                <w:szCs w:val="24"/>
                <w:lang w:val="en-US"/>
              </w:rPr>
              <w:t xml:space="preserve"> e </w:t>
            </w:r>
            <w:proofErr w:type="spellStart"/>
            <w:r w:rsidRPr="003E5D9A">
              <w:rPr>
                <w:rFonts w:ascii="Calibri" w:hAnsi="Calibri"/>
                <w:color w:val="000000"/>
                <w:sz w:val="24"/>
                <w:szCs w:val="24"/>
                <w:lang w:val="en-US"/>
              </w:rPr>
              <w:t>udhëtimit</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40068A6B" w14:textId="402500B4" w:rsidR="003E5D9A" w:rsidRDefault="003E5D9A" w:rsidP="00BC40B1">
            <w:pPr>
              <w:spacing w:after="0" w:line="240" w:lineRule="auto"/>
              <w:jc w:val="center"/>
              <w:rPr>
                <w:rFonts w:ascii="Calibri" w:hAnsi="Calibri"/>
                <w:color w:val="000000"/>
                <w:sz w:val="24"/>
                <w:szCs w:val="24"/>
              </w:rPr>
            </w:pPr>
            <w:r>
              <w:rPr>
                <w:rFonts w:ascii="Calibri" w:hAnsi="Calibri"/>
                <w:sz w:val="24"/>
                <w:szCs w:val="24"/>
              </w:rPr>
              <w:t>320.</w:t>
            </w:r>
            <w:r w:rsidRPr="00777E1A">
              <w:rPr>
                <w:rFonts w:ascii="Calibri" w:hAnsi="Calibri"/>
                <w:sz w:val="24"/>
                <w:szCs w:val="24"/>
              </w:rPr>
              <w:t>000</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55F8F799" w14:textId="6698BD80" w:rsidR="003E5D9A" w:rsidRDefault="003E5D9A" w:rsidP="00BC40B1">
            <w:pPr>
              <w:spacing w:after="0" w:line="240" w:lineRule="auto"/>
              <w:jc w:val="center"/>
              <w:rPr>
                <w:rFonts w:ascii="Calibri" w:hAnsi="Calibri"/>
                <w:sz w:val="24"/>
                <w:szCs w:val="24"/>
              </w:rPr>
            </w:pPr>
            <w:r>
              <w:rPr>
                <w:rFonts w:ascii="Calibri" w:hAnsi="Calibri"/>
                <w:sz w:val="24"/>
                <w:szCs w:val="24"/>
              </w:rPr>
              <w:t>320.</w:t>
            </w:r>
            <w:r w:rsidRPr="00777E1A">
              <w:rPr>
                <w:rFonts w:ascii="Calibri" w:hAnsi="Calibri"/>
                <w:sz w:val="24"/>
                <w:szCs w:val="24"/>
              </w:rPr>
              <w:t>000</w:t>
            </w:r>
          </w:p>
        </w:tc>
      </w:tr>
      <w:tr w:rsidR="00BC40B1" w14:paraId="25164632"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2E"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421 - </w:t>
            </w:r>
            <w:proofErr w:type="spellStart"/>
            <w:r>
              <w:rPr>
                <w:rFonts w:ascii="Calibri" w:hAnsi="Calibri"/>
                <w:color w:val="000000"/>
                <w:sz w:val="24"/>
                <w:szCs w:val="24"/>
                <w:lang w:val="en-US"/>
              </w:rPr>
              <w:t>Комунални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услуги</w:t>
            </w:r>
            <w:proofErr w:type="spellEnd"/>
          </w:p>
          <w:p w14:paraId="2516462F"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421 – </w:t>
            </w:r>
            <w:proofErr w:type="spellStart"/>
            <w:r>
              <w:rPr>
                <w:rFonts w:ascii="Calibri" w:hAnsi="Calibri"/>
                <w:color w:val="000000"/>
                <w:sz w:val="24"/>
                <w:szCs w:val="24"/>
                <w:lang w:val="en-US"/>
              </w:rPr>
              <w:t>Shërbimet</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komunale</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30" w14:textId="6AC185DB" w:rsidR="00BC40B1" w:rsidRDefault="003E5D9A" w:rsidP="00BC40B1">
            <w:pPr>
              <w:spacing w:after="0" w:line="240" w:lineRule="auto"/>
              <w:jc w:val="center"/>
              <w:rPr>
                <w:rFonts w:ascii="Calibri" w:hAnsi="Calibri"/>
                <w:sz w:val="24"/>
                <w:szCs w:val="24"/>
              </w:rPr>
            </w:pPr>
            <w:r>
              <w:rPr>
                <w:rFonts w:ascii="Calibri" w:hAnsi="Calibri"/>
                <w:sz w:val="24"/>
                <w:szCs w:val="24"/>
              </w:rPr>
              <w:t>2.014</w:t>
            </w:r>
            <w:r w:rsidRPr="00777E1A">
              <w:rPr>
                <w:rFonts w:ascii="Calibri" w:hAnsi="Calibri"/>
                <w:sz w:val="24"/>
                <w:szCs w:val="24"/>
              </w:rPr>
              <w:t>.000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31" w14:textId="3084EC37" w:rsidR="00BC40B1" w:rsidRDefault="003E5D9A" w:rsidP="00BC40B1">
            <w:pPr>
              <w:spacing w:after="0" w:line="240" w:lineRule="auto"/>
              <w:jc w:val="center"/>
              <w:rPr>
                <w:rFonts w:ascii="Calibri" w:hAnsi="Calibri"/>
                <w:sz w:val="24"/>
                <w:szCs w:val="24"/>
              </w:rPr>
            </w:pPr>
            <w:r>
              <w:rPr>
                <w:rFonts w:ascii="Calibri" w:hAnsi="Calibri"/>
                <w:sz w:val="24"/>
                <w:szCs w:val="24"/>
              </w:rPr>
              <w:t>2.014</w:t>
            </w:r>
            <w:r w:rsidRPr="00777E1A">
              <w:rPr>
                <w:rFonts w:ascii="Calibri" w:hAnsi="Calibri"/>
                <w:sz w:val="24"/>
                <w:szCs w:val="24"/>
              </w:rPr>
              <w:t>.000</w:t>
            </w:r>
          </w:p>
        </w:tc>
      </w:tr>
      <w:tr w:rsidR="00BC40B1" w14:paraId="25164637"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33"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423 - </w:t>
            </w:r>
            <w:proofErr w:type="spellStart"/>
            <w:r>
              <w:rPr>
                <w:rFonts w:ascii="Calibri" w:hAnsi="Calibri"/>
                <w:color w:val="000000"/>
                <w:sz w:val="24"/>
                <w:szCs w:val="24"/>
                <w:lang w:val="en-US"/>
              </w:rPr>
              <w:t>Материјали</w:t>
            </w:r>
            <w:proofErr w:type="spellEnd"/>
            <w:r>
              <w:rPr>
                <w:rFonts w:ascii="Calibri" w:hAnsi="Calibri"/>
                <w:color w:val="000000"/>
                <w:sz w:val="24"/>
                <w:szCs w:val="24"/>
                <w:lang w:val="en-US"/>
              </w:rPr>
              <w:t xml:space="preserve"> и </w:t>
            </w:r>
            <w:proofErr w:type="spellStart"/>
            <w:r>
              <w:rPr>
                <w:rFonts w:ascii="Calibri" w:hAnsi="Calibri"/>
                <w:color w:val="000000"/>
                <w:sz w:val="24"/>
                <w:szCs w:val="24"/>
                <w:lang w:val="en-US"/>
              </w:rPr>
              <w:t>ситен</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инвентар</w:t>
            </w:r>
            <w:proofErr w:type="spellEnd"/>
          </w:p>
          <w:p w14:paraId="25164634"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423 – </w:t>
            </w:r>
            <w:proofErr w:type="spellStart"/>
            <w:r>
              <w:rPr>
                <w:rFonts w:ascii="Calibri" w:hAnsi="Calibri"/>
                <w:color w:val="000000"/>
                <w:sz w:val="24"/>
                <w:szCs w:val="24"/>
                <w:lang w:val="en-US"/>
              </w:rPr>
              <w:t>Materijalet</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dhe</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inventari</w:t>
            </w:r>
            <w:proofErr w:type="spellEnd"/>
            <w:r>
              <w:rPr>
                <w:rFonts w:ascii="Calibri" w:hAnsi="Calibri"/>
                <w:color w:val="000000"/>
                <w:sz w:val="24"/>
                <w:szCs w:val="24"/>
                <w:lang w:val="en-US"/>
              </w:rPr>
              <w:t xml:space="preserve"> I </w:t>
            </w:r>
            <w:proofErr w:type="spellStart"/>
            <w:r>
              <w:rPr>
                <w:rFonts w:ascii="Calibri" w:hAnsi="Calibri"/>
                <w:color w:val="000000"/>
                <w:sz w:val="24"/>
                <w:szCs w:val="24"/>
                <w:lang w:val="en-US"/>
              </w:rPr>
              <w:t>vogël</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35" w14:textId="4A90C7BB" w:rsidR="00BC40B1" w:rsidRDefault="005B6BCF" w:rsidP="00BC40B1">
            <w:pPr>
              <w:spacing w:after="0" w:line="240" w:lineRule="auto"/>
              <w:jc w:val="center"/>
              <w:rPr>
                <w:rFonts w:ascii="Calibri" w:hAnsi="Calibri"/>
                <w:sz w:val="24"/>
                <w:szCs w:val="24"/>
              </w:rPr>
            </w:pPr>
            <w:r>
              <w:rPr>
                <w:rFonts w:ascii="Calibri" w:hAnsi="Calibri"/>
                <w:sz w:val="24"/>
                <w:szCs w:val="24"/>
              </w:rPr>
              <w:t>288</w:t>
            </w:r>
            <w:r w:rsidRPr="00777E1A">
              <w:rPr>
                <w:rFonts w:ascii="Calibri" w:hAnsi="Calibri"/>
                <w:sz w:val="24"/>
                <w:szCs w:val="24"/>
              </w:rPr>
              <w:t>.000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36" w14:textId="3D7E4D94" w:rsidR="00BC40B1" w:rsidRDefault="005B6BCF" w:rsidP="00BC40B1">
            <w:pPr>
              <w:spacing w:after="0" w:line="240" w:lineRule="auto"/>
              <w:jc w:val="center"/>
              <w:rPr>
                <w:rFonts w:ascii="Calibri" w:hAnsi="Calibri"/>
                <w:sz w:val="24"/>
                <w:szCs w:val="24"/>
              </w:rPr>
            </w:pPr>
            <w:r>
              <w:rPr>
                <w:rFonts w:ascii="Calibri" w:hAnsi="Calibri"/>
                <w:sz w:val="24"/>
                <w:szCs w:val="24"/>
              </w:rPr>
              <w:t>272.641</w:t>
            </w:r>
          </w:p>
        </w:tc>
      </w:tr>
      <w:tr w:rsidR="00BC40B1" w14:paraId="2516463C"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38"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lastRenderedPageBreak/>
              <w:t xml:space="preserve">424 - </w:t>
            </w:r>
            <w:proofErr w:type="spellStart"/>
            <w:r>
              <w:rPr>
                <w:rFonts w:ascii="Calibri" w:hAnsi="Calibri"/>
                <w:color w:val="000000"/>
                <w:sz w:val="24"/>
                <w:szCs w:val="24"/>
                <w:lang w:val="en-US"/>
              </w:rPr>
              <w:t>Поправки</w:t>
            </w:r>
            <w:proofErr w:type="spellEnd"/>
            <w:r>
              <w:rPr>
                <w:rFonts w:ascii="Calibri" w:hAnsi="Calibri"/>
                <w:color w:val="000000"/>
                <w:sz w:val="24"/>
                <w:szCs w:val="24"/>
                <w:lang w:val="en-US"/>
              </w:rPr>
              <w:t xml:space="preserve"> и </w:t>
            </w:r>
            <w:proofErr w:type="spellStart"/>
            <w:r>
              <w:rPr>
                <w:rFonts w:ascii="Calibri" w:hAnsi="Calibri"/>
                <w:color w:val="000000"/>
                <w:sz w:val="24"/>
                <w:szCs w:val="24"/>
                <w:lang w:val="en-US"/>
              </w:rPr>
              <w:t>тековно</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одржување</w:t>
            </w:r>
            <w:proofErr w:type="spellEnd"/>
          </w:p>
          <w:p w14:paraId="25164639"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424 - </w:t>
            </w:r>
            <w:proofErr w:type="spellStart"/>
            <w:r w:rsidRPr="001847BA">
              <w:rPr>
                <w:rFonts w:ascii="Calibri" w:hAnsi="Calibri"/>
                <w:color w:val="000000"/>
                <w:sz w:val="24"/>
                <w:szCs w:val="24"/>
                <w:lang w:val="en-US"/>
              </w:rPr>
              <w:t>Riparimet</w:t>
            </w:r>
            <w:proofErr w:type="spellEnd"/>
            <w:r w:rsidRPr="001847BA">
              <w:rPr>
                <w:rFonts w:ascii="Calibri" w:hAnsi="Calibri"/>
                <w:color w:val="000000"/>
                <w:sz w:val="24"/>
                <w:szCs w:val="24"/>
                <w:lang w:val="en-US"/>
              </w:rPr>
              <w:t xml:space="preserve"> </w:t>
            </w:r>
            <w:proofErr w:type="spellStart"/>
            <w:r w:rsidRPr="001847BA">
              <w:rPr>
                <w:rFonts w:ascii="Calibri" w:hAnsi="Calibri"/>
                <w:color w:val="000000"/>
                <w:sz w:val="24"/>
                <w:szCs w:val="24"/>
                <w:lang w:val="en-US"/>
              </w:rPr>
              <w:t>dhe</w:t>
            </w:r>
            <w:proofErr w:type="spellEnd"/>
            <w:r w:rsidRPr="001847BA">
              <w:rPr>
                <w:rFonts w:ascii="Calibri" w:hAnsi="Calibri"/>
                <w:color w:val="000000"/>
                <w:sz w:val="24"/>
                <w:szCs w:val="24"/>
                <w:lang w:val="en-US"/>
              </w:rPr>
              <w:t xml:space="preserve"> </w:t>
            </w:r>
            <w:proofErr w:type="spellStart"/>
            <w:r w:rsidRPr="001847BA">
              <w:rPr>
                <w:rFonts w:ascii="Calibri" w:hAnsi="Calibri"/>
                <w:color w:val="000000"/>
                <w:sz w:val="24"/>
                <w:szCs w:val="24"/>
                <w:lang w:val="en-US"/>
              </w:rPr>
              <w:t>mirëmbajtja</w:t>
            </w:r>
            <w:proofErr w:type="spellEnd"/>
            <w:r w:rsidRPr="001847BA">
              <w:rPr>
                <w:rFonts w:ascii="Calibri" w:hAnsi="Calibri"/>
                <w:color w:val="000000"/>
                <w:sz w:val="24"/>
                <w:szCs w:val="24"/>
                <w:lang w:val="en-US"/>
              </w:rPr>
              <w:t xml:space="preserve"> e </w:t>
            </w:r>
            <w:proofErr w:type="spellStart"/>
            <w:r w:rsidRPr="001847BA">
              <w:rPr>
                <w:rFonts w:ascii="Calibri" w:hAnsi="Calibri"/>
                <w:color w:val="000000"/>
                <w:sz w:val="24"/>
                <w:szCs w:val="24"/>
                <w:lang w:val="en-US"/>
              </w:rPr>
              <w:t>vazhdueshme</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3A" w14:textId="23C38A77" w:rsidR="00BC40B1" w:rsidRDefault="005B6BCF" w:rsidP="00BC40B1">
            <w:pPr>
              <w:spacing w:after="0" w:line="240" w:lineRule="auto"/>
              <w:jc w:val="center"/>
              <w:rPr>
                <w:rFonts w:ascii="Calibri" w:hAnsi="Calibri"/>
                <w:sz w:val="24"/>
                <w:szCs w:val="24"/>
              </w:rPr>
            </w:pPr>
            <w:r>
              <w:rPr>
                <w:rFonts w:ascii="Calibri" w:hAnsi="Calibri"/>
                <w:sz w:val="24"/>
                <w:szCs w:val="24"/>
              </w:rPr>
              <w:t>6</w:t>
            </w:r>
            <w:r w:rsidRPr="00777E1A">
              <w:rPr>
                <w:rFonts w:ascii="Calibri" w:hAnsi="Calibri"/>
                <w:sz w:val="24"/>
                <w:szCs w:val="24"/>
              </w:rPr>
              <w:t>00.000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3B" w14:textId="65A7AA1D" w:rsidR="00BC40B1" w:rsidRDefault="005B6BCF" w:rsidP="00BC40B1">
            <w:pPr>
              <w:spacing w:after="0" w:line="240" w:lineRule="auto"/>
              <w:jc w:val="center"/>
              <w:rPr>
                <w:rFonts w:ascii="Calibri" w:hAnsi="Calibri"/>
                <w:sz w:val="24"/>
                <w:szCs w:val="24"/>
              </w:rPr>
            </w:pPr>
            <w:r>
              <w:rPr>
                <w:rFonts w:ascii="Calibri" w:hAnsi="Calibri"/>
                <w:sz w:val="24"/>
                <w:szCs w:val="24"/>
              </w:rPr>
              <w:t>6</w:t>
            </w:r>
            <w:r w:rsidRPr="00777E1A">
              <w:rPr>
                <w:rFonts w:ascii="Calibri" w:hAnsi="Calibri"/>
                <w:sz w:val="24"/>
                <w:szCs w:val="24"/>
              </w:rPr>
              <w:t>00.000</w:t>
            </w:r>
          </w:p>
        </w:tc>
      </w:tr>
      <w:tr w:rsidR="00BC40B1" w14:paraId="25164641"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3D"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425 - </w:t>
            </w:r>
            <w:proofErr w:type="spellStart"/>
            <w:r>
              <w:rPr>
                <w:rFonts w:ascii="Calibri" w:hAnsi="Calibri"/>
                <w:color w:val="000000"/>
                <w:sz w:val="24"/>
                <w:szCs w:val="24"/>
                <w:lang w:val="en-US"/>
              </w:rPr>
              <w:t>Договорни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услуги</w:t>
            </w:r>
            <w:proofErr w:type="spellEnd"/>
          </w:p>
          <w:p w14:paraId="2516463E"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425 - </w:t>
            </w:r>
            <w:proofErr w:type="spellStart"/>
            <w:r w:rsidRPr="001847BA">
              <w:rPr>
                <w:rFonts w:ascii="Calibri" w:hAnsi="Calibri"/>
                <w:color w:val="000000"/>
                <w:sz w:val="24"/>
                <w:szCs w:val="24"/>
                <w:lang w:val="en-US"/>
              </w:rPr>
              <w:t>Shërbimet</w:t>
            </w:r>
            <w:proofErr w:type="spellEnd"/>
            <w:r w:rsidRPr="001847BA">
              <w:rPr>
                <w:rFonts w:ascii="Calibri" w:hAnsi="Calibri"/>
                <w:color w:val="000000"/>
                <w:sz w:val="24"/>
                <w:szCs w:val="24"/>
                <w:lang w:val="en-US"/>
              </w:rPr>
              <w:t xml:space="preserve"> me </w:t>
            </w:r>
            <w:proofErr w:type="spellStart"/>
            <w:r w:rsidRPr="001847BA">
              <w:rPr>
                <w:rFonts w:ascii="Calibri" w:hAnsi="Calibri"/>
                <w:color w:val="000000"/>
                <w:sz w:val="24"/>
                <w:szCs w:val="24"/>
                <w:lang w:val="en-US"/>
              </w:rPr>
              <w:t>kontratë</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3F" w14:textId="264A6753" w:rsidR="00BC40B1" w:rsidRDefault="006161DD" w:rsidP="00BC40B1">
            <w:pPr>
              <w:spacing w:after="0" w:line="240" w:lineRule="auto"/>
              <w:jc w:val="center"/>
              <w:rPr>
                <w:rFonts w:ascii="Calibri" w:hAnsi="Calibri"/>
                <w:sz w:val="24"/>
                <w:szCs w:val="24"/>
              </w:rPr>
            </w:pPr>
            <w:r w:rsidRPr="00777E1A">
              <w:rPr>
                <w:rFonts w:ascii="Calibri" w:hAnsi="Calibri"/>
                <w:sz w:val="24"/>
                <w:szCs w:val="24"/>
              </w:rPr>
              <w:t>353.000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40" w14:textId="7872AEBE" w:rsidR="00BC40B1" w:rsidRDefault="006161DD" w:rsidP="00BC40B1">
            <w:pPr>
              <w:spacing w:after="0" w:line="240" w:lineRule="auto"/>
              <w:jc w:val="center"/>
              <w:rPr>
                <w:rFonts w:ascii="Calibri" w:hAnsi="Calibri"/>
                <w:sz w:val="24"/>
                <w:szCs w:val="24"/>
              </w:rPr>
            </w:pPr>
            <w:r>
              <w:rPr>
                <w:rFonts w:ascii="Calibri" w:hAnsi="Calibri"/>
                <w:sz w:val="24"/>
                <w:szCs w:val="24"/>
              </w:rPr>
              <w:t>352.976</w:t>
            </w:r>
          </w:p>
        </w:tc>
      </w:tr>
      <w:tr w:rsidR="00BC40B1" w14:paraId="25164646"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42"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426 - </w:t>
            </w:r>
            <w:proofErr w:type="spellStart"/>
            <w:r>
              <w:rPr>
                <w:rFonts w:ascii="Calibri" w:hAnsi="Calibri"/>
                <w:color w:val="000000"/>
                <w:sz w:val="24"/>
                <w:szCs w:val="24"/>
                <w:lang w:val="en-US"/>
              </w:rPr>
              <w:t>Други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тековни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расходи</w:t>
            </w:r>
            <w:proofErr w:type="spellEnd"/>
          </w:p>
          <w:p w14:paraId="25164643" w14:textId="77777777" w:rsidR="00BC40B1" w:rsidRDefault="00BC40B1" w:rsidP="00BC40B1">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426 - </w:t>
            </w:r>
            <w:proofErr w:type="spellStart"/>
            <w:r w:rsidRPr="00AB1C01">
              <w:rPr>
                <w:rFonts w:ascii="Calibri" w:hAnsi="Calibri"/>
                <w:color w:val="000000"/>
                <w:sz w:val="24"/>
                <w:szCs w:val="24"/>
                <w:lang w:val="en-US"/>
              </w:rPr>
              <w:t>Shpenzime</w:t>
            </w:r>
            <w:proofErr w:type="spellEnd"/>
            <w:r w:rsidRPr="00AB1C01">
              <w:rPr>
                <w:rFonts w:ascii="Calibri" w:hAnsi="Calibri"/>
                <w:color w:val="000000"/>
                <w:sz w:val="24"/>
                <w:szCs w:val="24"/>
                <w:lang w:val="en-US"/>
              </w:rPr>
              <w:t xml:space="preserve"> </w:t>
            </w:r>
            <w:proofErr w:type="spellStart"/>
            <w:r w:rsidRPr="00AB1C01">
              <w:rPr>
                <w:rFonts w:ascii="Calibri" w:hAnsi="Calibri"/>
                <w:color w:val="000000"/>
                <w:sz w:val="24"/>
                <w:szCs w:val="24"/>
                <w:lang w:val="en-US"/>
              </w:rPr>
              <w:t>të</w:t>
            </w:r>
            <w:proofErr w:type="spellEnd"/>
            <w:r w:rsidRPr="00AB1C01">
              <w:rPr>
                <w:rFonts w:ascii="Calibri" w:hAnsi="Calibri"/>
                <w:color w:val="000000"/>
                <w:sz w:val="24"/>
                <w:szCs w:val="24"/>
                <w:lang w:val="en-US"/>
              </w:rPr>
              <w:t xml:space="preserve"> </w:t>
            </w:r>
            <w:proofErr w:type="spellStart"/>
            <w:r w:rsidRPr="00AB1C01">
              <w:rPr>
                <w:rFonts w:ascii="Calibri" w:hAnsi="Calibri"/>
                <w:color w:val="000000"/>
                <w:sz w:val="24"/>
                <w:szCs w:val="24"/>
                <w:lang w:val="en-US"/>
              </w:rPr>
              <w:t>tjera</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44" w14:textId="31FECF84" w:rsidR="00BC40B1" w:rsidRDefault="006161DD" w:rsidP="00BC40B1">
            <w:pPr>
              <w:spacing w:after="0" w:line="240" w:lineRule="auto"/>
              <w:jc w:val="center"/>
              <w:rPr>
                <w:rFonts w:ascii="Calibri" w:hAnsi="Calibri"/>
                <w:sz w:val="24"/>
                <w:szCs w:val="24"/>
              </w:rPr>
            </w:pPr>
            <w:r>
              <w:rPr>
                <w:rFonts w:ascii="Calibri" w:hAnsi="Calibri"/>
                <w:sz w:val="24"/>
                <w:szCs w:val="24"/>
              </w:rPr>
              <w:t>162</w:t>
            </w:r>
            <w:r w:rsidRPr="00777E1A">
              <w:rPr>
                <w:rFonts w:ascii="Calibri" w:hAnsi="Calibri"/>
                <w:sz w:val="24"/>
                <w:szCs w:val="24"/>
              </w:rPr>
              <w:t>.000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45" w14:textId="1E8F5F29" w:rsidR="00BC40B1" w:rsidRDefault="006161DD" w:rsidP="00BC40B1">
            <w:pPr>
              <w:spacing w:after="0" w:line="240" w:lineRule="auto"/>
              <w:jc w:val="center"/>
              <w:rPr>
                <w:rFonts w:ascii="Calibri" w:hAnsi="Calibri"/>
                <w:sz w:val="24"/>
                <w:szCs w:val="24"/>
              </w:rPr>
            </w:pPr>
            <w:r>
              <w:rPr>
                <w:rFonts w:ascii="Calibri" w:hAnsi="Calibri"/>
                <w:sz w:val="24"/>
                <w:szCs w:val="24"/>
              </w:rPr>
              <w:t>161.708</w:t>
            </w:r>
          </w:p>
        </w:tc>
      </w:tr>
      <w:tr w:rsidR="00BC40B1" w14:paraId="2516464B"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47" w14:textId="77777777" w:rsidR="00BC40B1" w:rsidRDefault="00BC40B1" w:rsidP="00BC40B1">
            <w:pPr>
              <w:spacing w:after="0" w:line="240" w:lineRule="auto"/>
              <w:rPr>
                <w:rFonts w:ascii="Calibri" w:hAnsi="Calibri"/>
                <w:color w:val="000000"/>
                <w:sz w:val="24"/>
                <w:szCs w:val="24"/>
              </w:rPr>
            </w:pPr>
            <w:r>
              <w:rPr>
                <w:rFonts w:ascii="Calibri" w:hAnsi="Calibri"/>
                <w:color w:val="000000"/>
                <w:sz w:val="24"/>
                <w:szCs w:val="24"/>
              </w:rPr>
              <w:t>464 – Разни трансфери</w:t>
            </w:r>
          </w:p>
          <w:p w14:paraId="25164648" w14:textId="77777777" w:rsidR="00BC40B1" w:rsidRPr="00AB1C01" w:rsidRDefault="00BC40B1" w:rsidP="00BC40B1">
            <w:pPr>
              <w:spacing w:after="0" w:line="240" w:lineRule="auto"/>
              <w:rPr>
                <w:rFonts w:ascii="Calibri" w:hAnsi="Calibri"/>
                <w:color w:val="000000"/>
                <w:sz w:val="24"/>
                <w:szCs w:val="24"/>
                <w:lang w:val="sq-AL"/>
              </w:rPr>
            </w:pPr>
            <w:r>
              <w:rPr>
                <w:rFonts w:ascii="Calibri" w:hAnsi="Calibri"/>
                <w:color w:val="000000"/>
                <w:sz w:val="24"/>
                <w:szCs w:val="24"/>
                <w:lang w:val="sq-AL"/>
              </w:rPr>
              <w:t>464 – Transfere të ndryshme</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49" w14:textId="3E8D38D8" w:rsidR="00BC40B1" w:rsidRDefault="006161DD" w:rsidP="00BC40B1">
            <w:pPr>
              <w:spacing w:after="0" w:line="240" w:lineRule="auto"/>
              <w:jc w:val="center"/>
              <w:rPr>
                <w:rFonts w:ascii="Calibri" w:hAnsi="Calibri"/>
                <w:sz w:val="24"/>
                <w:szCs w:val="24"/>
              </w:rPr>
            </w:pPr>
            <w:r>
              <w:rPr>
                <w:rFonts w:ascii="Calibri" w:hAnsi="Calibri"/>
                <w:sz w:val="24"/>
                <w:szCs w:val="24"/>
              </w:rPr>
              <w:t>277</w:t>
            </w:r>
            <w:r w:rsidRPr="00777E1A">
              <w:rPr>
                <w:rFonts w:ascii="Calibri" w:hAnsi="Calibri"/>
                <w:sz w:val="24"/>
                <w:szCs w:val="24"/>
              </w:rPr>
              <w:t>.000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4A" w14:textId="5A30BF7C" w:rsidR="00BC40B1" w:rsidRDefault="006161DD" w:rsidP="00BC40B1">
            <w:pPr>
              <w:spacing w:after="0" w:line="240" w:lineRule="auto"/>
              <w:jc w:val="center"/>
              <w:rPr>
                <w:rFonts w:ascii="Calibri" w:hAnsi="Calibri"/>
                <w:sz w:val="24"/>
                <w:szCs w:val="24"/>
              </w:rPr>
            </w:pPr>
            <w:r>
              <w:rPr>
                <w:rFonts w:ascii="Calibri" w:hAnsi="Calibri"/>
                <w:sz w:val="24"/>
                <w:szCs w:val="24"/>
              </w:rPr>
              <w:t>275.746</w:t>
            </w:r>
          </w:p>
        </w:tc>
      </w:tr>
      <w:tr w:rsidR="00BC40B1" w14:paraId="25164650"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4C" w14:textId="77777777" w:rsidR="00BC40B1" w:rsidRDefault="00BC40B1" w:rsidP="00BC40B1">
            <w:pPr>
              <w:spacing w:after="0" w:line="240" w:lineRule="auto"/>
              <w:rPr>
                <w:rFonts w:ascii="Calibri" w:hAnsi="Calibri"/>
                <w:color w:val="000000"/>
                <w:sz w:val="24"/>
                <w:szCs w:val="24"/>
              </w:rPr>
            </w:pPr>
            <w:r>
              <w:rPr>
                <w:rFonts w:ascii="Calibri" w:hAnsi="Calibri"/>
                <w:color w:val="000000"/>
                <w:sz w:val="24"/>
                <w:szCs w:val="24"/>
              </w:rPr>
              <w:t>480 – Купување на опрема и машини</w:t>
            </w:r>
          </w:p>
          <w:p w14:paraId="2516464D" w14:textId="77777777" w:rsidR="00BC40B1" w:rsidRPr="00AB1C01" w:rsidRDefault="00BC40B1" w:rsidP="00BC40B1">
            <w:pPr>
              <w:spacing w:after="0" w:line="240" w:lineRule="auto"/>
              <w:rPr>
                <w:rFonts w:ascii="Calibri" w:hAnsi="Calibri"/>
                <w:color w:val="000000"/>
                <w:sz w:val="24"/>
                <w:szCs w:val="24"/>
                <w:lang w:val="sq-AL"/>
              </w:rPr>
            </w:pPr>
            <w:r>
              <w:rPr>
                <w:rFonts w:ascii="Calibri" w:hAnsi="Calibri"/>
                <w:color w:val="000000"/>
                <w:sz w:val="24"/>
                <w:szCs w:val="24"/>
                <w:lang w:val="sq-AL"/>
              </w:rPr>
              <w:t xml:space="preserve">480 - </w:t>
            </w:r>
            <w:r w:rsidRPr="00AB1C01">
              <w:rPr>
                <w:rFonts w:ascii="Calibri" w:hAnsi="Calibri"/>
                <w:color w:val="000000"/>
                <w:sz w:val="24"/>
                <w:szCs w:val="24"/>
                <w:lang w:val="sq-AL"/>
              </w:rPr>
              <w:t>Blerja e pajisjeve dhe makinerive</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4E" w14:textId="41B5D7F7" w:rsidR="00BC40B1" w:rsidRDefault="006161DD" w:rsidP="00BC40B1">
            <w:pPr>
              <w:spacing w:after="0" w:line="240" w:lineRule="auto"/>
              <w:jc w:val="center"/>
              <w:rPr>
                <w:rFonts w:ascii="Calibri" w:hAnsi="Calibri"/>
                <w:sz w:val="24"/>
                <w:szCs w:val="24"/>
              </w:rPr>
            </w:pPr>
            <w:r>
              <w:rPr>
                <w:rFonts w:ascii="Calibri" w:hAnsi="Calibri"/>
                <w:sz w:val="24"/>
                <w:szCs w:val="24"/>
              </w:rPr>
              <w:t>45</w:t>
            </w:r>
            <w:r w:rsidRPr="00777E1A">
              <w:rPr>
                <w:rFonts w:ascii="Calibri" w:hAnsi="Calibri"/>
                <w:sz w:val="24"/>
                <w:szCs w:val="24"/>
              </w:rPr>
              <w:t>0.000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4F" w14:textId="679F97F6" w:rsidR="00BC40B1" w:rsidRDefault="006161DD" w:rsidP="00BC40B1">
            <w:pPr>
              <w:spacing w:after="0" w:line="240" w:lineRule="auto"/>
              <w:jc w:val="center"/>
              <w:rPr>
                <w:rFonts w:ascii="Calibri" w:hAnsi="Calibri"/>
                <w:sz w:val="24"/>
                <w:szCs w:val="24"/>
              </w:rPr>
            </w:pPr>
            <w:r>
              <w:rPr>
                <w:rFonts w:ascii="Calibri" w:hAnsi="Calibri"/>
                <w:sz w:val="24"/>
                <w:szCs w:val="24"/>
              </w:rPr>
              <w:t>449.804</w:t>
            </w:r>
          </w:p>
        </w:tc>
      </w:tr>
      <w:tr w:rsidR="00BC40B1" w14:paraId="25164655" w14:textId="77777777" w:rsidTr="00AD7B09">
        <w:trPr>
          <w:jc w:val="center"/>
        </w:trPr>
        <w:tc>
          <w:tcPr>
            <w:tcW w:w="4847" w:type="dxa"/>
            <w:tcBorders>
              <w:top w:val="single" w:sz="4" w:space="0" w:color="auto"/>
              <w:left w:val="single" w:sz="4" w:space="0" w:color="auto"/>
              <w:bottom w:val="single" w:sz="4" w:space="0" w:color="auto"/>
              <w:right w:val="single" w:sz="4" w:space="0" w:color="auto"/>
            </w:tcBorders>
            <w:hideMark/>
          </w:tcPr>
          <w:p w14:paraId="25164651" w14:textId="77777777" w:rsidR="00BC40B1" w:rsidRDefault="00BC40B1" w:rsidP="00BC40B1">
            <w:pPr>
              <w:spacing w:after="0" w:line="240" w:lineRule="auto"/>
              <w:jc w:val="center"/>
              <w:rPr>
                <w:rFonts w:ascii="Calibri" w:hAnsi="Calibri"/>
                <w:color w:val="000000"/>
                <w:sz w:val="24"/>
                <w:szCs w:val="24"/>
                <w:lang w:val="en-US"/>
              </w:rPr>
            </w:pPr>
            <w:r>
              <w:rPr>
                <w:rFonts w:ascii="Calibri" w:hAnsi="Calibri"/>
                <w:color w:val="000000"/>
                <w:sz w:val="24"/>
                <w:szCs w:val="24"/>
                <w:lang w:val="en-US"/>
              </w:rPr>
              <w:t>ВКУПНО:</w:t>
            </w:r>
          </w:p>
          <w:p w14:paraId="25164652" w14:textId="77777777" w:rsidR="00BC40B1" w:rsidRDefault="00BC40B1" w:rsidP="00BC40B1">
            <w:pPr>
              <w:spacing w:after="0" w:line="240" w:lineRule="auto"/>
              <w:jc w:val="center"/>
              <w:rPr>
                <w:rFonts w:ascii="Calibri" w:hAnsi="Calibri"/>
                <w:color w:val="000000"/>
                <w:sz w:val="24"/>
                <w:szCs w:val="24"/>
                <w:lang w:val="en-US"/>
              </w:rPr>
            </w:pPr>
            <w:r>
              <w:rPr>
                <w:rFonts w:ascii="Calibri" w:hAnsi="Calibri"/>
                <w:color w:val="000000"/>
                <w:sz w:val="24"/>
                <w:szCs w:val="24"/>
                <w:lang w:val="en-US"/>
              </w:rPr>
              <w:t>GJITHËSJ:</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25164653" w14:textId="6A1AFEAC" w:rsidR="00BC40B1" w:rsidRDefault="006161DD" w:rsidP="00BC40B1">
            <w:pPr>
              <w:spacing w:after="0" w:line="240" w:lineRule="auto"/>
              <w:jc w:val="center"/>
              <w:rPr>
                <w:rFonts w:ascii="Calibri" w:hAnsi="Calibri"/>
                <w:sz w:val="24"/>
                <w:szCs w:val="24"/>
              </w:rPr>
            </w:pPr>
            <w:r>
              <w:rPr>
                <w:rFonts w:ascii="Calibri" w:hAnsi="Calibri"/>
                <w:sz w:val="24"/>
                <w:szCs w:val="24"/>
              </w:rPr>
              <w:t>23.694</w:t>
            </w:r>
            <w:r w:rsidRPr="00777E1A">
              <w:rPr>
                <w:rFonts w:ascii="Calibri" w:hAnsi="Calibri"/>
                <w:sz w:val="24"/>
                <w:szCs w:val="24"/>
              </w:rPr>
              <w:t>.000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5164654" w14:textId="233B7045" w:rsidR="00BC40B1" w:rsidRDefault="006161DD" w:rsidP="00BC40B1">
            <w:pPr>
              <w:spacing w:after="0" w:line="240" w:lineRule="auto"/>
              <w:jc w:val="center"/>
              <w:rPr>
                <w:rFonts w:ascii="Calibri" w:hAnsi="Calibri"/>
                <w:sz w:val="24"/>
                <w:szCs w:val="24"/>
              </w:rPr>
            </w:pPr>
            <w:r>
              <w:rPr>
                <w:rFonts w:ascii="Calibri" w:hAnsi="Calibri"/>
                <w:sz w:val="24"/>
                <w:szCs w:val="24"/>
              </w:rPr>
              <w:t>23.142.571</w:t>
            </w:r>
          </w:p>
        </w:tc>
      </w:tr>
    </w:tbl>
    <w:p w14:paraId="25164656" w14:textId="77777777" w:rsidR="00DE6BC1" w:rsidRDefault="00DE6BC1" w:rsidP="003161E9">
      <w:pPr>
        <w:rPr>
          <w:sz w:val="24"/>
          <w:szCs w:val="24"/>
          <w:lang w:val="en-US"/>
        </w:rPr>
      </w:pPr>
    </w:p>
    <w:p w14:paraId="7EF5E6C1" w14:textId="77777777" w:rsidR="006161DD" w:rsidRDefault="006161DD" w:rsidP="003161E9">
      <w:pPr>
        <w:rPr>
          <w:sz w:val="24"/>
          <w:szCs w:val="24"/>
          <w:lang w:val="en-US"/>
        </w:rPr>
      </w:pPr>
    </w:p>
    <w:p w14:paraId="25164657" w14:textId="77777777" w:rsidR="00DE6BC1" w:rsidRDefault="00DE6BC1" w:rsidP="003161E9">
      <w:pPr>
        <w:rPr>
          <w:sz w:val="24"/>
          <w:szCs w:val="24"/>
          <w:lang w:val="en-US"/>
        </w:rPr>
      </w:pPr>
    </w:p>
    <w:tbl>
      <w:tblPr>
        <w:tblW w:w="0" w:type="auto"/>
        <w:tblLook w:val="04A0" w:firstRow="1" w:lastRow="0" w:firstColumn="1" w:lastColumn="0" w:noHBand="0" w:noVBand="1"/>
      </w:tblPr>
      <w:tblGrid>
        <w:gridCol w:w="5519"/>
        <w:gridCol w:w="5523"/>
      </w:tblGrid>
      <w:tr w:rsidR="00864D5C" w:rsidRPr="006A0C08" w14:paraId="25164671" w14:textId="77777777" w:rsidTr="006A0C08">
        <w:tc>
          <w:tcPr>
            <w:tcW w:w="5629" w:type="dxa"/>
            <w:shd w:val="clear" w:color="auto" w:fill="auto"/>
          </w:tcPr>
          <w:p w14:paraId="25164658" w14:textId="77777777" w:rsidR="0006775C" w:rsidRPr="006A0C08" w:rsidRDefault="0006775C" w:rsidP="006A0C08">
            <w:pPr>
              <w:spacing w:after="0"/>
              <w:jc w:val="center"/>
              <w:rPr>
                <w:b/>
                <w:bCs/>
                <w:sz w:val="24"/>
                <w:szCs w:val="24"/>
                <w:lang w:val="en-US"/>
              </w:rPr>
            </w:pPr>
            <w:proofErr w:type="spellStart"/>
            <w:r w:rsidRPr="006A0C08">
              <w:rPr>
                <w:b/>
                <w:bCs/>
                <w:sz w:val="24"/>
                <w:szCs w:val="24"/>
                <w:lang w:val="en-US"/>
              </w:rPr>
              <w:t>Меѓународна</w:t>
            </w:r>
            <w:proofErr w:type="spellEnd"/>
            <w:r w:rsidRPr="006A0C08">
              <w:rPr>
                <w:b/>
                <w:bCs/>
                <w:sz w:val="24"/>
                <w:szCs w:val="24"/>
                <w:lang w:val="en-US"/>
              </w:rPr>
              <w:t xml:space="preserve"> соработка</w:t>
            </w:r>
          </w:p>
          <w:p w14:paraId="25164659" w14:textId="77777777" w:rsidR="0006775C" w:rsidRPr="006A0C08" w:rsidRDefault="0006775C" w:rsidP="006A0C08">
            <w:pPr>
              <w:spacing w:after="0"/>
              <w:jc w:val="both"/>
              <w:rPr>
                <w:sz w:val="24"/>
                <w:szCs w:val="24"/>
                <w:lang w:val="en-US"/>
              </w:rPr>
            </w:pPr>
            <w:r w:rsidRPr="006A0C08">
              <w:rPr>
                <w:sz w:val="24"/>
                <w:szCs w:val="24"/>
                <w:lang w:val="en-US"/>
              </w:rPr>
              <w:t xml:space="preserve">          </w:t>
            </w:r>
          </w:p>
          <w:p w14:paraId="2516465A" w14:textId="551C6833" w:rsidR="0006775C" w:rsidRPr="006A0C08" w:rsidRDefault="006161DD" w:rsidP="006A0C08">
            <w:pPr>
              <w:spacing w:after="0"/>
              <w:jc w:val="both"/>
              <w:rPr>
                <w:sz w:val="24"/>
                <w:szCs w:val="24"/>
                <w:lang w:val="en-US"/>
              </w:rPr>
            </w:pPr>
            <w:r>
              <w:rPr>
                <w:sz w:val="24"/>
                <w:szCs w:val="24"/>
                <w:lang w:val="en-US"/>
              </w:rPr>
              <w:t xml:space="preserve">          </w:t>
            </w:r>
            <w:proofErr w:type="spellStart"/>
            <w:r w:rsidR="0006775C" w:rsidRPr="006A0C08">
              <w:rPr>
                <w:sz w:val="24"/>
                <w:szCs w:val="24"/>
                <w:lang w:val="en-US"/>
              </w:rPr>
              <w:t>Во</w:t>
            </w:r>
            <w:proofErr w:type="spellEnd"/>
            <w:r w:rsidR="0006775C" w:rsidRPr="006A0C08">
              <w:rPr>
                <w:sz w:val="24"/>
                <w:szCs w:val="24"/>
                <w:lang w:val="en-US"/>
              </w:rPr>
              <w:t xml:space="preserve"> </w:t>
            </w:r>
            <w:proofErr w:type="spellStart"/>
            <w:r w:rsidR="0006775C" w:rsidRPr="006A0C08">
              <w:rPr>
                <w:sz w:val="24"/>
                <w:szCs w:val="24"/>
                <w:lang w:val="en-US"/>
              </w:rPr>
              <w:t>текот</w:t>
            </w:r>
            <w:proofErr w:type="spellEnd"/>
            <w:r w:rsidR="0006775C" w:rsidRPr="006A0C08">
              <w:rPr>
                <w:sz w:val="24"/>
                <w:szCs w:val="24"/>
                <w:lang w:val="en-US"/>
              </w:rPr>
              <w:t xml:space="preserve"> </w:t>
            </w:r>
            <w:proofErr w:type="spellStart"/>
            <w:r w:rsidR="0006775C" w:rsidRPr="006A0C08">
              <w:rPr>
                <w:sz w:val="24"/>
                <w:szCs w:val="24"/>
                <w:lang w:val="en-US"/>
              </w:rPr>
              <w:t>на</w:t>
            </w:r>
            <w:proofErr w:type="spellEnd"/>
            <w:r w:rsidR="0006775C" w:rsidRPr="006A0C08">
              <w:rPr>
                <w:sz w:val="24"/>
                <w:szCs w:val="24"/>
                <w:lang w:val="en-US"/>
              </w:rPr>
              <w:t xml:space="preserve"> </w:t>
            </w:r>
            <w:proofErr w:type="spellStart"/>
            <w:r w:rsidR="0006775C" w:rsidRPr="006A0C08">
              <w:rPr>
                <w:sz w:val="24"/>
                <w:szCs w:val="24"/>
                <w:lang w:val="en-US"/>
              </w:rPr>
              <w:t>полугодието</w:t>
            </w:r>
            <w:proofErr w:type="spellEnd"/>
            <w:r w:rsidR="0006775C" w:rsidRPr="006A0C08">
              <w:rPr>
                <w:sz w:val="24"/>
                <w:szCs w:val="24"/>
                <w:lang w:val="en-US"/>
              </w:rPr>
              <w:t xml:space="preserve"> </w:t>
            </w:r>
            <w:proofErr w:type="spellStart"/>
            <w:r w:rsidR="0006775C" w:rsidRPr="006A0C08">
              <w:rPr>
                <w:sz w:val="24"/>
                <w:szCs w:val="24"/>
                <w:lang w:val="en-US"/>
              </w:rPr>
              <w:t>немаме</w:t>
            </w:r>
            <w:proofErr w:type="spellEnd"/>
            <w:r w:rsidR="0006775C" w:rsidRPr="006A0C08">
              <w:rPr>
                <w:sz w:val="24"/>
                <w:szCs w:val="24"/>
                <w:lang w:val="en-US"/>
              </w:rPr>
              <w:t xml:space="preserve"> </w:t>
            </w:r>
            <w:proofErr w:type="spellStart"/>
            <w:r w:rsidR="0006775C" w:rsidRPr="006A0C08">
              <w:rPr>
                <w:sz w:val="24"/>
                <w:szCs w:val="24"/>
                <w:lang w:val="en-US"/>
              </w:rPr>
              <w:t>реализирано</w:t>
            </w:r>
            <w:proofErr w:type="spellEnd"/>
            <w:r w:rsidR="0006775C" w:rsidRPr="006A0C08">
              <w:rPr>
                <w:sz w:val="24"/>
                <w:szCs w:val="24"/>
                <w:lang w:val="en-US"/>
              </w:rPr>
              <w:t xml:space="preserve"> </w:t>
            </w:r>
            <w:proofErr w:type="spellStart"/>
            <w:r w:rsidR="0006775C" w:rsidRPr="006A0C08">
              <w:rPr>
                <w:sz w:val="24"/>
                <w:szCs w:val="24"/>
                <w:lang w:val="en-US"/>
              </w:rPr>
              <w:t>меѓународна</w:t>
            </w:r>
            <w:proofErr w:type="spellEnd"/>
            <w:r w:rsidR="0006775C" w:rsidRPr="006A0C08">
              <w:rPr>
                <w:sz w:val="24"/>
                <w:szCs w:val="24"/>
                <w:lang w:val="en-US"/>
              </w:rPr>
              <w:t xml:space="preserve"> </w:t>
            </w:r>
            <w:proofErr w:type="spellStart"/>
            <w:r w:rsidR="0006775C" w:rsidRPr="006A0C08">
              <w:rPr>
                <w:sz w:val="24"/>
                <w:szCs w:val="24"/>
                <w:lang w:val="en-US"/>
              </w:rPr>
              <w:t>соработка</w:t>
            </w:r>
            <w:proofErr w:type="spellEnd"/>
            <w:r w:rsidR="0006775C" w:rsidRPr="006A0C08">
              <w:rPr>
                <w:sz w:val="24"/>
                <w:szCs w:val="24"/>
                <w:lang w:val="en-US"/>
              </w:rPr>
              <w:t>.</w:t>
            </w:r>
          </w:p>
          <w:p w14:paraId="2516465B" w14:textId="77777777" w:rsidR="0006775C" w:rsidRPr="006A0C08" w:rsidRDefault="0006775C" w:rsidP="006A0C08">
            <w:pPr>
              <w:spacing w:after="0"/>
              <w:jc w:val="both"/>
              <w:rPr>
                <w:sz w:val="24"/>
                <w:szCs w:val="24"/>
                <w:lang w:val="en-US"/>
              </w:rPr>
            </w:pPr>
          </w:p>
          <w:p w14:paraId="2516465C" w14:textId="77777777" w:rsidR="0006775C" w:rsidRPr="006A0C08" w:rsidRDefault="0006775C" w:rsidP="006A0C08">
            <w:pPr>
              <w:spacing w:after="0"/>
              <w:jc w:val="center"/>
              <w:rPr>
                <w:b/>
                <w:bCs/>
                <w:sz w:val="24"/>
                <w:szCs w:val="24"/>
                <w:lang w:val="en-US"/>
              </w:rPr>
            </w:pPr>
            <w:proofErr w:type="spellStart"/>
            <w:r w:rsidRPr="006A0C08">
              <w:rPr>
                <w:b/>
                <w:bCs/>
                <w:sz w:val="24"/>
                <w:szCs w:val="24"/>
                <w:lang w:val="en-US"/>
              </w:rPr>
              <w:t>Други</w:t>
            </w:r>
            <w:proofErr w:type="spellEnd"/>
            <w:r w:rsidRPr="006A0C08">
              <w:rPr>
                <w:b/>
                <w:bCs/>
                <w:sz w:val="24"/>
                <w:szCs w:val="24"/>
                <w:lang w:val="en-US"/>
              </w:rPr>
              <w:t xml:space="preserve"> </w:t>
            </w:r>
            <w:proofErr w:type="spellStart"/>
            <w:r w:rsidRPr="006A0C08">
              <w:rPr>
                <w:b/>
                <w:bCs/>
                <w:sz w:val="24"/>
                <w:szCs w:val="24"/>
                <w:lang w:val="en-US"/>
              </w:rPr>
              <w:t>активности</w:t>
            </w:r>
            <w:proofErr w:type="spellEnd"/>
            <w:r w:rsidRPr="006A0C08">
              <w:rPr>
                <w:b/>
                <w:bCs/>
                <w:sz w:val="24"/>
                <w:szCs w:val="24"/>
                <w:lang w:val="en-US"/>
              </w:rPr>
              <w:t xml:space="preserve"> </w:t>
            </w:r>
            <w:proofErr w:type="spellStart"/>
            <w:r w:rsidRPr="006A0C08">
              <w:rPr>
                <w:b/>
                <w:bCs/>
                <w:sz w:val="24"/>
                <w:szCs w:val="24"/>
                <w:lang w:val="en-US"/>
              </w:rPr>
              <w:t>на</w:t>
            </w:r>
            <w:proofErr w:type="spellEnd"/>
            <w:r w:rsidRPr="006A0C08">
              <w:rPr>
                <w:b/>
                <w:bCs/>
                <w:sz w:val="24"/>
                <w:szCs w:val="24"/>
                <w:lang w:val="en-US"/>
              </w:rPr>
              <w:t xml:space="preserve"> </w:t>
            </w:r>
            <w:proofErr w:type="spellStart"/>
            <w:r w:rsidRPr="006A0C08">
              <w:rPr>
                <w:b/>
                <w:bCs/>
                <w:sz w:val="24"/>
                <w:szCs w:val="24"/>
                <w:lang w:val="en-US"/>
              </w:rPr>
              <w:t>инспекциската</w:t>
            </w:r>
            <w:proofErr w:type="spellEnd"/>
            <w:r w:rsidRPr="006A0C08">
              <w:rPr>
                <w:b/>
                <w:bCs/>
                <w:sz w:val="24"/>
                <w:szCs w:val="24"/>
                <w:lang w:val="en-US"/>
              </w:rPr>
              <w:t xml:space="preserve"> </w:t>
            </w:r>
            <w:proofErr w:type="spellStart"/>
            <w:r w:rsidRPr="006A0C08">
              <w:rPr>
                <w:b/>
                <w:bCs/>
                <w:sz w:val="24"/>
                <w:szCs w:val="24"/>
                <w:lang w:val="en-US"/>
              </w:rPr>
              <w:t>служба</w:t>
            </w:r>
            <w:proofErr w:type="spellEnd"/>
          </w:p>
          <w:p w14:paraId="2516465D" w14:textId="77777777" w:rsidR="0006775C" w:rsidRPr="006A0C08" w:rsidRDefault="0006775C" w:rsidP="006A0C08">
            <w:pPr>
              <w:spacing w:after="0"/>
              <w:jc w:val="both"/>
              <w:rPr>
                <w:b/>
                <w:bCs/>
                <w:sz w:val="24"/>
                <w:szCs w:val="24"/>
                <w:lang w:val="en-US"/>
              </w:rPr>
            </w:pPr>
          </w:p>
          <w:p w14:paraId="2516465E" w14:textId="12DBA3E3" w:rsidR="0006775C" w:rsidRPr="00312167" w:rsidRDefault="0006775C" w:rsidP="006A0C08">
            <w:pPr>
              <w:spacing w:after="0"/>
              <w:jc w:val="both"/>
              <w:rPr>
                <w:sz w:val="24"/>
                <w:szCs w:val="24"/>
                <w:lang w:val="en-US"/>
              </w:rPr>
            </w:pPr>
            <w:r w:rsidRPr="00864D5C">
              <w:rPr>
                <w:color w:val="FF0000"/>
                <w:sz w:val="24"/>
                <w:szCs w:val="24"/>
                <w:lang w:val="en-US"/>
              </w:rPr>
              <w:t xml:space="preserve">          </w:t>
            </w:r>
            <w:r w:rsidR="006A411A" w:rsidRPr="00312167">
              <w:rPr>
                <w:sz w:val="24"/>
                <w:szCs w:val="24"/>
              </w:rPr>
              <w:t xml:space="preserve">Државниот инспекторат за шумарство и ловство зеде активно учество во </w:t>
            </w:r>
            <w:r w:rsidR="006A411A" w:rsidRPr="00312167">
              <w:rPr>
                <w:sz w:val="24"/>
                <w:szCs w:val="24"/>
                <w:lang w:val="en-GB"/>
              </w:rPr>
              <w:t xml:space="preserve">Natura 2000, </w:t>
            </w:r>
            <w:r w:rsidR="006A411A" w:rsidRPr="00312167">
              <w:rPr>
                <w:sz w:val="24"/>
                <w:szCs w:val="24"/>
              </w:rPr>
              <w:t xml:space="preserve">активно учество во проекти и донесување на законски и подзаконски акти за заштита на животните и растителниот свет. Особена соработка со невладините еколошки здруженија, </w:t>
            </w:r>
            <w:r w:rsidR="00864D5C" w:rsidRPr="00312167">
              <w:rPr>
                <w:sz w:val="24"/>
                <w:szCs w:val="24"/>
              </w:rPr>
              <w:t xml:space="preserve">Дирекција за заштита и спасување, Центар за управување со кризи, </w:t>
            </w:r>
            <w:r w:rsidR="006A411A" w:rsidRPr="00312167">
              <w:rPr>
                <w:sz w:val="24"/>
                <w:szCs w:val="24"/>
              </w:rPr>
              <w:t xml:space="preserve">Министерство за животна средина и екологија, Државен инспекторат за заштита на природата. </w:t>
            </w:r>
            <w:proofErr w:type="spellStart"/>
            <w:r w:rsidRPr="00312167">
              <w:rPr>
                <w:sz w:val="24"/>
                <w:szCs w:val="24"/>
                <w:lang w:val="en-US"/>
              </w:rPr>
              <w:t>Заради</w:t>
            </w:r>
            <w:proofErr w:type="spellEnd"/>
            <w:r w:rsidRPr="00312167">
              <w:rPr>
                <w:sz w:val="24"/>
                <w:szCs w:val="24"/>
                <w:lang w:val="en-US"/>
              </w:rPr>
              <w:t xml:space="preserve"> </w:t>
            </w:r>
            <w:proofErr w:type="spellStart"/>
            <w:r w:rsidRPr="00312167">
              <w:rPr>
                <w:sz w:val="24"/>
                <w:szCs w:val="24"/>
                <w:lang w:val="en-US"/>
              </w:rPr>
              <w:t>ефикасност</w:t>
            </w:r>
            <w:proofErr w:type="spellEnd"/>
            <w:r w:rsidRPr="00312167">
              <w:rPr>
                <w:sz w:val="24"/>
                <w:szCs w:val="24"/>
                <w:lang w:val="en-US"/>
              </w:rPr>
              <w:t xml:space="preserve"> </w:t>
            </w:r>
            <w:proofErr w:type="spellStart"/>
            <w:r w:rsidRPr="00312167">
              <w:rPr>
                <w:sz w:val="24"/>
                <w:szCs w:val="24"/>
                <w:lang w:val="en-US"/>
              </w:rPr>
              <w:t>при</w:t>
            </w:r>
            <w:proofErr w:type="spellEnd"/>
            <w:r w:rsidRPr="00312167">
              <w:rPr>
                <w:sz w:val="24"/>
                <w:szCs w:val="24"/>
                <w:lang w:val="en-US"/>
              </w:rPr>
              <w:t xml:space="preserve"> </w:t>
            </w:r>
            <w:proofErr w:type="spellStart"/>
            <w:r w:rsidRPr="00312167">
              <w:rPr>
                <w:sz w:val="24"/>
                <w:szCs w:val="24"/>
                <w:lang w:val="en-US"/>
              </w:rPr>
              <w:t>работењето</w:t>
            </w:r>
            <w:proofErr w:type="spellEnd"/>
            <w:r w:rsidRPr="00312167">
              <w:rPr>
                <w:sz w:val="24"/>
                <w:szCs w:val="24"/>
                <w:lang w:val="en-US"/>
              </w:rPr>
              <w:t xml:space="preserve"> </w:t>
            </w:r>
            <w:proofErr w:type="spellStart"/>
            <w:r w:rsidRPr="00312167">
              <w:rPr>
                <w:sz w:val="24"/>
                <w:szCs w:val="24"/>
                <w:lang w:val="en-US"/>
              </w:rPr>
              <w:t>во</w:t>
            </w:r>
            <w:proofErr w:type="spellEnd"/>
            <w:r w:rsidRPr="00312167">
              <w:rPr>
                <w:sz w:val="24"/>
                <w:szCs w:val="24"/>
                <w:lang w:val="en-US"/>
              </w:rPr>
              <w:t xml:space="preserve"> </w:t>
            </w:r>
            <w:proofErr w:type="spellStart"/>
            <w:r w:rsidRPr="00312167">
              <w:rPr>
                <w:sz w:val="24"/>
                <w:szCs w:val="24"/>
                <w:lang w:val="en-US"/>
              </w:rPr>
              <w:t>надзори</w:t>
            </w:r>
            <w:proofErr w:type="spellEnd"/>
            <w:r w:rsidRPr="00312167">
              <w:rPr>
                <w:sz w:val="24"/>
                <w:szCs w:val="24"/>
                <w:lang w:val="en-US"/>
              </w:rPr>
              <w:t xml:space="preserve"> </w:t>
            </w:r>
            <w:proofErr w:type="spellStart"/>
            <w:r w:rsidRPr="00312167">
              <w:rPr>
                <w:sz w:val="24"/>
                <w:szCs w:val="24"/>
                <w:lang w:val="en-US"/>
              </w:rPr>
              <w:t>со</w:t>
            </w:r>
            <w:proofErr w:type="spellEnd"/>
            <w:r w:rsidRPr="00312167">
              <w:rPr>
                <w:sz w:val="24"/>
                <w:szCs w:val="24"/>
                <w:lang w:val="en-US"/>
              </w:rPr>
              <w:t xml:space="preserve"> </w:t>
            </w:r>
            <w:proofErr w:type="spellStart"/>
            <w:r w:rsidRPr="00312167">
              <w:rPr>
                <w:sz w:val="24"/>
                <w:szCs w:val="24"/>
                <w:lang w:val="en-US"/>
              </w:rPr>
              <w:t>поголем</w:t>
            </w:r>
            <w:proofErr w:type="spellEnd"/>
            <w:r w:rsidRPr="00312167">
              <w:rPr>
                <w:sz w:val="24"/>
                <w:szCs w:val="24"/>
                <w:lang w:val="en-US"/>
              </w:rPr>
              <w:t xml:space="preserve"> </w:t>
            </w:r>
            <w:proofErr w:type="spellStart"/>
            <w:r w:rsidRPr="00312167">
              <w:rPr>
                <w:sz w:val="24"/>
                <w:szCs w:val="24"/>
                <w:lang w:val="en-US"/>
              </w:rPr>
              <w:t>обем</w:t>
            </w:r>
            <w:proofErr w:type="spellEnd"/>
            <w:r w:rsidRPr="00312167">
              <w:rPr>
                <w:sz w:val="24"/>
                <w:szCs w:val="24"/>
                <w:lang w:val="en-US"/>
              </w:rPr>
              <w:t xml:space="preserve"> </w:t>
            </w:r>
            <w:proofErr w:type="spellStart"/>
            <w:r w:rsidRPr="00312167">
              <w:rPr>
                <w:sz w:val="24"/>
                <w:szCs w:val="24"/>
                <w:lang w:val="en-US"/>
              </w:rPr>
              <w:t>воведе</w:t>
            </w:r>
            <w:proofErr w:type="spellEnd"/>
            <w:r w:rsidRPr="00312167">
              <w:rPr>
                <w:sz w:val="24"/>
                <w:szCs w:val="24"/>
                <w:lang w:val="en-US"/>
              </w:rPr>
              <w:t xml:space="preserve"> </w:t>
            </w:r>
            <w:proofErr w:type="spellStart"/>
            <w:r w:rsidRPr="00312167">
              <w:rPr>
                <w:sz w:val="24"/>
                <w:szCs w:val="24"/>
                <w:lang w:val="en-US"/>
              </w:rPr>
              <w:t>групни</w:t>
            </w:r>
            <w:proofErr w:type="spellEnd"/>
            <w:r w:rsidRPr="00312167">
              <w:rPr>
                <w:sz w:val="24"/>
                <w:szCs w:val="24"/>
                <w:lang w:val="en-US"/>
              </w:rPr>
              <w:t xml:space="preserve"> </w:t>
            </w:r>
            <w:proofErr w:type="spellStart"/>
            <w:r w:rsidRPr="00312167">
              <w:rPr>
                <w:sz w:val="24"/>
                <w:szCs w:val="24"/>
                <w:lang w:val="en-US"/>
              </w:rPr>
              <w:t>надзори</w:t>
            </w:r>
            <w:proofErr w:type="spellEnd"/>
            <w:r w:rsidRPr="00312167">
              <w:rPr>
                <w:sz w:val="24"/>
                <w:szCs w:val="24"/>
                <w:lang w:val="en-US"/>
              </w:rPr>
              <w:t xml:space="preserve"> </w:t>
            </w:r>
            <w:proofErr w:type="spellStart"/>
            <w:r w:rsidRPr="00312167">
              <w:rPr>
                <w:sz w:val="24"/>
                <w:szCs w:val="24"/>
                <w:lang w:val="en-US"/>
              </w:rPr>
              <w:t>со</w:t>
            </w:r>
            <w:proofErr w:type="spellEnd"/>
            <w:r w:rsidRPr="00312167">
              <w:rPr>
                <w:sz w:val="24"/>
                <w:szCs w:val="24"/>
                <w:lang w:val="en-US"/>
              </w:rPr>
              <w:t xml:space="preserve"> </w:t>
            </w:r>
            <w:proofErr w:type="spellStart"/>
            <w:r w:rsidRPr="00312167">
              <w:rPr>
                <w:sz w:val="24"/>
                <w:szCs w:val="24"/>
                <w:lang w:val="en-US"/>
              </w:rPr>
              <w:t>носител</w:t>
            </w:r>
            <w:proofErr w:type="spellEnd"/>
            <w:r w:rsidRPr="00312167">
              <w:rPr>
                <w:sz w:val="24"/>
                <w:szCs w:val="24"/>
                <w:lang w:val="en-US"/>
              </w:rPr>
              <w:t xml:space="preserve"> </w:t>
            </w:r>
            <w:proofErr w:type="spellStart"/>
            <w:r w:rsidRPr="00312167">
              <w:rPr>
                <w:sz w:val="24"/>
                <w:szCs w:val="24"/>
                <w:lang w:val="en-US"/>
              </w:rPr>
              <w:t>на</w:t>
            </w:r>
            <w:proofErr w:type="spellEnd"/>
            <w:r w:rsidRPr="00312167">
              <w:rPr>
                <w:sz w:val="24"/>
                <w:szCs w:val="24"/>
                <w:lang w:val="en-US"/>
              </w:rPr>
              <w:t xml:space="preserve"> </w:t>
            </w:r>
            <w:proofErr w:type="spellStart"/>
            <w:r w:rsidRPr="00312167">
              <w:rPr>
                <w:sz w:val="24"/>
                <w:szCs w:val="24"/>
                <w:lang w:val="en-US"/>
              </w:rPr>
              <w:t>надзорот</w:t>
            </w:r>
            <w:proofErr w:type="spellEnd"/>
            <w:r w:rsidRPr="00312167">
              <w:rPr>
                <w:sz w:val="24"/>
                <w:szCs w:val="24"/>
                <w:lang w:val="en-US"/>
              </w:rPr>
              <w:t xml:space="preserve">. </w:t>
            </w:r>
            <w:r w:rsidR="006A411A" w:rsidRPr="00312167">
              <w:rPr>
                <w:sz w:val="24"/>
                <w:szCs w:val="24"/>
              </w:rPr>
              <w:t>В</w:t>
            </w:r>
            <w:proofErr w:type="spellStart"/>
            <w:r w:rsidRPr="00312167">
              <w:rPr>
                <w:sz w:val="24"/>
                <w:szCs w:val="24"/>
                <w:lang w:val="en-US"/>
              </w:rPr>
              <w:t>ршени</w:t>
            </w:r>
            <w:proofErr w:type="spellEnd"/>
            <w:r w:rsidRPr="00312167">
              <w:rPr>
                <w:sz w:val="24"/>
                <w:szCs w:val="24"/>
                <w:lang w:val="en-US"/>
              </w:rPr>
              <w:t xml:space="preserve"> </w:t>
            </w:r>
            <w:r w:rsidR="006A411A" w:rsidRPr="00312167">
              <w:rPr>
                <w:sz w:val="24"/>
                <w:szCs w:val="24"/>
              </w:rPr>
              <w:t xml:space="preserve">се </w:t>
            </w:r>
            <w:proofErr w:type="spellStart"/>
            <w:r w:rsidRPr="00312167">
              <w:rPr>
                <w:sz w:val="24"/>
                <w:szCs w:val="24"/>
                <w:lang w:val="en-US"/>
              </w:rPr>
              <w:t>заеднички</w:t>
            </w:r>
            <w:proofErr w:type="spellEnd"/>
            <w:r w:rsidRPr="00312167">
              <w:rPr>
                <w:sz w:val="24"/>
                <w:szCs w:val="24"/>
                <w:lang w:val="en-US"/>
              </w:rPr>
              <w:t xml:space="preserve"> </w:t>
            </w:r>
            <w:proofErr w:type="spellStart"/>
            <w:r w:rsidRPr="00312167">
              <w:rPr>
                <w:sz w:val="24"/>
                <w:szCs w:val="24"/>
                <w:lang w:val="en-US"/>
              </w:rPr>
              <w:t>вонредни</w:t>
            </w:r>
            <w:proofErr w:type="spellEnd"/>
            <w:r w:rsidRPr="00312167">
              <w:rPr>
                <w:sz w:val="24"/>
                <w:szCs w:val="24"/>
                <w:lang w:val="en-US"/>
              </w:rPr>
              <w:t xml:space="preserve"> </w:t>
            </w:r>
            <w:proofErr w:type="spellStart"/>
            <w:r w:rsidRPr="00312167">
              <w:rPr>
                <w:sz w:val="24"/>
                <w:szCs w:val="24"/>
                <w:lang w:val="en-US"/>
              </w:rPr>
              <w:t>инспекциски</w:t>
            </w:r>
            <w:proofErr w:type="spellEnd"/>
            <w:r w:rsidRPr="00312167">
              <w:rPr>
                <w:sz w:val="24"/>
                <w:szCs w:val="24"/>
                <w:lang w:val="en-US"/>
              </w:rPr>
              <w:t xml:space="preserve"> </w:t>
            </w:r>
            <w:proofErr w:type="spellStart"/>
            <w:r w:rsidRPr="00312167">
              <w:rPr>
                <w:sz w:val="24"/>
                <w:szCs w:val="24"/>
                <w:lang w:val="en-US"/>
              </w:rPr>
              <w:t>надзори</w:t>
            </w:r>
            <w:proofErr w:type="spellEnd"/>
            <w:r w:rsidRPr="00312167">
              <w:rPr>
                <w:sz w:val="24"/>
                <w:szCs w:val="24"/>
                <w:lang w:val="en-US"/>
              </w:rPr>
              <w:t xml:space="preserve"> </w:t>
            </w:r>
            <w:proofErr w:type="spellStart"/>
            <w:r w:rsidRPr="00312167">
              <w:rPr>
                <w:sz w:val="24"/>
                <w:szCs w:val="24"/>
                <w:lang w:val="en-US"/>
              </w:rPr>
              <w:t>во</w:t>
            </w:r>
            <w:proofErr w:type="spellEnd"/>
            <w:r w:rsidRPr="00312167">
              <w:rPr>
                <w:sz w:val="24"/>
                <w:szCs w:val="24"/>
                <w:lang w:val="en-US"/>
              </w:rPr>
              <w:t xml:space="preserve"> </w:t>
            </w:r>
            <w:proofErr w:type="spellStart"/>
            <w:r w:rsidRPr="00312167">
              <w:rPr>
                <w:sz w:val="24"/>
                <w:szCs w:val="24"/>
                <w:lang w:val="en-US"/>
              </w:rPr>
              <w:t>соработка</w:t>
            </w:r>
            <w:proofErr w:type="spellEnd"/>
            <w:r w:rsidRPr="00312167">
              <w:rPr>
                <w:sz w:val="24"/>
                <w:szCs w:val="24"/>
                <w:lang w:val="en-US"/>
              </w:rPr>
              <w:t xml:space="preserve"> </w:t>
            </w:r>
            <w:proofErr w:type="spellStart"/>
            <w:r w:rsidRPr="00312167">
              <w:rPr>
                <w:sz w:val="24"/>
                <w:szCs w:val="24"/>
                <w:lang w:val="en-US"/>
              </w:rPr>
              <w:t>со</w:t>
            </w:r>
            <w:proofErr w:type="spellEnd"/>
            <w:r w:rsidRPr="00312167">
              <w:rPr>
                <w:sz w:val="24"/>
                <w:szCs w:val="24"/>
                <w:lang w:val="en-US"/>
              </w:rPr>
              <w:t xml:space="preserve"> МВР НК </w:t>
            </w:r>
            <w:proofErr w:type="spellStart"/>
            <w:r w:rsidRPr="00312167">
              <w:rPr>
                <w:sz w:val="24"/>
                <w:szCs w:val="24"/>
                <w:lang w:val="en-US"/>
              </w:rPr>
              <w:t>за</w:t>
            </w:r>
            <w:proofErr w:type="spellEnd"/>
            <w:r w:rsidRPr="00312167">
              <w:rPr>
                <w:sz w:val="24"/>
                <w:szCs w:val="24"/>
                <w:lang w:val="en-US"/>
              </w:rPr>
              <w:t xml:space="preserve"> КР, </w:t>
            </w:r>
            <w:proofErr w:type="spellStart"/>
            <w:r w:rsidRPr="00312167">
              <w:rPr>
                <w:sz w:val="24"/>
                <w:szCs w:val="24"/>
                <w:lang w:val="en-US"/>
              </w:rPr>
              <w:t>со</w:t>
            </w:r>
            <w:proofErr w:type="spellEnd"/>
            <w:r w:rsidRPr="00312167">
              <w:rPr>
                <w:sz w:val="24"/>
                <w:szCs w:val="24"/>
                <w:lang w:val="en-US"/>
              </w:rPr>
              <w:t xml:space="preserve"> </w:t>
            </w:r>
            <w:proofErr w:type="spellStart"/>
            <w:r w:rsidRPr="00312167">
              <w:rPr>
                <w:sz w:val="24"/>
                <w:szCs w:val="24"/>
                <w:lang w:val="en-US"/>
              </w:rPr>
              <w:t>инспектори</w:t>
            </w:r>
            <w:proofErr w:type="spellEnd"/>
            <w:r w:rsidRPr="00312167">
              <w:rPr>
                <w:sz w:val="24"/>
                <w:szCs w:val="24"/>
                <w:lang w:val="en-US"/>
              </w:rPr>
              <w:t xml:space="preserve"> </w:t>
            </w:r>
            <w:proofErr w:type="spellStart"/>
            <w:r w:rsidRPr="00312167">
              <w:rPr>
                <w:sz w:val="24"/>
                <w:szCs w:val="24"/>
                <w:lang w:val="en-US"/>
              </w:rPr>
              <w:t>од</w:t>
            </w:r>
            <w:proofErr w:type="spellEnd"/>
            <w:r w:rsidRPr="00312167">
              <w:rPr>
                <w:sz w:val="24"/>
                <w:szCs w:val="24"/>
                <w:lang w:val="en-US"/>
              </w:rPr>
              <w:t xml:space="preserve"> </w:t>
            </w:r>
            <w:proofErr w:type="spellStart"/>
            <w:r w:rsidRPr="00312167">
              <w:rPr>
                <w:sz w:val="24"/>
                <w:szCs w:val="24"/>
                <w:lang w:val="en-US"/>
              </w:rPr>
              <w:t>Државен</w:t>
            </w:r>
            <w:proofErr w:type="spellEnd"/>
            <w:r w:rsidRPr="00312167">
              <w:rPr>
                <w:sz w:val="24"/>
                <w:szCs w:val="24"/>
                <w:lang w:val="en-US"/>
              </w:rPr>
              <w:t xml:space="preserve"> </w:t>
            </w:r>
            <w:proofErr w:type="spellStart"/>
            <w:r w:rsidRPr="00312167">
              <w:rPr>
                <w:sz w:val="24"/>
                <w:szCs w:val="24"/>
                <w:lang w:val="en-US"/>
              </w:rPr>
              <w:t>пазарен</w:t>
            </w:r>
            <w:proofErr w:type="spellEnd"/>
            <w:r w:rsidRPr="00312167">
              <w:rPr>
                <w:sz w:val="24"/>
                <w:szCs w:val="24"/>
                <w:lang w:val="en-US"/>
              </w:rPr>
              <w:t xml:space="preserve"> </w:t>
            </w:r>
            <w:proofErr w:type="spellStart"/>
            <w:r w:rsidRPr="00312167">
              <w:rPr>
                <w:sz w:val="24"/>
                <w:szCs w:val="24"/>
                <w:lang w:val="en-US"/>
              </w:rPr>
              <w:t>инспекторат</w:t>
            </w:r>
            <w:proofErr w:type="spellEnd"/>
            <w:r w:rsidRPr="00312167">
              <w:rPr>
                <w:sz w:val="24"/>
                <w:szCs w:val="24"/>
                <w:lang w:val="en-US"/>
              </w:rPr>
              <w:t xml:space="preserve">, и </w:t>
            </w:r>
            <w:proofErr w:type="spellStart"/>
            <w:r w:rsidRPr="00312167">
              <w:rPr>
                <w:sz w:val="24"/>
                <w:szCs w:val="24"/>
                <w:lang w:val="en-US"/>
              </w:rPr>
              <w:t>надзори</w:t>
            </w:r>
            <w:proofErr w:type="spellEnd"/>
            <w:r w:rsidRPr="00312167">
              <w:rPr>
                <w:sz w:val="24"/>
                <w:szCs w:val="24"/>
                <w:lang w:val="en-US"/>
              </w:rPr>
              <w:t xml:space="preserve"> </w:t>
            </w:r>
            <w:proofErr w:type="spellStart"/>
            <w:r w:rsidRPr="00312167">
              <w:rPr>
                <w:sz w:val="24"/>
                <w:szCs w:val="24"/>
                <w:lang w:val="en-US"/>
              </w:rPr>
              <w:t>во</w:t>
            </w:r>
            <w:proofErr w:type="spellEnd"/>
            <w:r w:rsidRPr="00312167">
              <w:rPr>
                <w:sz w:val="24"/>
                <w:szCs w:val="24"/>
                <w:lang w:val="en-US"/>
              </w:rPr>
              <w:t xml:space="preserve"> </w:t>
            </w:r>
            <w:proofErr w:type="spellStart"/>
            <w:r w:rsidRPr="00312167">
              <w:rPr>
                <w:sz w:val="24"/>
                <w:szCs w:val="24"/>
                <w:lang w:val="en-US"/>
              </w:rPr>
              <w:t>соработка</w:t>
            </w:r>
            <w:proofErr w:type="spellEnd"/>
            <w:r w:rsidRPr="00312167">
              <w:rPr>
                <w:sz w:val="24"/>
                <w:szCs w:val="24"/>
                <w:lang w:val="en-US"/>
              </w:rPr>
              <w:t xml:space="preserve"> </w:t>
            </w:r>
            <w:r w:rsidR="00864D5C" w:rsidRPr="00312167">
              <w:rPr>
                <w:sz w:val="24"/>
                <w:szCs w:val="24"/>
              </w:rPr>
              <w:t>и по наредба на</w:t>
            </w:r>
            <w:r w:rsidRPr="00312167">
              <w:rPr>
                <w:sz w:val="24"/>
                <w:szCs w:val="24"/>
                <w:lang w:val="en-US"/>
              </w:rPr>
              <w:t xml:space="preserve"> </w:t>
            </w:r>
            <w:proofErr w:type="spellStart"/>
            <w:r w:rsidRPr="00312167">
              <w:rPr>
                <w:sz w:val="24"/>
                <w:szCs w:val="24"/>
                <w:lang w:val="en-US"/>
              </w:rPr>
              <w:t>основно</w:t>
            </w:r>
            <w:proofErr w:type="spellEnd"/>
            <w:r w:rsidRPr="00312167">
              <w:rPr>
                <w:sz w:val="24"/>
                <w:szCs w:val="24"/>
                <w:lang w:val="en-US"/>
              </w:rPr>
              <w:t xml:space="preserve"> </w:t>
            </w:r>
            <w:proofErr w:type="spellStart"/>
            <w:r w:rsidRPr="00312167">
              <w:rPr>
                <w:sz w:val="24"/>
                <w:szCs w:val="24"/>
                <w:lang w:val="en-US"/>
              </w:rPr>
              <w:t>јавно</w:t>
            </w:r>
            <w:proofErr w:type="spellEnd"/>
            <w:r w:rsidRPr="00312167">
              <w:rPr>
                <w:sz w:val="24"/>
                <w:szCs w:val="24"/>
                <w:lang w:val="en-US"/>
              </w:rPr>
              <w:t xml:space="preserve"> </w:t>
            </w:r>
            <w:proofErr w:type="spellStart"/>
            <w:r w:rsidRPr="00312167">
              <w:rPr>
                <w:sz w:val="24"/>
                <w:szCs w:val="24"/>
                <w:lang w:val="en-US"/>
              </w:rPr>
              <w:t>обвинителство</w:t>
            </w:r>
            <w:proofErr w:type="spellEnd"/>
            <w:r w:rsidRPr="00312167">
              <w:rPr>
                <w:sz w:val="24"/>
                <w:szCs w:val="24"/>
                <w:lang w:val="en-US"/>
              </w:rPr>
              <w:t>.</w:t>
            </w:r>
          </w:p>
          <w:p w14:paraId="2516465F" w14:textId="77777777" w:rsidR="0006775C" w:rsidRPr="006A0C08" w:rsidRDefault="0006775C" w:rsidP="006A0C08">
            <w:pPr>
              <w:spacing w:after="0"/>
              <w:jc w:val="both"/>
              <w:rPr>
                <w:sz w:val="24"/>
                <w:szCs w:val="24"/>
                <w:lang w:val="en-US"/>
              </w:rPr>
            </w:pPr>
          </w:p>
          <w:p w14:paraId="25164660" w14:textId="77777777" w:rsidR="0006775C" w:rsidRPr="006A0C08" w:rsidRDefault="0006775C" w:rsidP="006A0C08">
            <w:pPr>
              <w:spacing w:after="0"/>
              <w:jc w:val="both"/>
              <w:rPr>
                <w:sz w:val="24"/>
                <w:szCs w:val="24"/>
                <w:lang w:val="en-US"/>
              </w:rPr>
            </w:pPr>
          </w:p>
          <w:p w14:paraId="25164661" w14:textId="77777777" w:rsidR="0006775C" w:rsidRPr="006A0C08" w:rsidRDefault="0006775C" w:rsidP="006A0C08">
            <w:pPr>
              <w:spacing w:after="0"/>
              <w:jc w:val="center"/>
              <w:rPr>
                <w:b/>
                <w:bCs/>
                <w:sz w:val="24"/>
                <w:szCs w:val="24"/>
                <w:lang w:val="en-US"/>
              </w:rPr>
            </w:pPr>
            <w:proofErr w:type="spellStart"/>
            <w:r w:rsidRPr="006A0C08">
              <w:rPr>
                <w:b/>
                <w:bCs/>
                <w:sz w:val="24"/>
                <w:szCs w:val="24"/>
                <w:lang w:val="en-US"/>
              </w:rPr>
              <w:lastRenderedPageBreak/>
              <w:t>Заклучоци</w:t>
            </w:r>
            <w:proofErr w:type="spellEnd"/>
            <w:r w:rsidRPr="006A0C08">
              <w:rPr>
                <w:b/>
                <w:bCs/>
                <w:sz w:val="24"/>
                <w:szCs w:val="24"/>
                <w:lang w:val="en-US"/>
              </w:rPr>
              <w:t xml:space="preserve"> и </w:t>
            </w:r>
            <w:proofErr w:type="spellStart"/>
            <w:r w:rsidRPr="006A0C08">
              <w:rPr>
                <w:b/>
                <w:bCs/>
                <w:sz w:val="24"/>
                <w:szCs w:val="24"/>
                <w:lang w:val="en-US"/>
              </w:rPr>
              <w:t>препораки</w:t>
            </w:r>
            <w:proofErr w:type="spellEnd"/>
          </w:p>
          <w:p w14:paraId="25164662" w14:textId="77777777" w:rsidR="0006775C" w:rsidRPr="006A0C08" w:rsidRDefault="0006775C" w:rsidP="006A0C08">
            <w:pPr>
              <w:spacing w:after="0"/>
              <w:jc w:val="both"/>
              <w:rPr>
                <w:sz w:val="24"/>
                <w:szCs w:val="24"/>
                <w:lang w:val="en-US"/>
              </w:rPr>
            </w:pPr>
            <w:r w:rsidRPr="006A0C08">
              <w:rPr>
                <w:sz w:val="24"/>
                <w:szCs w:val="24"/>
                <w:lang w:val="en-US"/>
              </w:rPr>
              <w:tab/>
            </w:r>
          </w:p>
          <w:p w14:paraId="25164663" w14:textId="30811967" w:rsidR="0006775C" w:rsidRPr="006A0C08" w:rsidRDefault="0006775C" w:rsidP="006A0C08">
            <w:pPr>
              <w:spacing w:after="0"/>
              <w:jc w:val="both"/>
              <w:rPr>
                <w:sz w:val="24"/>
                <w:szCs w:val="24"/>
                <w:lang w:val="en-US"/>
              </w:rPr>
            </w:pPr>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вт</w:t>
            </w:r>
            <w:r w:rsidR="005553FB" w:rsidRPr="005553FB">
              <w:rPr>
                <w:sz w:val="24"/>
                <w:szCs w:val="24"/>
                <w:lang w:val="en-US"/>
              </w:rPr>
              <w:t>рот</w:t>
            </w:r>
            <w:r w:rsidRPr="006A0C08">
              <w:rPr>
                <w:sz w:val="24"/>
                <w:szCs w:val="24"/>
                <w:lang w:val="en-US"/>
              </w:rPr>
              <w:t>о</w:t>
            </w:r>
            <w:proofErr w:type="spellEnd"/>
            <w:r w:rsidRPr="006A0C08">
              <w:rPr>
                <w:sz w:val="24"/>
                <w:szCs w:val="24"/>
                <w:lang w:val="en-US"/>
              </w:rPr>
              <w:t xml:space="preserve"> </w:t>
            </w:r>
            <w:proofErr w:type="spellStart"/>
            <w:r w:rsidRPr="006A0C08">
              <w:rPr>
                <w:sz w:val="24"/>
                <w:szCs w:val="24"/>
                <w:lang w:val="en-US"/>
              </w:rPr>
              <w:t>полугодие</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2023 </w:t>
            </w:r>
            <w:proofErr w:type="spellStart"/>
            <w:r w:rsidRPr="006A0C08">
              <w:rPr>
                <w:sz w:val="24"/>
                <w:szCs w:val="24"/>
                <w:lang w:val="en-US"/>
              </w:rPr>
              <w:t>година</w:t>
            </w:r>
            <w:proofErr w:type="spellEnd"/>
            <w:r w:rsidRPr="006A0C08">
              <w:rPr>
                <w:sz w:val="24"/>
                <w:szCs w:val="24"/>
                <w:lang w:val="en-US"/>
              </w:rPr>
              <w:t xml:space="preserve">, и </w:t>
            </w:r>
            <w:proofErr w:type="spellStart"/>
            <w:r w:rsidRPr="006A0C08">
              <w:rPr>
                <w:sz w:val="24"/>
                <w:szCs w:val="24"/>
                <w:lang w:val="en-US"/>
              </w:rPr>
              <w:t>покрај</w:t>
            </w:r>
            <w:proofErr w:type="spellEnd"/>
            <w:r w:rsidRPr="006A0C08">
              <w:rPr>
                <w:sz w:val="24"/>
                <w:szCs w:val="24"/>
                <w:lang w:val="en-US"/>
              </w:rPr>
              <w:t xml:space="preserve"> </w:t>
            </w:r>
            <w:proofErr w:type="spellStart"/>
            <w:r w:rsidRPr="006A0C08">
              <w:rPr>
                <w:sz w:val="24"/>
                <w:szCs w:val="24"/>
                <w:lang w:val="en-US"/>
              </w:rPr>
              <w:t>малиот</w:t>
            </w:r>
            <w:proofErr w:type="spellEnd"/>
            <w:r w:rsidRPr="006A0C08">
              <w:rPr>
                <w:sz w:val="24"/>
                <w:szCs w:val="24"/>
                <w:lang w:val="en-US"/>
              </w:rPr>
              <w:t xml:space="preserve"> </w:t>
            </w:r>
            <w:proofErr w:type="spellStart"/>
            <w:r w:rsidRPr="006A0C08">
              <w:rPr>
                <w:sz w:val="24"/>
                <w:szCs w:val="24"/>
                <w:lang w:val="en-US"/>
              </w:rPr>
              <w:t>број</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вработен</w:t>
            </w:r>
            <w:proofErr w:type="spellEnd"/>
            <w:r w:rsidRPr="006A0C08">
              <w:rPr>
                <w:sz w:val="24"/>
                <w:szCs w:val="24"/>
                <w:lang w:val="en-US"/>
              </w:rPr>
              <w:t xml:space="preserve">, а </w:t>
            </w:r>
            <w:proofErr w:type="spellStart"/>
            <w:r w:rsidRPr="006A0C08">
              <w:rPr>
                <w:sz w:val="24"/>
                <w:szCs w:val="24"/>
                <w:lang w:val="en-US"/>
              </w:rPr>
              <w:t>голем</w:t>
            </w:r>
            <w:proofErr w:type="spellEnd"/>
            <w:r w:rsidRPr="006A0C08">
              <w:rPr>
                <w:sz w:val="24"/>
                <w:szCs w:val="24"/>
                <w:lang w:val="en-US"/>
              </w:rPr>
              <w:t xml:space="preserve"> </w:t>
            </w:r>
            <w:proofErr w:type="spellStart"/>
            <w:r w:rsidRPr="006A0C08">
              <w:rPr>
                <w:sz w:val="24"/>
                <w:szCs w:val="24"/>
                <w:lang w:val="en-US"/>
              </w:rPr>
              <w:t>обем</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успешно</w:t>
            </w:r>
            <w:proofErr w:type="spellEnd"/>
            <w:r w:rsidRPr="006A0C08">
              <w:rPr>
                <w:sz w:val="24"/>
                <w:szCs w:val="24"/>
                <w:lang w:val="en-US"/>
              </w:rPr>
              <w:t xml:space="preserve"> и </w:t>
            </w:r>
            <w:proofErr w:type="spellStart"/>
            <w:r w:rsidRPr="006A0C08">
              <w:rPr>
                <w:sz w:val="24"/>
                <w:szCs w:val="24"/>
                <w:lang w:val="en-US"/>
              </w:rPr>
              <w:t>доследно</w:t>
            </w:r>
            <w:proofErr w:type="spellEnd"/>
            <w:r w:rsidRPr="006A0C08">
              <w:rPr>
                <w:sz w:val="24"/>
                <w:szCs w:val="24"/>
                <w:lang w:val="en-US"/>
              </w:rPr>
              <w:t xml:space="preserve"> </w:t>
            </w:r>
            <w:proofErr w:type="spellStart"/>
            <w:r w:rsidRPr="006A0C08">
              <w:rPr>
                <w:sz w:val="24"/>
                <w:szCs w:val="24"/>
                <w:lang w:val="en-US"/>
              </w:rPr>
              <w:t>ја</w:t>
            </w:r>
            <w:proofErr w:type="spellEnd"/>
            <w:r w:rsidRPr="006A0C08">
              <w:rPr>
                <w:sz w:val="24"/>
                <w:szCs w:val="24"/>
                <w:lang w:val="en-US"/>
              </w:rPr>
              <w:t xml:space="preserve"> </w:t>
            </w:r>
            <w:proofErr w:type="spellStart"/>
            <w:r w:rsidRPr="006A0C08">
              <w:rPr>
                <w:sz w:val="24"/>
                <w:szCs w:val="24"/>
                <w:lang w:val="en-US"/>
              </w:rPr>
              <w:t>спроведува</w:t>
            </w:r>
            <w:proofErr w:type="spellEnd"/>
            <w:r w:rsidRPr="006A0C08">
              <w:rPr>
                <w:sz w:val="24"/>
                <w:szCs w:val="24"/>
                <w:lang w:val="en-US"/>
              </w:rPr>
              <w:t xml:space="preserve"> </w:t>
            </w:r>
            <w:proofErr w:type="spellStart"/>
            <w:r w:rsidRPr="006A0C08">
              <w:rPr>
                <w:sz w:val="24"/>
                <w:szCs w:val="24"/>
                <w:lang w:val="en-US"/>
              </w:rPr>
              <w:t>програмата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2023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донесена</w:t>
            </w:r>
            <w:proofErr w:type="spellEnd"/>
            <w:r w:rsidRPr="006A0C08">
              <w:rPr>
                <w:sz w:val="24"/>
                <w:szCs w:val="24"/>
                <w:lang w:val="en-US"/>
              </w:rPr>
              <w:t xml:space="preserve"> и </w:t>
            </w:r>
            <w:proofErr w:type="spellStart"/>
            <w:r w:rsidRPr="006A0C08">
              <w:rPr>
                <w:sz w:val="24"/>
                <w:szCs w:val="24"/>
                <w:lang w:val="en-US"/>
              </w:rPr>
              <w:t>одобрена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инспекцискиот</w:t>
            </w:r>
            <w:proofErr w:type="spellEnd"/>
            <w:r w:rsidRPr="006A0C08">
              <w:rPr>
                <w:sz w:val="24"/>
                <w:szCs w:val="24"/>
                <w:lang w:val="en-US"/>
              </w:rPr>
              <w:t xml:space="preserve"> </w:t>
            </w:r>
            <w:proofErr w:type="spellStart"/>
            <w:r w:rsidRPr="006A0C08">
              <w:rPr>
                <w:sz w:val="24"/>
                <w:szCs w:val="24"/>
                <w:lang w:val="en-US"/>
              </w:rPr>
              <w:t>совет</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2022 </w:t>
            </w:r>
            <w:proofErr w:type="spellStart"/>
            <w:r w:rsidRPr="006A0C08">
              <w:rPr>
                <w:sz w:val="24"/>
                <w:szCs w:val="24"/>
                <w:lang w:val="en-US"/>
              </w:rPr>
              <w:t>година</w:t>
            </w:r>
            <w:proofErr w:type="spellEnd"/>
            <w:r w:rsidRPr="006A0C08">
              <w:rPr>
                <w:sz w:val="24"/>
                <w:szCs w:val="24"/>
                <w:lang w:val="en-US"/>
              </w:rPr>
              <w:t>.</w:t>
            </w:r>
          </w:p>
          <w:p w14:paraId="25164664" w14:textId="55A8756E" w:rsidR="0006775C" w:rsidRPr="00864D5C" w:rsidRDefault="0006775C" w:rsidP="006A0C08">
            <w:pPr>
              <w:jc w:val="both"/>
              <w:rPr>
                <w:sz w:val="24"/>
                <w:szCs w:val="24"/>
              </w:rPr>
            </w:pPr>
            <w:r w:rsidRPr="006A0C08">
              <w:rPr>
                <w:sz w:val="24"/>
                <w:szCs w:val="24"/>
                <w:lang w:val="en-US"/>
              </w:rPr>
              <w:t xml:space="preserve">          </w:t>
            </w:r>
            <w:proofErr w:type="spellStart"/>
            <w:r w:rsidRPr="006A0C08">
              <w:rPr>
                <w:sz w:val="24"/>
                <w:szCs w:val="24"/>
                <w:lang w:val="en-US"/>
              </w:rPr>
              <w:t>Заради</w:t>
            </w:r>
            <w:proofErr w:type="spellEnd"/>
            <w:r w:rsidRPr="006A0C08">
              <w:rPr>
                <w:sz w:val="24"/>
                <w:szCs w:val="24"/>
                <w:lang w:val="en-US"/>
              </w:rPr>
              <w:t xml:space="preserve"> </w:t>
            </w:r>
            <w:proofErr w:type="spellStart"/>
            <w:r w:rsidRPr="006A0C08">
              <w:rPr>
                <w:sz w:val="24"/>
                <w:szCs w:val="24"/>
                <w:lang w:val="en-US"/>
              </w:rPr>
              <w:t>зголемување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ефикасноста</w:t>
            </w:r>
            <w:proofErr w:type="spellEnd"/>
            <w:r w:rsidRPr="006A0C08">
              <w:rPr>
                <w:sz w:val="24"/>
                <w:szCs w:val="24"/>
                <w:lang w:val="en-US"/>
              </w:rPr>
              <w:t xml:space="preserve"> </w:t>
            </w:r>
            <w:proofErr w:type="spellStart"/>
            <w:r w:rsidRPr="006A0C08">
              <w:rPr>
                <w:sz w:val="24"/>
                <w:szCs w:val="24"/>
                <w:lang w:val="en-US"/>
              </w:rPr>
              <w:t>препорака</w:t>
            </w:r>
            <w:proofErr w:type="spellEnd"/>
            <w:r w:rsidRPr="006A0C08">
              <w:rPr>
                <w:sz w:val="24"/>
                <w:szCs w:val="24"/>
                <w:lang w:val="en-US"/>
              </w:rPr>
              <w:t xml:space="preserve"> е </w:t>
            </w:r>
            <w:proofErr w:type="spellStart"/>
            <w:r w:rsidRPr="006A0C08">
              <w:rPr>
                <w:sz w:val="24"/>
                <w:szCs w:val="24"/>
                <w:lang w:val="en-US"/>
              </w:rPr>
              <w:t>да</w:t>
            </w:r>
            <w:proofErr w:type="spellEnd"/>
            <w:r w:rsidRPr="006A0C08">
              <w:rPr>
                <w:sz w:val="24"/>
                <w:szCs w:val="24"/>
                <w:lang w:val="en-US"/>
              </w:rPr>
              <w:t xml:space="preserve"> </w:t>
            </w:r>
            <w:proofErr w:type="spellStart"/>
            <w:proofErr w:type="gram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државниот</w:t>
            </w:r>
            <w:proofErr w:type="spellEnd"/>
            <w:proofErr w:type="gram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му</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одобрат</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вработи</w:t>
            </w:r>
            <w:proofErr w:type="spellEnd"/>
            <w:r w:rsidRPr="006A0C08">
              <w:rPr>
                <w:sz w:val="24"/>
                <w:szCs w:val="24"/>
                <w:lang w:val="en-US"/>
              </w:rPr>
              <w:t xml:space="preserve"> </w:t>
            </w:r>
            <w:proofErr w:type="spellStart"/>
            <w:r w:rsidRPr="006A0C08">
              <w:rPr>
                <w:sz w:val="24"/>
                <w:szCs w:val="24"/>
                <w:lang w:val="en-US"/>
              </w:rPr>
              <w:t>доволно</w:t>
            </w:r>
            <w:proofErr w:type="spellEnd"/>
            <w:r w:rsidRPr="006A0C08">
              <w:rPr>
                <w:sz w:val="24"/>
                <w:szCs w:val="24"/>
                <w:lang w:val="en-US"/>
              </w:rPr>
              <w:t xml:space="preserve"> </w:t>
            </w:r>
            <w:proofErr w:type="spellStart"/>
            <w:r w:rsidRPr="006A0C08">
              <w:rPr>
                <w:sz w:val="24"/>
                <w:szCs w:val="24"/>
                <w:lang w:val="en-US"/>
              </w:rPr>
              <w:t>инспектори</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областа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шумарството</w:t>
            </w:r>
            <w:proofErr w:type="spellEnd"/>
            <w:r w:rsidRPr="006A0C08">
              <w:rPr>
                <w:sz w:val="24"/>
                <w:szCs w:val="24"/>
                <w:lang w:val="en-US"/>
              </w:rPr>
              <w:t xml:space="preserve"> и </w:t>
            </w:r>
            <w:r w:rsidR="00864D5C">
              <w:rPr>
                <w:sz w:val="24"/>
                <w:szCs w:val="24"/>
              </w:rPr>
              <w:t xml:space="preserve">доволно инспектори од областа на </w:t>
            </w:r>
            <w:proofErr w:type="spellStart"/>
            <w:r w:rsidRPr="006A0C08">
              <w:rPr>
                <w:sz w:val="24"/>
                <w:szCs w:val="24"/>
                <w:lang w:val="en-US"/>
              </w:rPr>
              <w:t>ловството</w:t>
            </w:r>
            <w:proofErr w:type="spellEnd"/>
            <w:r w:rsidRPr="006A0C08">
              <w:rPr>
                <w:sz w:val="24"/>
                <w:szCs w:val="24"/>
                <w:lang w:val="en-US"/>
              </w:rPr>
              <w:t xml:space="preserve">. </w:t>
            </w:r>
            <w:proofErr w:type="spellStart"/>
            <w:r w:rsidRPr="006A0C08">
              <w:rPr>
                <w:sz w:val="24"/>
                <w:szCs w:val="24"/>
                <w:lang w:val="en-US"/>
              </w:rPr>
              <w:t>Исто</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е </w:t>
            </w:r>
            <w:proofErr w:type="spellStart"/>
            <w:r w:rsidRPr="006A0C08">
              <w:rPr>
                <w:sz w:val="24"/>
                <w:szCs w:val="24"/>
                <w:lang w:val="en-US"/>
              </w:rPr>
              <w:t>потребно</w:t>
            </w:r>
            <w:proofErr w:type="spellEnd"/>
            <w:r w:rsidRPr="006A0C08">
              <w:rPr>
                <w:sz w:val="24"/>
                <w:szCs w:val="24"/>
                <w:lang w:val="en-US"/>
              </w:rPr>
              <w:t xml:space="preserve"> </w:t>
            </w:r>
            <w:proofErr w:type="spellStart"/>
            <w:r w:rsidRPr="006A0C08">
              <w:rPr>
                <w:sz w:val="24"/>
                <w:szCs w:val="24"/>
                <w:lang w:val="en-US"/>
              </w:rPr>
              <w:t>одобрување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обезбедување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основни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теренски</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природата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и </w:t>
            </w:r>
            <w:proofErr w:type="spellStart"/>
            <w:r w:rsidRPr="006A0C08">
              <w:rPr>
                <w:sz w:val="24"/>
                <w:szCs w:val="24"/>
                <w:lang w:val="en-US"/>
              </w:rPr>
              <w:t>ризикот</w:t>
            </w:r>
            <w:proofErr w:type="spellEnd"/>
            <w:r w:rsidRPr="006A0C08">
              <w:rPr>
                <w:sz w:val="24"/>
                <w:szCs w:val="24"/>
                <w:lang w:val="en-US"/>
              </w:rPr>
              <w:t xml:space="preserve"> </w:t>
            </w:r>
            <w:proofErr w:type="spellStart"/>
            <w:r w:rsidRPr="006A0C08">
              <w:rPr>
                <w:sz w:val="24"/>
                <w:szCs w:val="24"/>
                <w:lang w:val="en-US"/>
              </w:rPr>
              <w:t>при</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proofErr w:type="spellStart"/>
            <w:r w:rsidRPr="006A0C08">
              <w:rPr>
                <w:sz w:val="24"/>
                <w:szCs w:val="24"/>
                <w:lang w:val="en-US"/>
              </w:rPr>
              <w:t>бидејќи</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теренските</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кои</w:t>
            </w:r>
            <w:proofErr w:type="spellEnd"/>
            <w:r w:rsidRPr="006A0C08">
              <w:rPr>
                <w:sz w:val="24"/>
                <w:szCs w:val="24"/>
                <w:lang w:val="en-US"/>
              </w:rPr>
              <w:t xml:space="preserve"> </w:t>
            </w:r>
            <w:proofErr w:type="spellStart"/>
            <w:r w:rsidRPr="006A0C08">
              <w:rPr>
                <w:sz w:val="24"/>
                <w:szCs w:val="24"/>
                <w:lang w:val="en-US"/>
              </w:rPr>
              <w:t>располага</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може</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вршат</w:t>
            </w:r>
            <w:proofErr w:type="spellEnd"/>
            <w:r w:rsidRPr="006A0C08">
              <w:rPr>
                <w:sz w:val="24"/>
                <w:szCs w:val="24"/>
                <w:lang w:val="en-US"/>
              </w:rPr>
              <w:t xml:space="preserve"> </w:t>
            </w:r>
            <w:proofErr w:type="spellStart"/>
            <w:r w:rsidRPr="006A0C08">
              <w:rPr>
                <w:sz w:val="24"/>
                <w:szCs w:val="24"/>
                <w:lang w:val="en-US"/>
              </w:rPr>
              <w:t>ефикасни</w:t>
            </w:r>
            <w:proofErr w:type="spellEnd"/>
            <w:r w:rsidRPr="006A0C08">
              <w:rPr>
                <w:sz w:val="24"/>
                <w:szCs w:val="24"/>
                <w:lang w:val="en-US"/>
              </w:rPr>
              <w:t xml:space="preserve"> </w:t>
            </w:r>
            <w:proofErr w:type="spellStart"/>
            <w:r w:rsidRPr="006A0C08">
              <w:rPr>
                <w:sz w:val="24"/>
                <w:szCs w:val="24"/>
                <w:lang w:val="en-US"/>
              </w:rPr>
              <w:t>инспекциски</w:t>
            </w:r>
            <w:proofErr w:type="spellEnd"/>
            <w:r w:rsidRPr="006A0C08">
              <w:rPr>
                <w:sz w:val="24"/>
                <w:szCs w:val="24"/>
                <w:lang w:val="en-US"/>
              </w:rPr>
              <w:t xml:space="preserve"> </w:t>
            </w:r>
            <w:proofErr w:type="spellStart"/>
            <w:r w:rsidRPr="006A0C08">
              <w:rPr>
                <w:sz w:val="24"/>
                <w:szCs w:val="24"/>
                <w:lang w:val="en-US"/>
              </w:rPr>
              <w:t>надзори</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просечна</w:t>
            </w:r>
            <w:proofErr w:type="spellEnd"/>
            <w:r w:rsidRPr="006A0C08">
              <w:rPr>
                <w:sz w:val="24"/>
                <w:szCs w:val="24"/>
                <w:lang w:val="en-US"/>
              </w:rPr>
              <w:t xml:space="preserve"> </w:t>
            </w:r>
            <w:proofErr w:type="spellStart"/>
            <w:r w:rsidRPr="006A0C08">
              <w:rPr>
                <w:sz w:val="24"/>
                <w:szCs w:val="24"/>
                <w:lang w:val="en-US"/>
              </w:rPr>
              <w:t>старост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возилата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2</w:t>
            </w:r>
            <w:r w:rsidR="00864D5C">
              <w:rPr>
                <w:sz w:val="24"/>
                <w:szCs w:val="24"/>
              </w:rPr>
              <w:t>6</w:t>
            </w:r>
            <w:r w:rsidRPr="006A0C08">
              <w:rPr>
                <w:sz w:val="24"/>
                <w:szCs w:val="24"/>
                <w:lang w:val="en-US"/>
              </w:rPr>
              <w:t xml:space="preserve"> </w:t>
            </w:r>
            <w:proofErr w:type="spellStart"/>
            <w:r w:rsidRPr="006A0C08">
              <w:rPr>
                <w:sz w:val="24"/>
                <w:szCs w:val="24"/>
                <w:lang w:val="en-US"/>
              </w:rPr>
              <w:t>години</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ефикасност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proofErr w:type="spellStart"/>
            <w:r w:rsidRPr="006A0C08">
              <w:rPr>
                <w:sz w:val="24"/>
                <w:szCs w:val="24"/>
                <w:lang w:val="en-US"/>
              </w:rPr>
              <w:t>потребно</w:t>
            </w:r>
            <w:proofErr w:type="spellEnd"/>
            <w:r w:rsidRPr="006A0C08">
              <w:rPr>
                <w:sz w:val="24"/>
                <w:szCs w:val="24"/>
                <w:lang w:val="en-US"/>
              </w:rPr>
              <w:t xml:space="preserve"> е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одобрат</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средста</w:t>
            </w:r>
            <w:proofErr w:type="spellEnd"/>
            <w:r w:rsidRPr="006A0C08">
              <w:rPr>
                <w:sz w:val="24"/>
                <w:szCs w:val="24"/>
                <w:lang w:val="en-US"/>
              </w:rPr>
              <w:t xml:space="preserve"> и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други</w:t>
            </w:r>
            <w:proofErr w:type="spellEnd"/>
            <w:r w:rsidRPr="006A0C08">
              <w:rPr>
                <w:sz w:val="24"/>
                <w:szCs w:val="24"/>
                <w:lang w:val="en-US"/>
              </w:rPr>
              <w:t xml:space="preserve"> </w:t>
            </w:r>
            <w:proofErr w:type="spellStart"/>
            <w:r w:rsidRPr="006A0C08">
              <w:rPr>
                <w:sz w:val="24"/>
                <w:szCs w:val="24"/>
                <w:lang w:val="en-US"/>
              </w:rPr>
              <w:t>основни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r w:rsidR="00864D5C" w:rsidRPr="00D1074F">
              <w:rPr>
                <w:sz w:val="24"/>
                <w:szCs w:val="24"/>
              </w:rPr>
              <w:t>работна облека</w:t>
            </w:r>
            <w:r w:rsidR="00864D5C">
              <w:rPr>
                <w:sz w:val="24"/>
                <w:szCs w:val="24"/>
              </w:rPr>
              <w:t xml:space="preserve">, </w:t>
            </w:r>
            <w:proofErr w:type="spellStart"/>
            <w:r w:rsidRPr="006A0C08">
              <w:rPr>
                <w:sz w:val="24"/>
                <w:szCs w:val="24"/>
                <w:lang w:val="en-US"/>
              </w:rPr>
              <w:t>висиномери</w:t>
            </w:r>
            <w:proofErr w:type="spellEnd"/>
            <w:r w:rsidRPr="006A0C08">
              <w:rPr>
                <w:sz w:val="24"/>
                <w:szCs w:val="24"/>
                <w:lang w:val="en-US"/>
              </w:rPr>
              <w:t xml:space="preserve">, </w:t>
            </w:r>
            <w:proofErr w:type="spellStart"/>
            <w:r w:rsidRPr="006A0C08">
              <w:rPr>
                <w:sz w:val="24"/>
                <w:szCs w:val="24"/>
                <w:lang w:val="en-US"/>
              </w:rPr>
              <w:t>клупи</w:t>
            </w:r>
            <w:proofErr w:type="spellEnd"/>
            <w:r w:rsidRPr="006A0C08">
              <w:rPr>
                <w:sz w:val="24"/>
                <w:szCs w:val="24"/>
                <w:lang w:val="en-US"/>
              </w:rPr>
              <w:t xml:space="preserve">, </w:t>
            </w:r>
            <w:proofErr w:type="spellStart"/>
            <w:r w:rsidRPr="006A0C08">
              <w:rPr>
                <w:sz w:val="24"/>
                <w:szCs w:val="24"/>
                <w:lang w:val="en-US"/>
              </w:rPr>
              <w:t>масови</w:t>
            </w:r>
            <w:proofErr w:type="spellEnd"/>
            <w:r w:rsidRPr="006A0C08">
              <w:rPr>
                <w:sz w:val="24"/>
                <w:szCs w:val="24"/>
                <w:lang w:val="en-US"/>
              </w:rPr>
              <w:t xml:space="preserve"> </w:t>
            </w:r>
            <w:proofErr w:type="spellStart"/>
            <w:r w:rsidRPr="006A0C08">
              <w:rPr>
                <w:sz w:val="24"/>
                <w:szCs w:val="24"/>
                <w:lang w:val="en-US"/>
              </w:rPr>
              <w:t>таблици</w:t>
            </w:r>
            <w:proofErr w:type="spellEnd"/>
            <w:r w:rsidRPr="006A0C08">
              <w:rPr>
                <w:sz w:val="24"/>
                <w:szCs w:val="24"/>
                <w:lang w:val="en-US"/>
              </w:rPr>
              <w:t xml:space="preserve">, ЈРЅ </w:t>
            </w:r>
            <w:proofErr w:type="spellStart"/>
            <w:r w:rsidRPr="006A0C08">
              <w:rPr>
                <w:sz w:val="24"/>
                <w:szCs w:val="24"/>
                <w:lang w:val="en-US"/>
              </w:rPr>
              <w:t>уреди</w:t>
            </w:r>
            <w:proofErr w:type="spellEnd"/>
            <w:r w:rsidRPr="006A0C08">
              <w:rPr>
                <w:sz w:val="24"/>
                <w:szCs w:val="24"/>
                <w:lang w:val="en-US"/>
              </w:rPr>
              <w:t xml:space="preserve"> </w:t>
            </w:r>
            <w:proofErr w:type="spellStart"/>
            <w:r w:rsidRPr="006A0C08">
              <w:rPr>
                <w:sz w:val="24"/>
                <w:szCs w:val="24"/>
                <w:lang w:val="en-US"/>
              </w:rPr>
              <w:t>итн</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природата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и </w:t>
            </w:r>
            <w:proofErr w:type="spellStart"/>
            <w:r w:rsidRPr="006A0C08">
              <w:rPr>
                <w:sz w:val="24"/>
                <w:szCs w:val="24"/>
                <w:lang w:val="en-US"/>
              </w:rPr>
              <w:t>опасноста</w:t>
            </w:r>
            <w:proofErr w:type="spellEnd"/>
            <w:r w:rsidRPr="006A0C08">
              <w:rPr>
                <w:sz w:val="24"/>
                <w:szCs w:val="24"/>
                <w:lang w:val="en-US"/>
              </w:rPr>
              <w:t xml:space="preserve"> и </w:t>
            </w:r>
            <w:proofErr w:type="spellStart"/>
            <w:r w:rsidRPr="006A0C08">
              <w:rPr>
                <w:sz w:val="24"/>
                <w:szCs w:val="24"/>
                <w:lang w:val="en-US"/>
              </w:rPr>
              <w:t>ризикот</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шума</w:t>
            </w:r>
            <w:proofErr w:type="spellEnd"/>
            <w:r w:rsidRPr="006A0C08">
              <w:rPr>
                <w:sz w:val="24"/>
                <w:szCs w:val="24"/>
                <w:lang w:val="en-US"/>
              </w:rPr>
              <w:t xml:space="preserve"> </w:t>
            </w:r>
            <w:proofErr w:type="spellStart"/>
            <w:r w:rsidRPr="006A0C08">
              <w:rPr>
                <w:sz w:val="24"/>
                <w:szCs w:val="24"/>
                <w:lang w:val="en-US"/>
              </w:rPr>
              <w:t>потребно</w:t>
            </w:r>
            <w:proofErr w:type="spellEnd"/>
            <w:r w:rsidRPr="006A0C08">
              <w:rPr>
                <w:sz w:val="24"/>
                <w:szCs w:val="24"/>
                <w:lang w:val="en-US"/>
              </w:rPr>
              <w:t xml:space="preserve"> е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опремата</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одобрат</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оружје</w:t>
            </w:r>
            <w:proofErr w:type="spellEnd"/>
            <w:r w:rsidRPr="006A0C08">
              <w:rPr>
                <w:sz w:val="24"/>
                <w:szCs w:val="24"/>
                <w:lang w:val="en-US"/>
              </w:rPr>
              <w:t xml:space="preserve"> </w:t>
            </w:r>
            <w:proofErr w:type="spellStart"/>
            <w:r w:rsidRPr="006A0C08">
              <w:rPr>
                <w:sz w:val="24"/>
                <w:szCs w:val="24"/>
                <w:lang w:val="en-US"/>
              </w:rPr>
              <w:t>согласно</w:t>
            </w:r>
            <w:proofErr w:type="spellEnd"/>
            <w:r w:rsidRPr="006A0C08">
              <w:rPr>
                <w:sz w:val="24"/>
                <w:szCs w:val="24"/>
                <w:lang w:val="en-US"/>
              </w:rPr>
              <w:t xml:space="preserve"> </w:t>
            </w:r>
            <w:r w:rsidR="00864D5C">
              <w:rPr>
                <w:sz w:val="24"/>
                <w:szCs w:val="24"/>
              </w:rPr>
              <w:t>„</w:t>
            </w:r>
            <w:proofErr w:type="spellStart"/>
            <w:r w:rsidRPr="006A0C08">
              <w:rPr>
                <w:sz w:val="24"/>
                <w:szCs w:val="24"/>
                <w:lang w:val="en-US"/>
              </w:rPr>
              <w:t>Правилник</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работна</w:t>
            </w:r>
            <w:proofErr w:type="spellEnd"/>
            <w:r w:rsidRPr="006A0C08">
              <w:rPr>
                <w:sz w:val="24"/>
                <w:szCs w:val="24"/>
                <w:lang w:val="en-US"/>
              </w:rPr>
              <w:t xml:space="preserve"> </w:t>
            </w:r>
            <w:proofErr w:type="spellStart"/>
            <w:r w:rsidRPr="006A0C08">
              <w:rPr>
                <w:sz w:val="24"/>
                <w:szCs w:val="24"/>
                <w:lang w:val="en-US"/>
              </w:rPr>
              <w:t>облека</w:t>
            </w:r>
            <w:proofErr w:type="spellEnd"/>
            <w:r w:rsidRPr="006A0C08">
              <w:rPr>
                <w:sz w:val="24"/>
                <w:szCs w:val="24"/>
                <w:lang w:val="en-US"/>
              </w:rPr>
              <w:t xml:space="preserve"> и </w:t>
            </w:r>
            <w:proofErr w:type="spellStart"/>
            <w:r w:rsidRPr="006A0C08">
              <w:rPr>
                <w:sz w:val="24"/>
                <w:szCs w:val="24"/>
                <w:lang w:val="en-US"/>
              </w:rPr>
              <w:t>оружје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proofErr w:type="gramStart"/>
            <w:r w:rsidRPr="006A0C08">
              <w:rPr>
                <w:sz w:val="24"/>
                <w:szCs w:val="24"/>
                <w:lang w:val="en-US"/>
              </w:rPr>
              <w:t>инспекторите</w:t>
            </w:r>
            <w:proofErr w:type="spellEnd"/>
            <w:r w:rsidR="00864D5C">
              <w:rPr>
                <w:sz w:val="24"/>
                <w:szCs w:val="24"/>
              </w:rPr>
              <w:t>“</w:t>
            </w:r>
            <w:proofErr w:type="gram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потребата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стручна</w:t>
            </w:r>
            <w:proofErr w:type="spellEnd"/>
            <w:r w:rsidRPr="006A0C08">
              <w:rPr>
                <w:sz w:val="24"/>
                <w:szCs w:val="24"/>
                <w:lang w:val="en-US"/>
              </w:rPr>
              <w:t xml:space="preserve"> </w:t>
            </w:r>
            <w:proofErr w:type="spellStart"/>
            <w:r w:rsidRPr="006A0C08">
              <w:rPr>
                <w:sz w:val="24"/>
                <w:szCs w:val="24"/>
                <w:lang w:val="en-US"/>
              </w:rPr>
              <w:t>едукација</w:t>
            </w:r>
            <w:proofErr w:type="spellEnd"/>
            <w:r w:rsidRPr="006A0C08">
              <w:rPr>
                <w:sz w:val="24"/>
                <w:szCs w:val="24"/>
                <w:lang w:val="en-US"/>
              </w:rPr>
              <w:t xml:space="preserve"> и </w:t>
            </w:r>
            <w:proofErr w:type="spellStart"/>
            <w:r w:rsidRPr="006A0C08">
              <w:rPr>
                <w:sz w:val="24"/>
                <w:szCs w:val="24"/>
                <w:lang w:val="en-US"/>
              </w:rPr>
              <w:t>обука</w:t>
            </w:r>
            <w:proofErr w:type="spellEnd"/>
            <w:r w:rsidRPr="006A0C08">
              <w:rPr>
                <w:sz w:val="24"/>
                <w:szCs w:val="24"/>
                <w:lang w:val="en-US"/>
              </w:rPr>
              <w:t xml:space="preserve"> </w:t>
            </w:r>
            <w:proofErr w:type="spellStart"/>
            <w:r w:rsidRPr="006A0C08">
              <w:rPr>
                <w:sz w:val="24"/>
                <w:szCs w:val="24"/>
                <w:lang w:val="en-US"/>
              </w:rPr>
              <w:t>потребни</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реализација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истите</w:t>
            </w:r>
            <w:proofErr w:type="spellEnd"/>
            <w:r w:rsidRPr="006A0C08">
              <w:rPr>
                <w:sz w:val="24"/>
                <w:szCs w:val="24"/>
                <w:lang w:val="en-US"/>
              </w:rPr>
              <w:t xml:space="preserve"> </w:t>
            </w:r>
            <w:proofErr w:type="spellStart"/>
            <w:r w:rsidRPr="006A0C08">
              <w:rPr>
                <w:sz w:val="24"/>
                <w:szCs w:val="24"/>
                <w:lang w:val="en-US"/>
              </w:rPr>
              <w:t>обуки</w:t>
            </w:r>
            <w:proofErr w:type="spellEnd"/>
            <w:r w:rsidRPr="006A0C08">
              <w:rPr>
                <w:sz w:val="24"/>
                <w:szCs w:val="24"/>
                <w:lang w:val="en-US"/>
              </w:rPr>
              <w:t xml:space="preserve"> </w:t>
            </w:r>
            <w:proofErr w:type="spellStart"/>
            <w:r w:rsidRPr="006A0C08">
              <w:rPr>
                <w:sz w:val="24"/>
                <w:szCs w:val="24"/>
                <w:lang w:val="en-US"/>
              </w:rPr>
              <w:t>како</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државата</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и </w:t>
            </w:r>
            <w:proofErr w:type="spellStart"/>
            <w:r w:rsidRPr="006A0C08">
              <w:rPr>
                <w:sz w:val="24"/>
                <w:szCs w:val="24"/>
                <w:lang w:val="en-US"/>
              </w:rPr>
              <w:t>надвор</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државата</w:t>
            </w:r>
            <w:proofErr w:type="spellEnd"/>
            <w:r w:rsidR="00864D5C">
              <w:rPr>
                <w:sz w:val="24"/>
                <w:szCs w:val="24"/>
              </w:rPr>
              <w:t>.</w:t>
            </w:r>
          </w:p>
        </w:tc>
        <w:tc>
          <w:tcPr>
            <w:tcW w:w="5629" w:type="dxa"/>
            <w:shd w:val="clear" w:color="auto" w:fill="auto"/>
          </w:tcPr>
          <w:p w14:paraId="25164665" w14:textId="77777777" w:rsidR="0006775C" w:rsidRPr="006A0C08" w:rsidRDefault="0006775C" w:rsidP="006A0C08">
            <w:pPr>
              <w:spacing w:after="0"/>
              <w:jc w:val="center"/>
              <w:rPr>
                <w:b/>
                <w:bCs/>
                <w:sz w:val="24"/>
                <w:szCs w:val="24"/>
                <w:lang w:val="en-US"/>
              </w:rPr>
            </w:pPr>
            <w:proofErr w:type="spellStart"/>
            <w:r w:rsidRPr="006A0C08">
              <w:rPr>
                <w:b/>
                <w:bCs/>
                <w:sz w:val="24"/>
                <w:szCs w:val="24"/>
                <w:lang w:val="en-US"/>
              </w:rPr>
              <w:lastRenderedPageBreak/>
              <w:t>Bashkëpunimi</w:t>
            </w:r>
            <w:proofErr w:type="spellEnd"/>
            <w:r w:rsidRPr="006A0C08">
              <w:rPr>
                <w:b/>
                <w:bCs/>
                <w:sz w:val="24"/>
                <w:szCs w:val="24"/>
                <w:lang w:val="en-US"/>
              </w:rPr>
              <w:t xml:space="preserve"> </w:t>
            </w:r>
            <w:proofErr w:type="spellStart"/>
            <w:r w:rsidRPr="006A0C08">
              <w:rPr>
                <w:b/>
                <w:bCs/>
                <w:sz w:val="24"/>
                <w:szCs w:val="24"/>
                <w:lang w:val="en-US"/>
              </w:rPr>
              <w:t>ndërkombëtar</w:t>
            </w:r>
            <w:proofErr w:type="spellEnd"/>
          </w:p>
          <w:p w14:paraId="25164666" w14:textId="77777777" w:rsidR="0006775C" w:rsidRPr="006A0C08" w:rsidRDefault="0006775C" w:rsidP="006A0C08">
            <w:pPr>
              <w:spacing w:after="0"/>
              <w:jc w:val="both"/>
              <w:rPr>
                <w:sz w:val="24"/>
                <w:szCs w:val="24"/>
                <w:lang w:val="en-US"/>
              </w:rPr>
            </w:pPr>
          </w:p>
          <w:p w14:paraId="25164667" w14:textId="55576EB9" w:rsidR="0006775C" w:rsidRPr="006A0C08" w:rsidRDefault="0006775C" w:rsidP="006A0C08">
            <w:pPr>
              <w:spacing w:after="0"/>
              <w:jc w:val="both"/>
              <w:rPr>
                <w:sz w:val="24"/>
                <w:szCs w:val="24"/>
                <w:lang w:val="en-US"/>
              </w:rPr>
            </w:pPr>
            <w:r w:rsidRPr="006A0C08">
              <w:rPr>
                <w:sz w:val="24"/>
                <w:szCs w:val="24"/>
                <w:lang w:val="en-US"/>
              </w:rPr>
              <w:t xml:space="preserve">          </w:t>
            </w:r>
            <w:proofErr w:type="spellStart"/>
            <w:r w:rsidRPr="006A0C08">
              <w:rPr>
                <w:sz w:val="24"/>
                <w:szCs w:val="24"/>
                <w:lang w:val="en-US"/>
              </w:rPr>
              <w:t>Gjatë</w:t>
            </w:r>
            <w:proofErr w:type="spellEnd"/>
            <w:r w:rsidRPr="006A0C08">
              <w:rPr>
                <w:sz w:val="24"/>
                <w:szCs w:val="24"/>
                <w:lang w:val="en-US"/>
              </w:rPr>
              <w:t xml:space="preserve"> </w:t>
            </w:r>
            <w:proofErr w:type="spellStart"/>
            <w:r w:rsidRPr="006A0C08">
              <w:rPr>
                <w:sz w:val="24"/>
                <w:szCs w:val="24"/>
                <w:lang w:val="en-US"/>
              </w:rPr>
              <w:t>gjysmë</w:t>
            </w:r>
            <w:r w:rsidR="00AB5528">
              <w:rPr>
                <w:sz w:val="24"/>
                <w:szCs w:val="24"/>
                <w:lang w:val="en-US"/>
              </w:rPr>
              <w:t>s</w:t>
            </w:r>
            <w:proofErr w:type="spellEnd"/>
            <w:r w:rsidR="00AB5528">
              <w:rPr>
                <w:sz w:val="24"/>
                <w:szCs w:val="24"/>
                <w:lang w:val="en-US"/>
              </w:rPr>
              <w:t xml:space="preserve"> s</w:t>
            </w:r>
            <w:r w:rsidR="00AB5528">
              <w:rPr>
                <w:sz w:val="24"/>
                <w:szCs w:val="24"/>
                <w:lang w:val="sq-AL"/>
              </w:rPr>
              <w:t>ë</w:t>
            </w:r>
            <w:r w:rsidRPr="006A0C08">
              <w:rPr>
                <w:sz w:val="24"/>
                <w:szCs w:val="24"/>
                <w:lang w:val="en-US"/>
              </w:rPr>
              <w:t xml:space="preserve"> </w:t>
            </w:r>
            <w:proofErr w:type="spellStart"/>
            <w:r w:rsidRPr="006A0C08">
              <w:rPr>
                <w:sz w:val="24"/>
                <w:szCs w:val="24"/>
                <w:lang w:val="en-US"/>
              </w:rPr>
              <w:t>viti</w:t>
            </w:r>
            <w:r w:rsidR="00690339">
              <w:rPr>
                <w:sz w:val="24"/>
                <w:szCs w:val="24"/>
                <w:lang w:val="en-US"/>
              </w:rPr>
              <w:t>t</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kemi</w:t>
            </w:r>
            <w:proofErr w:type="spellEnd"/>
            <w:r w:rsidRPr="006A0C08">
              <w:rPr>
                <w:sz w:val="24"/>
                <w:szCs w:val="24"/>
                <w:lang w:val="en-US"/>
              </w:rPr>
              <w:t xml:space="preserve"> </w:t>
            </w:r>
            <w:proofErr w:type="spellStart"/>
            <w:r w:rsidRPr="006A0C08">
              <w:rPr>
                <w:sz w:val="24"/>
                <w:szCs w:val="24"/>
                <w:lang w:val="en-US"/>
              </w:rPr>
              <w:t>realizuar</w:t>
            </w:r>
            <w:proofErr w:type="spellEnd"/>
            <w:r w:rsidRPr="006A0C08">
              <w:rPr>
                <w:sz w:val="24"/>
                <w:szCs w:val="24"/>
                <w:lang w:val="en-US"/>
              </w:rPr>
              <w:t xml:space="preserve"> </w:t>
            </w:r>
            <w:proofErr w:type="spellStart"/>
            <w:r w:rsidRPr="006A0C08">
              <w:rPr>
                <w:sz w:val="24"/>
                <w:szCs w:val="24"/>
                <w:lang w:val="en-US"/>
              </w:rPr>
              <w:t>asnjë</w:t>
            </w:r>
            <w:proofErr w:type="spellEnd"/>
            <w:r w:rsidRPr="006A0C08">
              <w:rPr>
                <w:sz w:val="24"/>
                <w:szCs w:val="24"/>
                <w:lang w:val="en-US"/>
              </w:rPr>
              <w:t xml:space="preserve"> </w:t>
            </w:r>
            <w:proofErr w:type="spellStart"/>
            <w:r w:rsidRPr="006A0C08">
              <w:rPr>
                <w:sz w:val="24"/>
                <w:szCs w:val="24"/>
                <w:lang w:val="en-US"/>
              </w:rPr>
              <w:t>bashkëpunim</w:t>
            </w:r>
            <w:proofErr w:type="spellEnd"/>
            <w:r w:rsidRPr="006A0C08">
              <w:rPr>
                <w:sz w:val="24"/>
                <w:szCs w:val="24"/>
                <w:lang w:val="en-US"/>
              </w:rPr>
              <w:t xml:space="preserve"> </w:t>
            </w:r>
            <w:proofErr w:type="spellStart"/>
            <w:r w:rsidRPr="006A0C08">
              <w:rPr>
                <w:sz w:val="24"/>
                <w:szCs w:val="24"/>
                <w:lang w:val="en-US"/>
              </w:rPr>
              <w:t>ndërkombëtar</w:t>
            </w:r>
            <w:proofErr w:type="spellEnd"/>
            <w:r w:rsidRPr="006A0C08">
              <w:rPr>
                <w:sz w:val="24"/>
                <w:szCs w:val="24"/>
                <w:lang w:val="en-US"/>
              </w:rPr>
              <w:t>.</w:t>
            </w:r>
          </w:p>
          <w:p w14:paraId="25164668" w14:textId="77777777" w:rsidR="0006775C" w:rsidRPr="006A0C08" w:rsidRDefault="0006775C" w:rsidP="006A0C08">
            <w:pPr>
              <w:spacing w:after="0"/>
              <w:jc w:val="both"/>
              <w:rPr>
                <w:sz w:val="24"/>
                <w:szCs w:val="24"/>
                <w:lang w:val="en-US"/>
              </w:rPr>
            </w:pPr>
          </w:p>
          <w:p w14:paraId="25164669" w14:textId="77777777" w:rsidR="0006775C" w:rsidRPr="006A0C08" w:rsidRDefault="0006775C" w:rsidP="006A0C08">
            <w:pPr>
              <w:spacing w:after="0"/>
              <w:jc w:val="center"/>
              <w:rPr>
                <w:b/>
                <w:bCs/>
                <w:sz w:val="24"/>
                <w:szCs w:val="24"/>
                <w:lang w:val="en-US"/>
              </w:rPr>
            </w:pPr>
            <w:proofErr w:type="spellStart"/>
            <w:r w:rsidRPr="006A0C08">
              <w:rPr>
                <w:b/>
                <w:bCs/>
                <w:sz w:val="24"/>
                <w:szCs w:val="24"/>
                <w:lang w:val="en-US"/>
              </w:rPr>
              <w:t>Veprimtari</w:t>
            </w:r>
            <w:proofErr w:type="spellEnd"/>
            <w:r w:rsidRPr="006A0C08">
              <w:rPr>
                <w:b/>
                <w:bCs/>
                <w:sz w:val="24"/>
                <w:szCs w:val="24"/>
                <w:lang w:val="en-US"/>
              </w:rPr>
              <w:t xml:space="preserve"> </w:t>
            </w:r>
            <w:proofErr w:type="spellStart"/>
            <w:r w:rsidRPr="006A0C08">
              <w:rPr>
                <w:b/>
                <w:bCs/>
                <w:sz w:val="24"/>
                <w:szCs w:val="24"/>
                <w:lang w:val="en-US"/>
              </w:rPr>
              <w:t>të</w:t>
            </w:r>
            <w:proofErr w:type="spellEnd"/>
            <w:r w:rsidRPr="006A0C08">
              <w:rPr>
                <w:b/>
                <w:bCs/>
                <w:sz w:val="24"/>
                <w:szCs w:val="24"/>
                <w:lang w:val="en-US"/>
              </w:rPr>
              <w:t xml:space="preserve"> </w:t>
            </w:r>
            <w:proofErr w:type="spellStart"/>
            <w:r w:rsidRPr="006A0C08">
              <w:rPr>
                <w:b/>
                <w:bCs/>
                <w:sz w:val="24"/>
                <w:szCs w:val="24"/>
                <w:lang w:val="en-US"/>
              </w:rPr>
              <w:t>tjera</w:t>
            </w:r>
            <w:proofErr w:type="spellEnd"/>
            <w:r w:rsidRPr="006A0C08">
              <w:rPr>
                <w:b/>
                <w:bCs/>
                <w:sz w:val="24"/>
                <w:szCs w:val="24"/>
                <w:lang w:val="en-US"/>
              </w:rPr>
              <w:t xml:space="preserve"> </w:t>
            </w:r>
            <w:proofErr w:type="spellStart"/>
            <w:r w:rsidRPr="006A0C08">
              <w:rPr>
                <w:b/>
                <w:bCs/>
                <w:sz w:val="24"/>
                <w:szCs w:val="24"/>
                <w:lang w:val="en-US"/>
              </w:rPr>
              <w:t>të</w:t>
            </w:r>
            <w:proofErr w:type="spellEnd"/>
            <w:r w:rsidRPr="006A0C08">
              <w:rPr>
                <w:b/>
                <w:bCs/>
                <w:sz w:val="24"/>
                <w:szCs w:val="24"/>
                <w:lang w:val="en-US"/>
              </w:rPr>
              <w:t xml:space="preserve"> </w:t>
            </w:r>
            <w:proofErr w:type="spellStart"/>
            <w:r w:rsidRPr="006A0C08">
              <w:rPr>
                <w:b/>
                <w:bCs/>
                <w:sz w:val="24"/>
                <w:szCs w:val="24"/>
                <w:lang w:val="en-US"/>
              </w:rPr>
              <w:t>shërbimit</w:t>
            </w:r>
            <w:proofErr w:type="spellEnd"/>
            <w:r w:rsidRPr="006A0C08">
              <w:rPr>
                <w:b/>
                <w:bCs/>
                <w:sz w:val="24"/>
                <w:szCs w:val="24"/>
                <w:lang w:val="en-US"/>
              </w:rPr>
              <w:t xml:space="preserve"> të </w:t>
            </w:r>
            <w:proofErr w:type="spellStart"/>
            <w:r w:rsidRPr="006A0C08">
              <w:rPr>
                <w:b/>
                <w:bCs/>
                <w:sz w:val="24"/>
                <w:szCs w:val="24"/>
                <w:lang w:val="en-US"/>
              </w:rPr>
              <w:t>inspektimit</w:t>
            </w:r>
            <w:proofErr w:type="spellEnd"/>
          </w:p>
          <w:p w14:paraId="2516466A" w14:textId="77777777" w:rsidR="0006775C" w:rsidRPr="006A0C08" w:rsidRDefault="0006775C" w:rsidP="006A0C08">
            <w:pPr>
              <w:spacing w:after="0"/>
              <w:jc w:val="both"/>
              <w:rPr>
                <w:b/>
                <w:bCs/>
                <w:sz w:val="24"/>
                <w:szCs w:val="24"/>
                <w:lang w:val="en-US"/>
              </w:rPr>
            </w:pPr>
          </w:p>
          <w:p w14:paraId="289B08E6" w14:textId="57DBB604" w:rsidR="00312167" w:rsidRDefault="00312167" w:rsidP="006A0C08">
            <w:pPr>
              <w:spacing w:after="0"/>
              <w:jc w:val="both"/>
              <w:rPr>
                <w:sz w:val="24"/>
                <w:szCs w:val="24"/>
                <w:lang w:val="en-US"/>
              </w:rPr>
            </w:pPr>
            <w:r>
              <w:rPr>
                <w:sz w:val="24"/>
                <w:szCs w:val="24"/>
                <w:lang w:val="en-US"/>
              </w:rPr>
              <w:t xml:space="preserve">          </w:t>
            </w:r>
            <w:proofErr w:type="spellStart"/>
            <w:r w:rsidRPr="00312167">
              <w:rPr>
                <w:sz w:val="24"/>
                <w:szCs w:val="24"/>
                <w:lang w:val="en-US"/>
              </w:rPr>
              <w:t>Inspektorati</w:t>
            </w:r>
            <w:proofErr w:type="spellEnd"/>
            <w:r w:rsidRPr="00312167">
              <w:rPr>
                <w:sz w:val="24"/>
                <w:szCs w:val="24"/>
                <w:lang w:val="en-US"/>
              </w:rPr>
              <w:t xml:space="preserve"> </w:t>
            </w:r>
            <w:proofErr w:type="spellStart"/>
            <w:r w:rsidRPr="00312167">
              <w:rPr>
                <w:sz w:val="24"/>
                <w:szCs w:val="24"/>
                <w:lang w:val="en-US"/>
              </w:rPr>
              <w:t>Shtetëror</w:t>
            </w:r>
            <w:proofErr w:type="spellEnd"/>
            <w:r w:rsidRPr="00312167">
              <w:rPr>
                <w:sz w:val="24"/>
                <w:szCs w:val="24"/>
                <w:lang w:val="en-US"/>
              </w:rPr>
              <w:t xml:space="preserve"> </w:t>
            </w:r>
            <w:proofErr w:type="spellStart"/>
            <w:r w:rsidRPr="00312167">
              <w:rPr>
                <w:sz w:val="24"/>
                <w:szCs w:val="24"/>
                <w:lang w:val="en-US"/>
              </w:rPr>
              <w:t>i</w:t>
            </w:r>
            <w:proofErr w:type="spellEnd"/>
            <w:r w:rsidRPr="00312167">
              <w:rPr>
                <w:sz w:val="24"/>
                <w:szCs w:val="24"/>
                <w:lang w:val="en-US"/>
              </w:rPr>
              <w:t xml:space="preserve"> </w:t>
            </w:r>
            <w:proofErr w:type="spellStart"/>
            <w:r w:rsidRPr="00312167">
              <w:rPr>
                <w:sz w:val="24"/>
                <w:szCs w:val="24"/>
                <w:lang w:val="en-US"/>
              </w:rPr>
              <w:t>Py</w:t>
            </w:r>
            <w:r>
              <w:rPr>
                <w:sz w:val="24"/>
                <w:szCs w:val="24"/>
                <w:lang w:val="en-US"/>
              </w:rPr>
              <w:t>lltarisë</w:t>
            </w:r>
            <w:proofErr w:type="spellEnd"/>
            <w:r w:rsidRPr="00312167">
              <w:rPr>
                <w:sz w:val="24"/>
                <w:szCs w:val="24"/>
                <w:lang w:val="en-US"/>
              </w:rPr>
              <w:t xml:space="preserve"> </w:t>
            </w:r>
            <w:proofErr w:type="spellStart"/>
            <w:r w:rsidRPr="00312167">
              <w:rPr>
                <w:sz w:val="24"/>
                <w:szCs w:val="24"/>
                <w:lang w:val="en-US"/>
              </w:rPr>
              <w:t>dhe</w:t>
            </w:r>
            <w:proofErr w:type="spellEnd"/>
            <w:r w:rsidRPr="00312167">
              <w:rPr>
                <w:sz w:val="24"/>
                <w:szCs w:val="24"/>
                <w:lang w:val="en-US"/>
              </w:rPr>
              <w:t xml:space="preserve"> </w:t>
            </w:r>
            <w:proofErr w:type="spellStart"/>
            <w:r w:rsidRPr="00312167">
              <w:rPr>
                <w:sz w:val="24"/>
                <w:szCs w:val="24"/>
                <w:lang w:val="en-US"/>
              </w:rPr>
              <w:t>Gjuetisë</w:t>
            </w:r>
            <w:proofErr w:type="spellEnd"/>
            <w:r w:rsidRPr="00312167">
              <w:rPr>
                <w:sz w:val="24"/>
                <w:szCs w:val="24"/>
                <w:lang w:val="en-US"/>
              </w:rPr>
              <w:t xml:space="preserve"> mori </w:t>
            </w:r>
            <w:proofErr w:type="spellStart"/>
            <w:r w:rsidRPr="00312167">
              <w:rPr>
                <w:sz w:val="24"/>
                <w:szCs w:val="24"/>
                <w:lang w:val="en-US"/>
              </w:rPr>
              <w:t>pjesë</w:t>
            </w:r>
            <w:proofErr w:type="spellEnd"/>
            <w:r w:rsidRPr="00312167">
              <w:rPr>
                <w:sz w:val="24"/>
                <w:szCs w:val="24"/>
                <w:lang w:val="en-US"/>
              </w:rPr>
              <w:t xml:space="preserve"> </w:t>
            </w:r>
            <w:proofErr w:type="spellStart"/>
            <w:r w:rsidRPr="00312167">
              <w:rPr>
                <w:sz w:val="24"/>
                <w:szCs w:val="24"/>
                <w:lang w:val="en-US"/>
              </w:rPr>
              <w:t>aktive</w:t>
            </w:r>
            <w:proofErr w:type="spellEnd"/>
            <w:r w:rsidRPr="00312167">
              <w:rPr>
                <w:sz w:val="24"/>
                <w:szCs w:val="24"/>
                <w:lang w:val="en-US"/>
              </w:rPr>
              <w:t xml:space="preserve"> </w:t>
            </w:r>
            <w:proofErr w:type="spellStart"/>
            <w:r w:rsidRPr="00312167">
              <w:rPr>
                <w:sz w:val="24"/>
                <w:szCs w:val="24"/>
                <w:lang w:val="en-US"/>
              </w:rPr>
              <w:t>në</w:t>
            </w:r>
            <w:proofErr w:type="spellEnd"/>
            <w:r w:rsidRPr="00312167">
              <w:rPr>
                <w:sz w:val="24"/>
                <w:szCs w:val="24"/>
                <w:lang w:val="en-US"/>
              </w:rPr>
              <w:t xml:space="preserve"> Natura 2000, </w:t>
            </w:r>
            <w:proofErr w:type="spellStart"/>
            <w:r w:rsidRPr="00312167">
              <w:rPr>
                <w:sz w:val="24"/>
                <w:szCs w:val="24"/>
                <w:lang w:val="en-US"/>
              </w:rPr>
              <w:t>pjesëmarrje</w:t>
            </w:r>
            <w:proofErr w:type="spellEnd"/>
            <w:r w:rsidRPr="00312167">
              <w:rPr>
                <w:sz w:val="24"/>
                <w:szCs w:val="24"/>
                <w:lang w:val="en-US"/>
              </w:rPr>
              <w:t xml:space="preserve"> </w:t>
            </w:r>
            <w:proofErr w:type="spellStart"/>
            <w:r w:rsidRPr="00312167">
              <w:rPr>
                <w:sz w:val="24"/>
                <w:szCs w:val="24"/>
                <w:lang w:val="en-US"/>
              </w:rPr>
              <w:t>aktive</w:t>
            </w:r>
            <w:proofErr w:type="spellEnd"/>
            <w:r w:rsidRPr="00312167">
              <w:rPr>
                <w:sz w:val="24"/>
                <w:szCs w:val="24"/>
                <w:lang w:val="en-US"/>
              </w:rPr>
              <w:t xml:space="preserve"> </w:t>
            </w:r>
            <w:proofErr w:type="spellStart"/>
            <w:r w:rsidRPr="00312167">
              <w:rPr>
                <w:sz w:val="24"/>
                <w:szCs w:val="24"/>
                <w:lang w:val="en-US"/>
              </w:rPr>
              <w:t>në</w:t>
            </w:r>
            <w:proofErr w:type="spellEnd"/>
            <w:r w:rsidRPr="00312167">
              <w:rPr>
                <w:sz w:val="24"/>
                <w:szCs w:val="24"/>
                <w:lang w:val="en-US"/>
              </w:rPr>
              <w:t xml:space="preserve"> </w:t>
            </w:r>
            <w:proofErr w:type="spellStart"/>
            <w:r w:rsidRPr="00312167">
              <w:rPr>
                <w:sz w:val="24"/>
                <w:szCs w:val="24"/>
                <w:lang w:val="en-US"/>
              </w:rPr>
              <w:t>projekte</w:t>
            </w:r>
            <w:proofErr w:type="spellEnd"/>
            <w:r w:rsidRPr="00312167">
              <w:rPr>
                <w:sz w:val="24"/>
                <w:szCs w:val="24"/>
                <w:lang w:val="en-US"/>
              </w:rPr>
              <w:t xml:space="preserve"> </w:t>
            </w:r>
            <w:proofErr w:type="spellStart"/>
            <w:r w:rsidRPr="00312167">
              <w:rPr>
                <w:sz w:val="24"/>
                <w:szCs w:val="24"/>
                <w:lang w:val="en-US"/>
              </w:rPr>
              <w:t>dhe</w:t>
            </w:r>
            <w:proofErr w:type="spellEnd"/>
            <w:r w:rsidRPr="00312167">
              <w:rPr>
                <w:sz w:val="24"/>
                <w:szCs w:val="24"/>
                <w:lang w:val="en-US"/>
              </w:rPr>
              <w:t xml:space="preserve"> </w:t>
            </w:r>
            <w:proofErr w:type="spellStart"/>
            <w:r w:rsidRPr="00312167">
              <w:rPr>
                <w:sz w:val="24"/>
                <w:szCs w:val="24"/>
                <w:lang w:val="en-US"/>
              </w:rPr>
              <w:t>miratimin</w:t>
            </w:r>
            <w:proofErr w:type="spellEnd"/>
            <w:r w:rsidRPr="00312167">
              <w:rPr>
                <w:sz w:val="24"/>
                <w:szCs w:val="24"/>
                <w:lang w:val="en-US"/>
              </w:rPr>
              <w:t xml:space="preserve"> e </w:t>
            </w:r>
            <w:proofErr w:type="spellStart"/>
            <w:r w:rsidRPr="00312167">
              <w:rPr>
                <w:sz w:val="24"/>
                <w:szCs w:val="24"/>
                <w:lang w:val="en-US"/>
              </w:rPr>
              <w:t>akteve</w:t>
            </w:r>
            <w:proofErr w:type="spellEnd"/>
            <w:r w:rsidRPr="00312167">
              <w:rPr>
                <w:sz w:val="24"/>
                <w:szCs w:val="24"/>
                <w:lang w:val="en-US"/>
              </w:rPr>
              <w:t xml:space="preserve"> </w:t>
            </w:r>
            <w:proofErr w:type="spellStart"/>
            <w:r w:rsidRPr="00312167">
              <w:rPr>
                <w:sz w:val="24"/>
                <w:szCs w:val="24"/>
                <w:lang w:val="en-US"/>
              </w:rPr>
              <w:t>ligjore</w:t>
            </w:r>
            <w:proofErr w:type="spellEnd"/>
            <w:r w:rsidRPr="00312167">
              <w:rPr>
                <w:sz w:val="24"/>
                <w:szCs w:val="24"/>
                <w:lang w:val="en-US"/>
              </w:rPr>
              <w:t xml:space="preserve"> </w:t>
            </w:r>
            <w:proofErr w:type="spellStart"/>
            <w:r w:rsidRPr="00312167">
              <w:rPr>
                <w:sz w:val="24"/>
                <w:szCs w:val="24"/>
                <w:lang w:val="en-US"/>
              </w:rPr>
              <w:t>dhe</w:t>
            </w:r>
            <w:proofErr w:type="spellEnd"/>
            <w:r w:rsidRPr="00312167">
              <w:rPr>
                <w:sz w:val="24"/>
                <w:szCs w:val="24"/>
                <w:lang w:val="en-US"/>
              </w:rPr>
              <w:t xml:space="preserve"> </w:t>
            </w:r>
            <w:proofErr w:type="spellStart"/>
            <w:r w:rsidRPr="00312167">
              <w:rPr>
                <w:sz w:val="24"/>
                <w:szCs w:val="24"/>
                <w:lang w:val="en-US"/>
              </w:rPr>
              <w:t>nënligjore</w:t>
            </w:r>
            <w:proofErr w:type="spellEnd"/>
            <w:r w:rsidRPr="00312167">
              <w:rPr>
                <w:sz w:val="24"/>
                <w:szCs w:val="24"/>
                <w:lang w:val="en-US"/>
              </w:rPr>
              <w:t xml:space="preserve"> </w:t>
            </w:r>
            <w:proofErr w:type="spellStart"/>
            <w:r w:rsidRPr="00312167">
              <w:rPr>
                <w:sz w:val="24"/>
                <w:szCs w:val="24"/>
                <w:lang w:val="en-US"/>
              </w:rPr>
              <w:t>për</w:t>
            </w:r>
            <w:proofErr w:type="spellEnd"/>
            <w:r w:rsidRPr="00312167">
              <w:rPr>
                <w:sz w:val="24"/>
                <w:szCs w:val="24"/>
                <w:lang w:val="en-US"/>
              </w:rPr>
              <w:t xml:space="preserve"> </w:t>
            </w:r>
            <w:proofErr w:type="spellStart"/>
            <w:r w:rsidRPr="00312167">
              <w:rPr>
                <w:sz w:val="24"/>
                <w:szCs w:val="24"/>
                <w:lang w:val="en-US"/>
              </w:rPr>
              <w:t>mbrojtjen</w:t>
            </w:r>
            <w:proofErr w:type="spellEnd"/>
            <w:r w:rsidRPr="00312167">
              <w:rPr>
                <w:sz w:val="24"/>
                <w:szCs w:val="24"/>
                <w:lang w:val="en-US"/>
              </w:rPr>
              <w:t xml:space="preserve"> e </w:t>
            </w:r>
            <w:proofErr w:type="spellStart"/>
            <w:r w:rsidRPr="00312167">
              <w:rPr>
                <w:sz w:val="24"/>
                <w:szCs w:val="24"/>
                <w:lang w:val="en-US"/>
              </w:rPr>
              <w:t>kafshëve</w:t>
            </w:r>
            <w:proofErr w:type="spellEnd"/>
            <w:r w:rsidRPr="00312167">
              <w:rPr>
                <w:sz w:val="24"/>
                <w:szCs w:val="24"/>
                <w:lang w:val="en-US"/>
              </w:rPr>
              <w:t xml:space="preserve"> </w:t>
            </w:r>
            <w:proofErr w:type="spellStart"/>
            <w:r w:rsidRPr="00312167">
              <w:rPr>
                <w:sz w:val="24"/>
                <w:szCs w:val="24"/>
                <w:lang w:val="en-US"/>
              </w:rPr>
              <w:t>dhe</w:t>
            </w:r>
            <w:proofErr w:type="spellEnd"/>
            <w:r w:rsidRPr="00312167">
              <w:rPr>
                <w:sz w:val="24"/>
                <w:szCs w:val="24"/>
                <w:lang w:val="en-US"/>
              </w:rPr>
              <w:t xml:space="preserve"> </w:t>
            </w:r>
            <w:proofErr w:type="spellStart"/>
            <w:r w:rsidRPr="00312167">
              <w:rPr>
                <w:sz w:val="24"/>
                <w:szCs w:val="24"/>
                <w:lang w:val="en-US"/>
              </w:rPr>
              <w:t>bimëve</w:t>
            </w:r>
            <w:proofErr w:type="spellEnd"/>
            <w:r w:rsidRPr="00312167">
              <w:rPr>
                <w:sz w:val="24"/>
                <w:szCs w:val="24"/>
                <w:lang w:val="en-US"/>
              </w:rPr>
              <w:t xml:space="preserve">. </w:t>
            </w:r>
            <w:proofErr w:type="spellStart"/>
            <w:r w:rsidRPr="00312167">
              <w:rPr>
                <w:sz w:val="24"/>
                <w:szCs w:val="24"/>
                <w:lang w:val="en-US"/>
              </w:rPr>
              <w:t>Bashkëpunim</w:t>
            </w:r>
            <w:proofErr w:type="spellEnd"/>
            <w:r w:rsidRPr="00312167">
              <w:rPr>
                <w:sz w:val="24"/>
                <w:szCs w:val="24"/>
                <w:lang w:val="en-US"/>
              </w:rPr>
              <w:t xml:space="preserve"> </w:t>
            </w:r>
            <w:proofErr w:type="spellStart"/>
            <w:r w:rsidRPr="00312167">
              <w:rPr>
                <w:sz w:val="24"/>
                <w:szCs w:val="24"/>
                <w:lang w:val="en-US"/>
              </w:rPr>
              <w:t>i</w:t>
            </w:r>
            <w:proofErr w:type="spellEnd"/>
            <w:r w:rsidRPr="00312167">
              <w:rPr>
                <w:sz w:val="24"/>
                <w:szCs w:val="24"/>
                <w:lang w:val="en-US"/>
              </w:rPr>
              <w:t xml:space="preserve"> </w:t>
            </w:r>
            <w:proofErr w:type="spellStart"/>
            <w:r w:rsidRPr="00312167">
              <w:rPr>
                <w:sz w:val="24"/>
                <w:szCs w:val="24"/>
                <w:lang w:val="en-US"/>
              </w:rPr>
              <w:t>veçantë</w:t>
            </w:r>
            <w:proofErr w:type="spellEnd"/>
            <w:r w:rsidRPr="00312167">
              <w:rPr>
                <w:sz w:val="24"/>
                <w:szCs w:val="24"/>
                <w:lang w:val="en-US"/>
              </w:rPr>
              <w:t xml:space="preserve"> me </w:t>
            </w:r>
            <w:proofErr w:type="spellStart"/>
            <w:r w:rsidRPr="00312167">
              <w:rPr>
                <w:sz w:val="24"/>
                <w:szCs w:val="24"/>
                <w:lang w:val="en-US"/>
              </w:rPr>
              <w:t>shoqatat</w:t>
            </w:r>
            <w:proofErr w:type="spellEnd"/>
            <w:r w:rsidRPr="00312167">
              <w:rPr>
                <w:sz w:val="24"/>
                <w:szCs w:val="24"/>
                <w:lang w:val="en-US"/>
              </w:rPr>
              <w:t xml:space="preserve"> </w:t>
            </w:r>
            <w:proofErr w:type="spellStart"/>
            <w:r w:rsidRPr="00312167">
              <w:rPr>
                <w:sz w:val="24"/>
                <w:szCs w:val="24"/>
                <w:lang w:val="en-US"/>
              </w:rPr>
              <w:t>mjedisore</w:t>
            </w:r>
            <w:proofErr w:type="spellEnd"/>
            <w:r w:rsidRPr="00312167">
              <w:rPr>
                <w:sz w:val="24"/>
                <w:szCs w:val="24"/>
                <w:lang w:val="en-US"/>
              </w:rPr>
              <w:t xml:space="preserve"> </w:t>
            </w:r>
            <w:proofErr w:type="spellStart"/>
            <w:r w:rsidRPr="00312167">
              <w:rPr>
                <w:sz w:val="24"/>
                <w:szCs w:val="24"/>
                <w:lang w:val="en-US"/>
              </w:rPr>
              <w:t>joqeveritare</w:t>
            </w:r>
            <w:proofErr w:type="spellEnd"/>
            <w:r w:rsidRPr="00312167">
              <w:rPr>
                <w:sz w:val="24"/>
                <w:szCs w:val="24"/>
                <w:lang w:val="en-US"/>
              </w:rPr>
              <w:t xml:space="preserve">, </w:t>
            </w:r>
            <w:proofErr w:type="spellStart"/>
            <w:r w:rsidRPr="00312167">
              <w:rPr>
                <w:sz w:val="24"/>
                <w:szCs w:val="24"/>
                <w:lang w:val="en-US"/>
              </w:rPr>
              <w:t>Drejtoria</w:t>
            </w:r>
            <w:proofErr w:type="spellEnd"/>
            <w:r w:rsidRPr="00312167">
              <w:rPr>
                <w:sz w:val="24"/>
                <w:szCs w:val="24"/>
                <w:lang w:val="en-US"/>
              </w:rPr>
              <w:t xml:space="preserve"> </w:t>
            </w:r>
            <w:proofErr w:type="spellStart"/>
            <w:r w:rsidRPr="00312167">
              <w:rPr>
                <w:sz w:val="24"/>
                <w:szCs w:val="24"/>
                <w:lang w:val="en-US"/>
              </w:rPr>
              <w:t>për</w:t>
            </w:r>
            <w:proofErr w:type="spellEnd"/>
            <w:r w:rsidRPr="00312167">
              <w:rPr>
                <w:sz w:val="24"/>
                <w:szCs w:val="24"/>
                <w:lang w:val="en-US"/>
              </w:rPr>
              <w:t xml:space="preserve"> </w:t>
            </w:r>
            <w:proofErr w:type="spellStart"/>
            <w:r w:rsidRPr="00312167">
              <w:rPr>
                <w:sz w:val="24"/>
                <w:szCs w:val="24"/>
                <w:lang w:val="en-US"/>
              </w:rPr>
              <w:t>Mbrojtje</w:t>
            </w:r>
            <w:proofErr w:type="spellEnd"/>
            <w:r w:rsidRPr="00312167">
              <w:rPr>
                <w:sz w:val="24"/>
                <w:szCs w:val="24"/>
                <w:lang w:val="en-US"/>
              </w:rPr>
              <w:t xml:space="preserve"> </w:t>
            </w:r>
            <w:proofErr w:type="spellStart"/>
            <w:r w:rsidRPr="00312167">
              <w:rPr>
                <w:sz w:val="24"/>
                <w:szCs w:val="24"/>
                <w:lang w:val="en-US"/>
              </w:rPr>
              <w:t>dhe</w:t>
            </w:r>
            <w:proofErr w:type="spellEnd"/>
            <w:r w:rsidRPr="00312167">
              <w:rPr>
                <w:sz w:val="24"/>
                <w:szCs w:val="24"/>
                <w:lang w:val="en-US"/>
              </w:rPr>
              <w:t xml:space="preserve"> Shpëtim, </w:t>
            </w:r>
            <w:proofErr w:type="spellStart"/>
            <w:r w:rsidRPr="00312167">
              <w:rPr>
                <w:sz w:val="24"/>
                <w:szCs w:val="24"/>
                <w:lang w:val="en-US"/>
              </w:rPr>
              <w:t>Qendra</w:t>
            </w:r>
            <w:proofErr w:type="spellEnd"/>
            <w:r w:rsidRPr="00312167">
              <w:rPr>
                <w:sz w:val="24"/>
                <w:szCs w:val="24"/>
                <w:lang w:val="en-US"/>
              </w:rPr>
              <w:t xml:space="preserve"> </w:t>
            </w:r>
            <w:proofErr w:type="spellStart"/>
            <w:r w:rsidRPr="00312167">
              <w:rPr>
                <w:sz w:val="24"/>
                <w:szCs w:val="24"/>
                <w:lang w:val="en-US"/>
              </w:rPr>
              <w:t>për</w:t>
            </w:r>
            <w:proofErr w:type="spellEnd"/>
            <w:r w:rsidRPr="00312167">
              <w:rPr>
                <w:sz w:val="24"/>
                <w:szCs w:val="24"/>
                <w:lang w:val="en-US"/>
              </w:rPr>
              <w:t xml:space="preserve"> </w:t>
            </w:r>
            <w:proofErr w:type="spellStart"/>
            <w:r w:rsidRPr="00312167">
              <w:rPr>
                <w:sz w:val="24"/>
                <w:szCs w:val="24"/>
                <w:lang w:val="en-US"/>
              </w:rPr>
              <w:t>Menaxhimin</w:t>
            </w:r>
            <w:proofErr w:type="spellEnd"/>
            <w:r w:rsidRPr="00312167">
              <w:rPr>
                <w:sz w:val="24"/>
                <w:szCs w:val="24"/>
                <w:lang w:val="en-US"/>
              </w:rPr>
              <w:t xml:space="preserve"> e </w:t>
            </w:r>
            <w:proofErr w:type="spellStart"/>
            <w:r w:rsidRPr="00312167">
              <w:rPr>
                <w:sz w:val="24"/>
                <w:szCs w:val="24"/>
                <w:lang w:val="en-US"/>
              </w:rPr>
              <w:t>Krizave</w:t>
            </w:r>
            <w:proofErr w:type="spellEnd"/>
            <w:r w:rsidRPr="00312167">
              <w:rPr>
                <w:sz w:val="24"/>
                <w:szCs w:val="24"/>
                <w:lang w:val="en-US"/>
              </w:rPr>
              <w:t xml:space="preserve">, </w:t>
            </w:r>
            <w:proofErr w:type="spellStart"/>
            <w:r w:rsidRPr="00312167">
              <w:rPr>
                <w:sz w:val="24"/>
                <w:szCs w:val="24"/>
                <w:lang w:val="en-US"/>
              </w:rPr>
              <w:t>Ministria</w:t>
            </w:r>
            <w:proofErr w:type="spellEnd"/>
            <w:r w:rsidRPr="00312167">
              <w:rPr>
                <w:sz w:val="24"/>
                <w:szCs w:val="24"/>
                <w:lang w:val="en-US"/>
              </w:rPr>
              <w:t xml:space="preserve"> e </w:t>
            </w:r>
            <w:proofErr w:type="spellStart"/>
            <w:r w:rsidRPr="00312167">
              <w:rPr>
                <w:sz w:val="24"/>
                <w:szCs w:val="24"/>
                <w:lang w:val="en-US"/>
              </w:rPr>
              <w:t>Mjedisit</w:t>
            </w:r>
            <w:proofErr w:type="spellEnd"/>
            <w:r>
              <w:rPr>
                <w:sz w:val="24"/>
                <w:szCs w:val="24"/>
                <w:lang w:val="en-US"/>
              </w:rPr>
              <w:t xml:space="preserve"> </w:t>
            </w:r>
            <w:proofErr w:type="spellStart"/>
            <w:r>
              <w:rPr>
                <w:sz w:val="24"/>
                <w:szCs w:val="24"/>
                <w:lang w:val="en-US"/>
              </w:rPr>
              <w:t>hapsinor</w:t>
            </w:r>
            <w:proofErr w:type="spellEnd"/>
            <w:r w:rsidRPr="00312167">
              <w:rPr>
                <w:sz w:val="24"/>
                <w:szCs w:val="24"/>
                <w:lang w:val="en-US"/>
              </w:rPr>
              <w:t xml:space="preserve"> </w:t>
            </w:r>
            <w:proofErr w:type="spellStart"/>
            <w:r w:rsidRPr="00312167">
              <w:rPr>
                <w:sz w:val="24"/>
                <w:szCs w:val="24"/>
                <w:lang w:val="en-US"/>
              </w:rPr>
              <w:t>dhe</w:t>
            </w:r>
            <w:proofErr w:type="spellEnd"/>
            <w:r w:rsidRPr="00312167">
              <w:rPr>
                <w:sz w:val="24"/>
                <w:szCs w:val="24"/>
                <w:lang w:val="en-US"/>
              </w:rPr>
              <w:t xml:space="preserve"> </w:t>
            </w:r>
            <w:proofErr w:type="spellStart"/>
            <w:r w:rsidRPr="00312167">
              <w:rPr>
                <w:sz w:val="24"/>
                <w:szCs w:val="24"/>
                <w:lang w:val="en-US"/>
              </w:rPr>
              <w:t>Ekologjisë</w:t>
            </w:r>
            <w:proofErr w:type="spellEnd"/>
            <w:r w:rsidRPr="00312167">
              <w:rPr>
                <w:sz w:val="24"/>
                <w:szCs w:val="24"/>
                <w:lang w:val="en-US"/>
              </w:rPr>
              <w:t xml:space="preserve">, </w:t>
            </w:r>
            <w:proofErr w:type="spellStart"/>
            <w:r w:rsidRPr="00312167">
              <w:rPr>
                <w:sz w:val="24"/>
                <w:szCs w:val="24"/>
                <w:lang w:val="en-US"/>
              </w:rPr>
              <w:t>Inspektorati</w:t>
            </w:r>
            <w:proofErr w:type="spellEnd"/>
            <w:r w:rsidRPr="00312167">
              <w:rPr>
                <w:sz w:val="24"/>
                <w:szCs w:val="24"/>
                <w:lang w:val="en-US"/>
              </w:rPr>
              <w:t xml:space="preserve"> </w:t>
            </w:r>
            <w:proofErr w:type="spellStart"/>
            <w:r w:rsidRPr="00312167">
              <w:rPr>
                <w:sz w:val="24"/>
                <w:szCs w:val="24"/>
                <w:lang w:val="en-US"/>
              </w:rPr>
              <w:t>Shtetëror</w:t>
            </w:r>
            <w:proofErr w:type="spellEnd"/>
            <w:r w:rsidRPr="00312167">
              <w:rPr>
                <w:sz w:val="24"/>
                <w:szCs w:val="24"/>
                <w:lang w:val="en-US"/>
              </w:rPr>
              <w:t xml:space="preserve"> </w:t>
            </w:r>
            <w:proofErr w:type="spellStart"/>
            <w:r w:rsidRPr="00312167">
              <w:rPr>
                <w:sz w:val="24"/>
                <w:szCs w:val="24"/>
                <w:lang w:val="en-US"/>
              </w:rPr>
              <w:t>për</w:t>
            </w:r>
            <w:proofErr w:type="spellEnd"/>
            <w:r w:rsidRPr="00312167">
              <w:rPr>
                <w:sz w:val="24"/>
                <w:szCs w:val="24"/>
                <w:lang w:val="en-US"/>
              </w:rPr>
              <w:t xml:space="preserve"> </w:t>
            </w:r>
            <w:proofErr w:type="spellStart"/>
            <w:r w:rsidRPr="00312167">
              <w:rPr>
                <w:sz w:val="24"/>
                <w:szCs w:val="24"/>
                <w:lang w:val="en-US"/>
              </w:rPr>
              <w:t>Mbrojtjen</w:t>
            </w:r>
            <w:proofErr w:type="spellEnd"/>
            <w:r w:rsidRPr="00312167">
              <w:rPr>
                <w:sz w:val="24"/>
                <w:szCs w:val="24"/>
                <w:lang w:val="en-US"/>
              </w:rPr>
              <w:t xml:space="preserve"> e </w:t>
            </w:r>
            <w:proofErr w:type="spellStart"/>
            <w:r w:rsidRPr="00312167">
              <w:rPr>
                <w:sz w:val="24"/>
                <w:szCs w:val="24"/>
                <w:lang w:val="en-US"/>
              </w:rPr>
              <w:t>Natyrës</w:t>
            </w:r>
            <w:proofErr w:type="spellEnd"/>
            <w:r w:rsidRPr="00312167">
              <w:rPr>
                <w:sz w:val="24"/>
                <w:szCs w:val="24"/>
                <w:lang w:val="en-US"/>
              </w:rPr>
              <w:t xml:space="preserve">. </w:t>
            </w:r>
            <w:proofErr w:type="spellStart"/>
            <w:r w:rsidRPr="00312167">
              <w:rPr>
                <w:sz w:val="24"/>
                <w:szCs w:val="24"/>
                <w:lang w:val="en-US"/>
              </w:rPr>
              <w:t>Për</w:t>
            </w:r>
            <w:proofErr w:type="spellEnd"/>
            <w:r w:rsidRPr="00312167">
              <w:rPr>
                <w:sz w:val="24"/>
                <w:szCs w:val="24"/>
                <w:lang w:val="en-US"/>
              </w:rPr>
              <w:t xml:space="preserve"> hir </w:t>
            </w:r>
            <w:proofErr w:type="spellStart"/>
            <w:r w:rsidRPr="00312167">
              <w:rPr>
                <w:sz w:val="24"/>
                <w:szCs w:val="24"/>
                <w:lang w:val="en-US"/>
              </w:rPr>
              <w:t>të</w:t>
            </w:r>
            <w:proofErr w:type="spellEnd"/>
            <w:r w:rsidRPr="00312167">
              <w:rPr>
                <w:sz w:val="24"/>
                <w:szCs w:val="24"/>
                <w:lang w:val="en-US"/>
              </w:rPr>
              <w:t xml:space="preserve"> </w:t>
            </w:r>
            <w:proofErr w:type="spellStart"/>
            <w:r w:rsidRPr="00312167">
              <w:rPr>
                <w:sz w:val="24"/>
                <w:szCs w:val="24"/>
                <w:lang w:val="en-US"/>
              </w:rPr>
              <w:t>efikasitetit</w:t>
            </w:r>
            <w:proofErr w:type="spellEnd"/>
            <w:r w:rsidRPr="00312167">
              <w:rPr>
                <w:sz w:val="24"/>
                <w:szCs w:val="24"/>
                <w:lang w:val="en-US"/>
              </w:rPr>
              <w:t xml:space="preserve"> </w:t>
            </w:r>
            <w:proofErr w:type="spellStart"/>
            <w:r w:rsidRPr="00312167">
              <w:rPr>
                <w:sz w:val="24"/>
                <w:szCs w:val="24"/>
                <w:lang w:val="en-US"/>
              </w:rPr>
              <w:t>gjatë</w:t>
            </w:r>
            <w:proofErr w:type="spellEnd"/>
            <w:r w:rsidRPr="00312167">
              <w:rPr>
                <w:sz w:val="24"/>
                <w:szCs w:val="24"/>
                <w:lang w:val="en-US"/>
              </w:rPr>
              <w:t xml:space="preserve"> </w:t>
            </w:r>
            <w:proofErr w:type="spellStart"/>
            <w:r w:rsidRPr="00312167">
              <w:rPr>
                <w:sz w:val="24"/>
                <w:szCs w:val="24"/>
                <w:lang w:val="en-US"/>
              </w:rPr>
              <w:t>punës</w:t>
            </w:r>
            <w:proofErr w:type="spellEnd"/>
            <w:r w:rsidRPr="00312167">
              <w:rPr>
                <w:sz w:val="24"/>
                <w:szCs w:val="24"/>
                <w:lang w:val="en-US"/>
              </w:rPr>
              <w:t xml:space="preserve"> </w:t>
            </w:r>
            <w:proofErr w:type="spellStart"/>
            <w:r w:rsidRPr="00312167">
              <w:rPr>
                <w:sz w:val="24"/>
                <w:szCs w:val="24"/>
                <w:lang w:val="en-US"/>
              </w:rPr>
              <w:t>në</w:t>
            </w:r>
            <w:proofErr w:type="spellEnd"/>
            <w:r w:rsidRPr="00312167">
              <w:rPr>
                <w:sz w:val="24"/>
                <w:szCs w:val="24"/>
                <w:lang w:val="en-US"/>
              </w:rPr>
              <w:t xml:space="preserve"> </w:t>
            </w:r>
            <w:proofErr w:type="spellStart"/>
            <w:r w:rsidRPr="00312167">
              <w:rPr>
                <w:sz w:val="24"/>
                <w:szCs w:val="24"/>
                <w:lang w:val="en-US"/>
              </w:rPr>
              <w:t>mbikëqyrje</w:t>
            </w:r>
            <w:proofErr w:type="spellEnd"/>
            <w:r w:rsidRPr="00312167">
              <w:rPr>
                <w:sz w:val="24"/>
                <w:szCs w:val="24"/>
                <w:lang w:val="en-US"/>
              </w:rPr>
              <w:t xml:space="preserve"> me </w:t>
            </w:r>
            <w:proofErr w:type="spellStart"/>
            <w:r w:rsidRPr="00312167">
              <w:rPr>
                <w:sz w:val="24"/>
                <w:szCs w:val="24"/>
                <w:lang w:val="en-US"/>
              </w:rPr>
              <w:t>volum</w:t>
            </w:r>
            <w:proofErr w:type="spellEnd"/>
            <w:r w:rsidRPr="00312167">
              <w:rPr>
                <w:sz w:val="24"/>
                <w:szCs w:val="24"/>
                <w:lang w:val="en-US"/>
              </w:rPr>
              <w:t xml:space="preserve"> </w:t>
            </w:r>
            <w:proofErr w:type="spellStart"/>
            <w:r w:rsidRPr="00312167">
              <w:rPr>
                <w:sz w:val="24"/>
                <w:szCs w:val="24"/>
                <w:lang w:val="en-US"/>
              </w:rPr>
              <w:t>më</w:t>
            </w:r>
            <w:proofErr w:type="spellEnd"/>
            <w:r w:rsidRPr="00312167">
              <w:rPr>
                <w:sz w:val="24"/>
                <w:szCs w:val="24"/>
                <w:lang w:val="en-US"/>
              </w:rPr>
              <w:t xml:space="preserve"> </w:t>
            </w:r>
            <w:proofErr w:type="spellStart"/>
            <w:r w:rsidRPr="00312167">
              <w:rPr>
                <w:sz w:val="24"/>
                <w:szCs w:val="24"/>
                <w:lang w:val="en-US"/>
              </w:rPr>
              <w:t>të</w:t>
            </w:r>
            <w:proofErr w:type="spellEnd"/>
            <w:r w:rsidRPr="00312167">
              <w:rPr>
                <w:sz w:val="24"/>
                <w:szCs w:val="24"/>
                <w:lang w:val="en-US"/>
              </w:rPr>
              <w:t xml:space="preserve"> </w:t>
            </w:r>
            <w:proofErr w:type="spellStart"/>
            <w:r w:rsidRPr="00312167">
              <w:rPr>
                <w:sz w:val="24"/>
                <w:szCs w:val="24"/>
                <w:lang w:val="en-US"/>
              </w:rPr>
              <w:t>madh</w:t>
            </w:r>
            <w:proofErr w:type="spellEnd"/>
            <w:r w:rsidRPr="00312167">
              <w:rPr>
                <w:sz w:val="24"/>
                <w:szCs w:val="24"/>
                <w:lang w:val="en-US"/>
              </w:rPr>
              <w:t xml:space="preserve">, </w:t>
            </w:r>
            <w:proofErr w:type="spellStart"/>
            <w:r>
              <w:rPr>
                <w:sz w:val="24"/>
                <w:szCs w:val="24"/>
                <w:lang w:val="en-US"/>
              </w:rPr>
              <w:t>realizoi</w:t>
            </w:r>
            <w:proofErr w:type="spellEnd"/>
            <w:r w:rsidRPr="00312167">
              <w:rPr>
                <w:sz w:val="24"/>
                <w:szCs w:val="24"/>
                <w:lang w:val="en-US"/>
              </w:rPr>
              <w:t xml:space="preserve"> </w:t>
            </w:r>
            <w:proofErr w:type="spellStart"/>
            <w:r w:rsidRPr="00312167">
              <w:rPr>
                <w:sz w:val="24"/>
                <w:szCs w:val="24"/>
                <w:lang w:val="en-US"/>
              </w:rPr>
              <w:t>mbikëqyrjen</w:t>
            </w:r>
            <w:proofErr w:type="spellEnd"/>
            <w:r w:rsidRPr="00312167">
              <w:rPr>
                <w:sz w:val="24"/>
                <w:szCs w:val="24"/>
                <w:lang w:val="en-US"/>
              </w:rPr>
              <w:t xml:space="preserve"> </w:t>
            </w:r>
            <w:proofErr w:type="spellStart"/>
            <w:r w:rsidRPr="00312167">
              <w:rPr>
                <w:sz w:val="24"/>
                <w:szCs w:val="24"/>
                <w:lang w:val="en-US"/>
              </w:rPr>
              <w:t>në</w:t>
            </w:r>
            <w:proofErr w:type="spellEnd"/>
            <w:r w:rsidRPr="00312167">
              <w:rPr>
                <w:sz w:val="24"/>
                <w:szCs w:val="24"/>
                <w:lang w:val="en-US"/>
              </w:rPr>
              <w:t xml:space="preserve"> </w:t>
            </w:r>
            <w:proofErr w:type="spellStart"/>
            <w:r w:rsidRPr="00312167">
              <w:rPr>
                <w:sz w:val="24"/>
                <w:szCs w:val="24"/>
                <w:lang w:val="en-US"/>
              </w:rPr>
              <w:t>grup</w:t>
            </w:r>
            <w:proofErr w:type="spellEnd"/>
            <w:r w:rsidRPr="00312167">
              <w:rPr>
                <w:sz w:val="24"/>
                <w:szCs w:val="24"/>
                <w:lang w:val="en-US"/>
              </w:rPr>
              <w:t xml:space="preserve"> me </w:t>
            </w:r>
            <w:proofErr w:type="spellStart"/>
            <w:r w:rsidRPr="00312167">
              <w:rPr>
                <w:sz w:val="24"/>
                <w:szCs w:val="24"/>
                <w:lang w:val="en-US"/>
              </w:rPr>
              <w:t>një</w:t>
            </w:r>
            <w:proofErr w:type="spellEnd"/>
            <w:r w:rsidRPr="00312167">
              <w:rPr>
                <w:sz w:val="24"/>
                <w:szCs w:val="24"/>
                <w:lang w:val="en-US"/>
              </w:rPr>
              <w:t xml:space="preserve"> </w:t>
            </w:r>
            <w:proofErr w:type="spellStart"/>
            <w:r>
              <w:rPr>
                <w:sz w:val="24"/>
                <w:szCs w:val="24"/>
                <w:lang w:val="en-US"/>
              </w:rPr>
              <w:t>bartës</w:t>
            </w:r>
            <w:proofErr w:type="spellEnd"/>
            <w:r>
              <w:rPr>
                <w:sz w:val="24"/>
                <w:szCs w:val="24"/>
                <w:lang w:val="en-US"/>
              </w:rPr>
              <w:t xml:space="preserve"> </w:t>
            </w:r>
            <w:proofErr w:type="spellStart"/>
            <w:r>
              <w:rPr>
                <w:sz w:val="24"/>
                <w:szCs w:val="24"/>
                <w:lang w:val="en-US"/>
              </w:rPr>
              <w:t>të</w:t>
            </w:r>
            <w:proofErr w:type="spellEnd"/>
            <w:r>
              <w:rPr>
                <w:sz w:val="24"/>
                <w:szCs w:val="24"/>
                <w:lang w:val="en-US"/>
              </w:rPr>
              <w:t xml:space="preserve"> </w:t>
            </w:r>
            <w:proofErr w:type="spellStart"/>
            <w:r w:rsidRPr="00312167">
              <w:rPr>
                <w:sz w:val="24"/>
                <w:szCs w:val="24"/>
                <w:lang w:val="en-US"/>
              </w:rPr>
              <w:t>mbikëqyr</w:t>
            </w:r>
            <w:r>
              <w:rPr>
                <w:sz w:val="24"/>
                <w:szCs w:val="24"/>
                <w:lang w:val="en-US"/>
              </w:rPr>
              <w:t>jes</w:t>
            </w:r>
            <w:proofErr w:type="spellEnd"/>
            <w:r w:rsidRPr="00312167">
              <w:rPr>
                <w:sz w:val="24"/>
                <w:szCs w:val="24"/>
                <w:lang w:val="en-US"/>
              </w:rPr>
              <w:t xml:space="preserve">. </w:t>
            </w:r>
            <w:proofErr w:type="spellStart"/>
            <w:r w:rsidRPr="00312167">
              <w:rPr>
                <w:sz w:val="24"/>
                <w:szCs w:val="24"/>
                <w:lang w:val="en-US"/>
              </w:rPr>
              <w:t>Inspektime</w:t>
            </w:r>
            <w:proofErr w:type="spellEnd"/>
            <w:r w:rsidRPr="00312167">
              <w:rPr>
                <w:sz w:val="24"/>
                <w:szCs w:val="24"/>
                <w:lang w:val="en-US"/>
              </w:rPr>
              <w:t xml:space="preserve"> </w:t>
            </w:r>
            <w:proofErr w:type="spellStart"/>
            <w:r w:rsidRPr="00312167">
              <w:rPr>
                <w:sz w:val="24"/>
                <w:szCs w:val="24"/>
                <w:lang w:val="en-US"/>
              </w:rPr>
              <w:t>të</w:t>
            </w:r>
            <w:proofErr w:type="spellEnd"/>
            <w:r w:rsidRPr="00312167">
              <w:rPr>
                <w:sz w:val="24"/>
                <w:szCs w:val="24"/>
                <w:lang w:val="en-US"/>
              </w:rPr>
              <w:t xml:space="preserve"> </w:t>
            </w:r>
            <w:proofErr w:type="spellStart"/>
            <w:r w:rsidRPr="00312167">
              <w:rPr>
                <w:sz w:val="24"/>
                <w:szCs w:val="24"/>
                <w:lang w:val="en-US"/>
              </w:rPr>
              <w:t>përbashkëta</w:t>
            </w:r>
            <w:proofErr w:type="spellEnd"/>
            <w:r w:rsidRPr="00312167">
              <w:rPr>
                <w:sz w:val="24"/>
                <w:szCs w:val="24"/>
                <w:lang w:val="en-US"/>
              </w:rPr>
              <w:t xml:space="preserve"> </w:t>
            </w:r>
            <w:proofErr w:type="spellStart"/>
            <w:r w:rsidRPr="00312167">
              <w:rPr>
                <w:sz w:val="24"/>
                <w:szCs w:val="24"/>
                <w:lang w:val="en-US"/>
              </w:rPr>
              <w:t>të</w:t>
            </w:r>
            <w:proofErr w:type="spellEnd"/>
            <w:r w:rsidRPr="00312167">
              <w:rPr>
                <w:sz w:val="24"/>
                <w:szCs w:val="24"/>
                <w:lang w:val="en-US"/>
              </w:rPr>
              <w:t xml:space="preserve"> </w:t>
            </w:r>
            <w:proofErr w:type="spellStart"/>
            <w:r w:rsidRPr="00312167">
              <w:rPr>
                <w:sz w:val="24"/>
                <w:szCs w:val="24"/>
                <w:lang w:val="en-US"/>
              </w:rPr>
              <w:t>jashtëzakonshme</w:t>
            </w:r>
            <w:proofErr w:type="spellEnd"/>
            <w:r w:rsidRPr="00312167">
              <w:rPr>
                <w:sz w:val="24"/>
                <w:szCs w:val="24"/>
                <w:lang w:val="en-US"/>
              </w:rPr>
              <w:t xml:space="preserve"> </w:t>
            </w:r>
            <w:proofErr w:type="spellStart"/>
            <w:r w:rsidRPr="00312167">
              <w:rPr>
                <w:sz w:val="24"/>
                <w:szCs w:val="24"/>
                <w:lang w:val="en-US"/>
              </w:rPr>
              <w:t>janë</w:t>
            </w:r>
            <w:proofErr w:type="spellEnd"/>
            <w:r w:rsidRPr="00312167">
              <w:rPr>
                <w:sz w:val="24"/>
                <w:szCs w:val="24"/>
                <w:lang w:val="en-US"/>
              </w:rPr>
              <w:t xml:space="preserve"> </w:t>
            </w:r>
            <w:proofErr w:type="spellStart"/>
            <w:r w:rsidRPr="00312167">
              <w:rPr>
                <w:sz w:val="24"/>
                <w:szCs w:val="24"/>
                <w:lang w:val="en-US"/>
              </w:rPr>
              <w:t>kryer</w:t>
            </w:r>
            <w:proofErr w:type="spellEnd"/>
            <w:r w:rsidRPr="00312167">
              <w:rPr>
                <w:sz w:val="24"/>
                <w:szCs w:val="24"/>
                <w:lang w:val="en-US"/>
              </w:rPr>
              <w:t xml:space="preserve"> </w:t>
            </w:r>
            <w:proofErr w:type="spellStart"/>
            <w:r w:rsidRPr="00312167">
              <w:rPr>
                <w:sz w:val="24"/>
                <w:szCs w:val="24"/>
                <w:lang w:val="en-US"/>
              </w:rPr>
              <w:t>në</w:t>
            </w:r>
            <w:proofErr w:type="spellEnd"/>
            <w:r w:rsidRPr="00312167">
              <w:rPr>
                <w:sz w:val="24"/>
                <w:szCs w:val="24"/>
                <w:lang w:val="en-US"/>
              </w:rPr>
              <w:t xml:space="preserve"> </w:t>
            </w:r>
            <w:proofErr w:type="spellStart"/>
            <w:r w:rsidRPr="00312167">
              <w:rPr>
                <w:sz w:val="24"/>
                <w:szCs w:val="24"/>
                <w:lang w:val="en-US"/>
              </w:rPr>
              <w:t>bashkëpunim</w:t>
            </w:r>
            <w:proofErr w:type="spellEnd"/>
            <w:r w:rsidRPr="00312167">
              <w:rPr>
                <w:sz w:val="24"/>
                <w:szCs w:val="24"/>
                <w:lang w:val="en-US"/>
              </w:rPr>
              <w:t xml:space="preserve"> me MPB-</w:t>
            </w:r>
            <w:proofErr w:type="spellStart"/>
            <w:r w:rsidRPr="00312167">
              <w:rPr>
                <w:sz w:val="24"/>
                <w:szCs w:val="24"/>
                <w:lang w:val="en-US"/>
              </w:rPr>
              <w:t>në</w:t>
            </w:r>
            <w:proofErr w:type="spellEnd"/>
            <w:r w:rsidRPr="00312167">
              <w:rPr>
                <w:sz w:val="24"/>
                <w:szCs w:val="24"/>
                <w:lang w:val="en-US"/>
              </w:rPr>
              <w:t xml:space="preserve"> </w:t>
            </w:r>
            <w:r w:rsidR="002F1497">
              <w:rPr>
                <w:sz w:val="24"/>
                <w:szCs w:val="24"/>
                <w:lang w:val="en-US"/>
              </w:rPr>
              <w:t xml:space="preserve">ZP </w:t>
            </w:r>
            <w:proofErr w:type="spellStart"/>
            <w:r w:rsidR="002F1497">
              <w:rPr>
                <w:sz w:val="24"/>
                <w:szCs w:val="24"/>
                <w:lang w:val="en-US"/>
              </w:rPr>
              <w:t>për</w:t>
            </w:r>
            <w:proofErr w:type="spellEnd"/>
            <w:r w:rsidR="002F1497">
              <w:rPr>
                <w:sz w:val="24"/>
                <w:szCs w:val="24"/>
                <w:lang w:val="en-US"/>
              </w:rPr>
              <w:t xml:space="preserve"> PK</w:t>
            </w:r>
            <w:r w:rsidRPr="00312167">
              <w:rPr>
                <w:sz w:val="24"/>
                <w:szCs w:val="24"/>
                <w:lang w:val="en-US"/>
              </w:rPr>
              <w:t xml:space="preserve">, me </w:t>
            </w:r>
            <w:proofErr w:type="spellStart"/>
            <w:r w:rsidRPr="00312167">
              <w:rPr>
                <w:sz w:val="24"/>
                <w:szCs w:val="24"/>
                <w:lang w:val="en-US"/>
              </w:rPr>
              <w:t>inspektorë</w:t>
            </w:r>
            <w:proofErr w:type="spellEnd"/>
            <w:r w:rsidRPr="00312167">
              <w:rPr>
                <w:sz w:val="24"/>
                <w:szCs w:val="24"/>
                <w:lang w:val="en-US"/>
              </w:rPr>
              <w:t xml:space="preserve"> </w:t>
            </w:r>
            <w:proofErr w:type="spellStart"/>
            <w:r w:rsidRPr="00312167">
              <w:rPr>
                <w:sz w:val="24"/>
                <w:szCs w:val="24"/>
                <w:lang w:val="en-US"/>
              </w:rPr>
              <w:t>nga</w:t>
            </w:r>
            <w:proofErr w:type="spellEnd"/>
            <w:r w:rsidRPr="00312167">
              <w:rPr>
                <w:sz w:val="24"/>
                <w:szCs w:val="24"/>
                <w:lang w:val="en-US"/>
              </w:rPr>
              <w:t xml:space="preserve"> </w:t>
            </w:r>
            <w:proofErr w:type="spellStart"/>
            <w:r w:rsidRPr="00312167">
              <w:rPr>
                <w:sz w:val="24"/>
                <w:szCs w:val="24"/>
                <w:lang w:val="en-US"/>
              </w:rPr>
              <w:t>Inspektorati</w:t>
            </w:r>
            <w:proofErr w:type="spellEnd"/>
            <w:r w:rsidRPr="00312167">
              <w:rPr>
                <w:sz w:val="24"/>
                <w:szCs w:val="24"/>
                <w:lang w:val="en-US"/>
              </w:rPr>
              <w:t xml:space="preserve"> </w:t>
            </w:r>
            <w:proofErr w:type="spellStart"/>
            <w:r w:rsidRPr="00312167">
              <w:rPr>
                <w:sz w:val="24"/>
                <w:szCs w:val="24"/>
                <w:lang w:val="en-US"/>
              </w:rPr>
              <w:t>Shtetëror</w:t>
            </w:r>
            <w:proofErr w:type="spellEnd"/>
            <w:r w:rsidRPr="00312167">
              <w:rPr>
                <w:sz w:val="24"/>
                <w:szCs w:val="24"/>
                <w:lang w:val="en-US"/>
              </w:rPr>
              <w:t xml:space="preserve"> </w:t>
            </w:r>
            <w:proofErr w:type="spellStart"/>
            <w:r w:rsidRPr="00312167">
              <w:rPr>
                <w:sz w:val="24"/>
                <w:szCs w:val="24"/>
                <w:lang w:val="en-US"/>
              </w:rPr>
              <w:t>i</w:t>
            </w:r>
            <w:proofErr w:type="spellEnd"/>
            <w:r w:rsidRPr="00312167">
              <w:rPr>
                <w:sz w:val="24"/>
                <w:szCs w:val="24"/>
                <w:lang w:val="en-US"/>
              </w:rPr>
              <w:t xml:space="preserve"> </w:t>
            </w:r>
            <w:proofErr w:type="spellStart"/>
            <w:r w:rsidRPr="00312167">
              <w:rPr>
                <w:sz w:val="24"/>
                <w:szCs w:val="24"/>
                <w:lang w:val="en-US"/>
              </w:rPr>
              <w:t>Tregut</w:t>
            </w:r>
            <w:proofErr w:type="spellEnd"/>
            <w:r w:rsidRPr="00312167">
              <w:rPr>
                <w:sz w:val="24"/>
                <w:szCs w:val="24"/>
                <w:lang w:val="en-US"/>
              </w:rPr>
              <w:t xml:space="preserve">, </w:t>
            </w:r>
            <w:proofErr w:type="spellStart"/>
            <w:r w:rsidRPr="00312167">
              <w:rPr>
                <w:sz w:val="24"/>
                <w:szCs w:val="24"/>
                <w:lang w:val="en-US"/>
              </w:rPr>
              <w:t>si</w:t>
            </w:r>
            <w:proofErr w:type="spellEnd"/>
            <w:r w:rsidRPr="00312167">
              <w:rPr>
                <w:sz w:val="24"/>
                <w:szCs w:val="24"/>
                <w:lang w:val="en-US"/>
              </w:rPr>
              <w:t xml:space="preserve"> </w:t>
            </w:r>
            <w:proofErr w:type="spellStart"/>
            <w:r w:rsidRPr="00312167">
              <w:rPr>
                <w:sz w:val="24"/>
                <w:szCs w:val="24"/>
                <w:lang w:val="en-US"/>
              </w:rPr>
              <w:t>dhe</w:t>
            </w:r>
            <w:proofErr w:type="spellEnd"/>
            <w:r w:rsidRPr="00312167">
              <w:rPr>
                <w:sz w:val="24"/>
                <w:szCs w:val="24"/>
                <w:lang w:val="en-US"/>
              </w:rPr>
              <w:t xml:space="preserve"> </w:t>
            </w:r>
            <w:proofErr w:type="spellStart"/>
            <w:r w:rsidRPr="00312167">
              <w:rPr>
                <w:sz w:val="24"/>
                <w:szCs w:val="24"/>
                <w:lang w:val="en-US"/>
              </w:rPr>
              <w:t>inspektime</w:t>
            </w:r>
            <w:proofErr w:type="spellEnd"/>
            <w:r w:rsidRPr="00312167">
              <w:rPr>
                <w:sz w:val="24"/>
                <w:szCs w:val="24"/>
                <w:lang w:val="en-US"/>
              </w:rPr>
              <w:t xml:space="preserve"> </w:t>
            </w:r>
            <w:proofErr w:type="spellStart"/>
            <w:r w:rsidRPr="00312167">
              <w:rPr>
                <w:sz w:val="24"/>
                <w:szCs w:val="24"/>
                <w:lang w:val="en-US"/>
              </w:rPr>
              <w:t>në</w:t>
            </w:r>
            <w:proofErr w:type="spellEnd"/>
            <w:r w:rsidRPr="00312167">
              <w:rPr>
                <w:sz w:val="24"/>
                <w:szCs w:val="24"/>
                <w:lang w:val="en-US"/>
              </w:rPr>
              <w:t xml:space="preserve"> </w:t>
            </w:r>
            <w:proofErr w:type="spellStart"/>
            <w:r w:rsidRPr="00312167">
              <w:rPr>
                <w:sz w:val="24"/>
                <w:szCs w:val="24"/>
                <w:lang w:val="en-US"/>
              </w:rPr>
              <w:t>bashkëpunim</w:t>
            </w:r>
            <w:proofErr w:type="spellEnd"/>
            <w:r w:rsidRPr="00312167">
              <w:rPr>
                <w:sz w:val="24"/>
                <w:szCs w:val="24"/>
                <w:lang w:val="en-US"/>
              </w:rPr>
              <w:t xml:space="preserve"> me </w:t>
            </w:r>
            <w:proofErr w:type="spellStart"/>
            <w:r w:rsidRPr="00312167">
              <w:rPr>
                <w:sz w:val="24"/>
                <w:szCs w:val="24"/>
                <w:lang w:val="en-US"/>
              </w:rPr>
              <w:t>urdhër</w:t>
            </w:r>
            <w:proofErr w:type="spellEnd"/>
            <w:r w:rsidRPr="00312167">
              <w:rPr>
                <w:sz w:val="24"/>
                <w:szCs w:val="24"/>
                <w:lang w:val="en-US"/>
              </w:rPr>
              <w:t xml:space="preserve"> </w:t>
            </w:r>
            <w:proofErr w:type="spellStart"/>
            <w:r w:rsidRPr="00312167">
              <w:rPr>
                <w:sz w:val="24"/>
                <w:szCs w:val="24"/>
                <w:lang w:val="en-US"/>
              </w:rPr>
              <w:t>të</w:t>
            </w:r>
            <w:proofErr w:type="spellEnd"/>
            <w:r w:rsidRPr="00312167">
              <w:rPr>
                <w:sz w:val="24"/>
                <w:szCs w:val="24"/>
                <w:lang w:val="en-US"/>
              </w:rPr>
              <w:t xml:space="preserve"> </w:t>
            </w:r>
            <w:proofErr w:type="spellStart"/>
            <w:r w:rsidRPr="00312167">
              <w:rPr>
                <w:sz w:val="24"/>
                <w:szCs w:val="24"/>
                <w:lang w:val="en-US"/>
              </w:rPr>
              <w:t>prokurorisë</w:t>
            </w:r>
            <w:proofErr w:type="spellEnd"/>
            <w:r w:rsidRPr="00312167">
              <w:rPr>
                <w:sz w:val="24"/>
                <w:szCs w:val="24"/>
                <w:lang w:val="en-US"/>
              </w:rPr>
              <w:t xml:space="preserve"> </w:t>
            </w:r>
            <w:proofErr w:type="spellStart"/>
            <w:r w:rsidRPr="00312167">
              <w:rPr>
                <w:sz w:val="24"/>
                <w:szCs w:val="24"/>
                <w:lang w:val="en-US"/>
              </w:rPr>
              <w:t>publike</w:t>
            </w:r>
            <w:proofErr w:type="spellEnd"/>
            <w:r w:rsidRPr="00312167">
              <w:rPr>
                <w:sz w:val="24"/>
                <w:szCs w:val="24"/>
                <w:lang w:val="en-US"/>
              </w:rPr>
              <w:t xml:space="preserve"> </w:t>
            </w:r>
            <w:proofErr w:type="spellStart"/>
            <w:r>
              <w:rPr>
                <w:sz w:val="24"/>
                <w:szCs w:val="24"/>
                <w:lang w:val="en-US"/>
              </w:rPr>
              <w:t>themelore</w:t>
            </w:r>
            <w:proofErr w:type="spellEnd"/>
            <w:r w:rsidRPr="00312167">
              <w:rPr>
                <w:sz w:val="24"/>
                <w:szCs w:val="24"/>
                <w:lang w:val="en-US"/>
              </w:rPr>
              <w:t>.</w:t>
            </w:r>
            <w:r w:rsidR="0006775C" w:rsidRPr="006A0C08">
              <w:rPr>
                <w:sz w:val="24"/>
                <w:szCs w:val="24"/>
                <w:lang w:val="en-US"/>
              </w:rPr>
              <w:t xml:space="preserve">          </w:t>
            </w:r>
          </w:p>
          <w:p w14:paraId="4D084AFD" w14:textId="77777777" w:rsidR="00312167" w:rsidRDefault="00312167" w:rsidP="006A0C08">
            <w:pPr>
              <w:spacing w:after="0"/>
              <w:jc w:val="both"/>
              <w:rPr>
                <w:sz w:val="24"/>
                <w:szCs w:val="24"/>
                <w:lang w:val="en-US"/>
              </w:rPr>
            </w:pPr>
          </w:p>
          <w:p w14:paraId="2516466C" w14:textId="77777777" w:rsidR="0006775C" w:rsidRPr="006A0C08" w:rsidRDefault="0006775C" w:rsidP="006A0C08">
            <w:pPr>
              <w:spacing w:after="0"/>
              <w:jc w:val="both"/>
              <w:rPr>
                <w:sz w:val="24"/>
                <w:szCs w:val="24"/>
                <w:lang w:val="en-US"/>
              </w:rPr>
            </w:pPr>
          </w:p>
          <w:p w14:paraId="2516466D" w14:textId="77777777" w:rsidR="0006775C" w:rsidRPr="006A0C08" w:rsidRDefault="0006775C" w:rsidP="006A0C08">
            <w:pPr>
              <w:spacing w:after="0"/>
              <w:jc w:val="center"/>
              <w:rPr>
                <w:b/>
                <w:bCs/>
                <w:sz w:val="24"/>
                <w:szCs w:val="24"/>
                <w:lang w:val="en-US"/>
              </w:rPr>
            </w:pPr>
            <w:proofErr w:type="spellStart"/>
            <w:r w:rsidRPr="006A0C08">
              <w:rPr>
                <w:b/>
                <w:bCs/>
                <w:sz w:val="24"/>
                <w:szCs w:val="24"/>
                <w:lang w:val="en-US"/>
              </w:rPr>
              <w:lastRenderedPageBreak/>
              <w:t>Konkludime</w:t>
            </w:r>
            <w:proofErr w:type="spellEnd"/>
            <w:r w:rsidRPr="006A0C08">
              <w:rPr>
                <w:b/>
                <w:bCs/>
                <w:sz w:val="24"/>
                <w:szCs w:val="24"/>
                <w:lang w:val="en-US"/>
              </w:rPr>
              <w:t xml:space="preserve"> </w:t>
            </w:r>
            <w:proofErr w:type="spellStart"/>
            <w:r w:rsidRPr="006A0C08">
              <w:rPr>
                <w:b/>
                <w:bCs/>
                <w:sz w:val="24"/>
                <w:szCs w:val="24"/>
                <w:lang w:val="en-US"/>
              </w:rPr>
              <w:t>dhe</w:t>
            </w:r>
            <w:proofErr w:type="spellEnd"/>
            <w:r w:rsidRPr="006A0C08">
              <w:rPr>
                <w:b/>
                <w:bCs/>
                <w:sz w:val="24"/>
                <w:szCs w:val="24"/>
                <w:lang w:val="en-US"/>
              </w:rPr>
              <w:t xml:space="preserve"> </w:t>
            </w:r>
            <w:proofErr w:type="spellStart"/>
            <w:r w:rsidRPr="006A0C08">
              <w:rPr>
                <w:b/>
                <w:bCs/>
                <w:sz w:val="24"/>
                <w:szCs w:val="24"/>
                <w:lang w:val="en-US"/>
              </w:rPr>
              <w:t>rekomandime</w:t>
            </w:r>
            <w:proofErr w:type="spellEnd"/>
          </w:p>
          <w:p w14:paraId="2516466E" w14:textId="77777777" w:rsidR="0006775C" w:rsidRPr="006A0C08" w:rsidRDefault="0006775C" w:rsidP="006A0C08">
            <w:pPr>
              <w:spacing w:after="0"/>
              <w:jc w:val="both"/>
              <w:rPr>
                <w:sz w:val="24"/>
                <w:szCs w:val="24"/>
                <w:lang w:val="en-US"/>
              </w:rPr>
            </w:pPr>
          </w:p>
          <w:p w14:paraId="2516466F" w14:textId="67EDCBBD" w:rsidR="0006775C" w:rsidRPr="006A0C08" w:rsidRDefault="0006775C" w:rsidP="006A0C08">
            <w:pPr>
              <w:spacing w:after="0"/>
              <w:jc w:val="both"/>
              <w:rPr>
                <w:sz w:val="24"/>
                <w:szCs w:val="24"/>
                <w:lang w:val="en-US"/>
              </w:rPr>
            </w:pPr>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gjysmën</w:t>
            </w:r>
            <w:proofErr w:type="spellEnd"/>
            <w:r w:rsidRPr="006A0C08">
              <w:rPr>
                <w:sz w:val="24"/>
                <w:szCs w:val="24"/>
                <w:lang w:val="en-US"/>
              </w:rPr>
              <w:t xml:space="preserve"> e </w:t>
            </w:r>
            <w:proofErr w:type="spellStart"/>
            <w:r w:rsidR="005B6CA5">
              <w:rPr>
                <w:sz w:val="24"/>
                <w:szCs w:val="24"/>
                <w:lang w:val="en-US"/>
              </w:rPr>
              <w:t>dyt</w:t>
            </w:r>
            <w:r w:rsidRPr="006A0C08">
              <w:rPr>
                <w:sz w:val="24"/>
                <w:szCs w:val="24"/>
                <w:lang w:val="en-US"/>
              </w:rPr>
              <w:t>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vitit</w:t>
            </w:r>
            <w:proofErr w:type="spellEnd"/>
            <w:r w:rsidRPr="006A0C08">
              <w:rPr>
                <w:sz w:val="24"/>
                <w:szCs w:val="24"/>
                <w:lang w:val="en-US"/>
              </w:rPr>
              <w:t xml:space="preserve"> 2023, </w:t>
            </w:r>
            <w:proofErr w:type="spellStart"/>
            <w:r w:rsidRPr="006A0C08">
              <w:rPr>
                <w:sz w:val="24"/>
                <w:szCs w:val="24"/>
                <w:lang w:val="en-US"/>
              </w:rPr>
              <w:t>pavarësisht</w:t>
            </w:r>
            <w:proofErr w:type="spellEnd"/>
            <w:r w:rsidRPr="006A0C08">
              <w:rPr>
                <w:sz w:val="24"/>
                <w:szCs w:val="24"/>
                <w:lang w:val="en-US"/>
              </w:rPr>
              <w:t xml:space="preserve"> </w:t>
            </w:r>
            <w:proofErr w:type="spellStart"/>
            <w:r w:rsidRPr="006A0C08">
              <w:rPr>
                <w:sz w:val="24"/>
                <w:szCs w:val="24"/>
                <w:lang w:val="en-US"/>
              </w:rPr>
              <w:t>numrit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vogël</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punonjësve</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volumit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madh</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006B0758">
              <w:rPr>
                <w:sz w:val="24"/>
                <w:szCs w:val="24"/>
                <w:lang w:val="en-US"/>
              </w:rPr>
              <w:t>Inspektorati</w:t>
            </w:r>
            <w:proofErr w:type="spellEnd"/>
            <w:r w:rsidR="006B0758">
              <w:rPr>
                <w:sz w:val="24"/>
                <w:szCs w:val="24"/>
                <w:lang w:val="en-US"/>
              </w:rPr>
              <w:t xml:space="preserve"> </w:t>
            </w:r>
            <w:proofErr w:type="spellStart"/>
            <w:r w:rsidR="006B0758">
              <w:rPr>
                <w:sz w:val="24"/>
                <w:szCs w:val="24"/>
                <w:lang w:val="en-US"/>
              </w:rPr>
              <w:t>shtetëror</w:t>
            </w:r>
            <w:proofErr w:type="spellEnd"/>
            <w:r w:rsidR="006B0758">
              <w:rPr>
                <w:sz w:val="24"/>
                <w:szCs w:val="24"/>
                <w:lang w:val="en-US"/>
              </w:rPr>
              <w:t xml:space="preserve"> I </w:t>
            </w:r>
            <w:proofErr w:type="spellStart"/>
            <w:r w:rsidR="006B0758">
              <w:rPr>
                <w:sz w:val="24"/>
                <w:szCs w:val="24"/>
                <w:lang w:val="en-US"/>
              </w:rPr>
              <w:t>pylltarisë</w:t>
            </w:r>
            <w:proofErr w:type="spellEnd"/>
            <w:r w:rsidR="006B0758">
              <w:rPr>
                <w:sz w:val="24"/>
                <w:szCs w:val="24"/>
                <w:lang w:val="en-US"/>
              </w:rPr>
              <w:t xml:space="preserve"> </w:t>
            </w:r>
            <w:proofErr w:type="spellStart"/>
            <w:r w:rsidR="006B0758">
              <w:rPr>
                <w:sz w:val="24"/>
                <w:szCs w:val="24"/>
                <w:lang w:val="en-US"/>
              </w:rPr>
              <w:t>dhe</w:t>
            </w:r>
            <w:proofErr w:type="spellEnd"/>
            <w:r w:rsidR="006B0758">
              <w:rPr>
                <w:sz w:val="24"/>
                <w:szCs w:val="24"/>
                <w:lang w:val="en-US"/>
              </w:rPr>
              <w:t xml:space="preserve"> </w:t>
            </w:r>
            <w:proofErr w:type="spellStart"/>
            <w:r w:rsidR="006B0758">
              <w:rPr>
                <w:sz w:val="24"/>
                <w:szCs w:val="24"/>
                <w:lang w:val="en-US"/>
              </w:rPr>
              <w:t>gjuetisë</w:t>
            </w:r>
            <w:proofErr w:type="spellEnd"/>
            <w:r w:rsidR="006B0758">
              <w:rPr>
                <w:sz w:val="24"/>
                <w:szCs w:val="24"/>
                <w:lang w:val="en-US"/>
              </w:rPr>
              <w:t xml:space="preserve"> </w:t>
            </w:r>
            <w:proofErr w:type="spellStart"/>
            <w:r w:rsidRPr="006A0C08">
              <w:rPr>
                <w:sz w:val="24"/>
                <w:szCs w:val="24"/>
                <w:lang w:val="en-US"/>
              </w:rPr>
              <w:t>zbaton</w:t>
            </w:r>
            <w:proofErr w:type="spellEnd"/>
            <w:r w:rsidRPr="006A0C08">
              <w:rPr>
                <w:sz w:val="24"/>
                <w:szCs w:val="24"/>
                <w:lang w:val="en-US"/>
              </w:rPr>
              <w:t xml:space="preserve"> me </w:t>
            </w:r>
            <w:proofErr w:type="spellStart"/>
            <w:r w:rsidRPr="006A0C08">
              <w:rPr>
                <w:sz w:val="24"/>
                <w:szCs w:val="24"/>
                <w:lang w:val="en-US"/>
              </w:rPr>
              <w:t>sukses</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vazhdimësi</w:t>
            </w:r>
            <w:proofErr w:type="spellEnd"/>
            <w:r w:rsidRPr="006A0C08">
              <w:rPr>
                <w:sz w:val="24"/>
                <w:szCs w:val="24"/>
                <w:lang w:val="en-US"/>
              </w:rPr>
              <w:t xml:space="preserve"> </w:t>
            </w:r>
            <w:proofErr w:type="spellStart"/>
            <w:r w:rsidRPr="006A0C08">
              <w:rPr>
                <w:sz w:val="24"/>
                <w:szCs w:val="24"/>
                <w:lang w:val="en-US"/>
              </w:rPr>
              <w:t>programin</w:t>
            </w:r>
            <w:proofErr w:type="spellEnd"/>
            <w:r w:rsidRPr="006A0C08">
              <w:rPr>
                <w:sz w:val="24"/>
                <w:szCs w:val="24"/>
                <w:lang w:val="en-US"/>
              </w:rPr>
              <w:t xml:space="preserve"> 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2023,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miratuar</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miratuar</w:t>
            </w:r>
            <w:proofErr w:type="spellEnd"/>
            <w:r w:rsidRPr="006A0C08">
              <w:rPr>
                <w:sz w:val="24"/>
                <w:szCs w:val="24"/>
                <w:lang w:val="en-US"/>
              </w:rPr>
              <w:t xml:space="preserve"> </w:t>
            </w:r>
            <w:proofErr w:type="spellStart"/>
            <w:r w:rsidRPr="006A0C08">
              <w:rPr>
                <w:sz w:val="24"/>
                <w:szCs w:val="24"/>
                <w:lang w:val="en-US"/>
              </w:rPr>
              <w:t>nga</w:t>
            </w:r>
            <w:proofErr w:type="spellEnd"/>
            <w:r w:rsidRPr="006A0C08">
              <w:rPr>
                <w:sz w:val="24"/>
                <w:szCs w:val="24"/>
                <w:lang w:val="en-US"/>
              </w:rPr>
              <w:t xml:space="preserve"> </w:t>
            </w:r>
            <w:proofErr w:type="spellStart"/>
            <w:r w:rsidRPr="006A0C08">
              <w:rPr>
                <w:sz w:val="24"/>
                <w:szCs w:val="24"/>
                <w:lang w:val="en-US"/>
              </w:rPr>
              <w:t>këshilli</w:t>
            </w:r>
            <w:proofErr w:type="spellEnd"/>
            <w:r w:rsidRPr="006A0C08">
              <w:rPr>
                <w:sz w:val="24"/>
                <w:szCs w:val="24"/>
                <w:lang w:val="en-US"/>
              </w:rPr>
              <w:t xml:space="preserve"> </w:t>
            </w:r>
            <w:proofErr w:type="spellStart"/>
            <w:r w:rsidRPr="006A0C08">
              <w:rPr>
                <w:sz w:val="24"/>
                <w:szCs w:val="24"/>
                <w:lang w:val="en-US"/>
              </w:rPr>
              <w:t>inspektues</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vitin 2022.</w:t>
            </w:r>
          </w:p>
          <w:p w14:paraId="25164670" w14:textId="40E02054" w:rsidR="0006775C" w:rsidRPr="006A0C08" w:rsidRDefault="0006775C" w:rsidP="006A0C08">
            <w:pPr>
              <w:jc w:val="both"/>
              <w:rPr>
                <w:sz w:val="24"/>
                <w:szCs w:val="24"/>
                <w:lang w:val="en-US"/>
              </w:rPr>
            </w:pPr>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rritur</w:t>
            </w:r>
            <w:proofErr w:type="spellEnd"/>
            <w:r w:rsidRPr="006A0C08">
              <w:rPr>
                <w:sz w:val="24"/>
                <w:szCs w:val="24"/>
                <w:lang w:val="en-US"/>
              </w:rPr>
              <w:t xml:space="preserve"> </w:t>
            </w:r>
            <w:proofErr w:type="spellStart"/>
            <w:r w:rsidRPr="006A0C08">
              <w:rPr>
                <w:sz w:val="24"/>
                <w:szCs w:val="24"/>
                <w:lang w:val="en-US"/>
              </w:rPr>
              <w:t>efikasitetin</w:t>
            </w:r>
            <w:proofErr w:type="spellEnd"/>
            <w:r w:rsidRPr="006A0C08">
              <w:rPr>
                <w:sz w:val="24"/>
                <w:szCs w:val="24"/>
                <w:lang w:val="en-US"/>
              </w:rPr>
              <w:t xml:space="preserve">, </w:t>
            </w:r>
            <w:proofErr w:type="spellStart"/>
            <w:r w:rsidRPr="006A0C08">
              <w:rPr>
                <w:sz w:val="24"/>
                <w:szCs w:val="24"/>
                <w:lang w:val="en-US"/>
              </w:rPr>
              <w:t>rekomandohet</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t'i</w:t>
            </w:r>
            <w:proofErr w:type="spellEnd"/>
            <w:r w:rsidRPr="006A0C08">
              <w:rPr>
                <w:sz w:val="24"/>
                <w:szCs w:val="24"/>
                <w:lang w:val="en-US"/>
              </w:rPr>
              <w:t xml:space="preserve"> </w:t>
            </w:r>
            <w:proofErr w:type="spellStart"/>
            <w:r w:rsidRPr="006A0C08">
              <w:rPr>
                <w:sz w:val="24"/>
                <w:szCs w:val="24"/>
                <w:lang w:val="en-US"/>
              </w:rPr>
              <w:t>jepen</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punësuar</w:t>
            </w:r>
            <w:proofErr w:type="spellEnd"/>
            <w:r w:rsidRPr="006A0C08">
              <w:rPr>
                <w:sz w:val="24"/>
                <w:szCs w:val="24"/>
                <w:lang w:val="en-US"/>
              </w:rPr>
              <w:t xml:space="preserve"> </w:t>
            </w:r>
            <w:proofErr w:type="spellStart"/>
            <w:r w:rsidRPr="006A0C08">
              <w:rPr>
                <w:sz w:val="24"/>
                <w:szCs w:val="24"/>
                <w:lang w:val="en-US"/>
              </w:rPr>
              <w:t>inspektorë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fushën</w:t>
            </w:r>
            <w:proofErr w:type="spellEnd"/>
            <w:r w:rsidRPr="006A0C08">
              <w:rPr>
                <w:sz w:val="24"/>
                <w:szCs w:val="24"/>
                <w:lang w:val="en-US"/>
              </w:rPr>
              <w:t xml:space="preserve"> 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Gjithashtu</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nevojshëm</w:t>
            </w:r>
            <w:proofErr w:type="spellEnd"/>
            <w:r w:rsidRPr="006A0C08">
              <w:rPr>
                <w:sz w:val="24"/>
                <w:szCs w:val="24"/>
                <w:lang w:val="en-US"/>
              </w:rPr>
              <w:t xml:space="preserve"> </w:t>
            </w:r>
            <w:proofErr w:type="spellStart"/>
            <w:r w:rsidRPr="006A0C08">
              <w:rPr>
                <w:sz w:val="24"/>
                <w:szCs w:val="24"/>
                <w:lang w:val="en-US"/>
              </w:rPr>
              <w:t>miratimi</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mjeteve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sigurimin</w:t>
            </w:r>
            <w:proofErr w:type="spellEnd"/>
            <w:r w:rsidRPr="006A0C08">
              <w:rPr>
                <w:sz w:val="24"/>
                <w:szCs w:val="24"/>
                <w:lang w:val="en-US"/>
              </w:rPr>
              <w:t xml:space="preserve"> e </w:t>
            </w:r>
            <w:proofErr w:type="spellStart"/>
            <w:r w:rsidRPr="006A0C08">
              <w:rPr>
                <w:sz w:val="24"/>
                <w:szCs w:val="24"/>
                <w:lang w:val="en-US"/>
              </w:rPr>
              <w:t>mjeteve</w:t>
            </w:r>
            <w:proofErr w:type="spellEnd"/>
            <w:r w:rsidRPr="006A0C08">
              <w:rPr>
                <w:sz w:val="24"/>
                <w:szCs w:val="24"/>
                <w:lang w:val="en-US"/>
              </w:rPr>
              <w:t xml:space="preserve"> </w:t>
            </w:r>
            <w:proofErr w:type="spellStart"/>
            <w:r w:rsidRPr="006A0C08">
              <w:rPr>
                <w:sz w:val="24"/>
                <w:szCs w:val="24"/>
                <w:lang w:val="en-US"/>
              </w:rPr>
              <w:t>bazë</w:t>
            </w:r>
            <w:proofErr w:type="spellEnd"/>
            <w:r w:rsidRPr="006A0C08">
              <w:rPr>
                <w:sz w:val="24"/>
                <w:szCs w:val="24"/>
                <w:lang w:val="en-US"/>
              </w:rPr>
              <w:t xml:space="preserve"> </w:t>
            </w:r>
            <w:proofErr w:type="spellStart"/>
            <w:r w:rsidRPr="006A0C08">
              <w:rPr>
                <w:sz w:val="24"/>
                <w:szCs w:val="24"/>
                <w:lang w:val="en-US"/>
              </w:rPr>
              <w:t>automjete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teren</w:t>
            </w:r>
            <w:proofErr w:type="spellEnd"/>
            <w:r w:rsidRPr="006A0C08">
              <w:rPr>
                <w:sz w:val="24"/>
                <w:szCs w:val="24"/>
                <w:lang w:val="en-US"/>
              </w:rPr>
              <w:t xml:space="preserve"> </w:t>
            </w:r>
            <w:proofErr w:type="spellStart"/>
            <w:r w:rsidRPr="006A0C08">
              <w:rPr>
                <w:sz w:val="24"/>
                <w:szCs w:val="24"/>
                <w:lang w:val="en-US"/>
              </w:rPr>
              <w:t>malor</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natyrës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rrezikut</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punë</w:t>
            </w:r>
            <w:proofErr w:type="spellEnd"/>
            <w:r w:rsidRPr="006A0C08">
              <w:rPr>
                <w:sz w:val="24"/>
                <w:szCs w:val="24"/>
                <w:lang w:val="en-US"/>
              </w:rPr>
              <w:t xml:space="preserve">, </w:t>
            </w:r>
            <w:proofErr w:type="spellStart"/>
            <w:r w:rsidRPr="006A0C08">
              <w:rPr>
                <w:sz w:val="24"/>
                <w:szCs w:val="24"/>
                <w:lang w:val="en-US"/>
              </w:rPr>
              <w:t>pasi</w:t>
            </w:r>
            <w:proofErr w:type="spellEnd"/>
            <w:r w:rsidRPr="006A0C08">
              <w:rPr>
                <w:sz w:val="24"/>
                <w:szCs w:val="24"/>
                <w:lang w:val="en-US"/>
              </w:rPr>
              <w:t xml:space="preserve"> </w:t>
            </w:r>
            <w:proofErr w:type="spellStart"/>
            <w:r w:rsidRPr="006A0C08">
              <w:rPr>
                <w:sz w:val="24"/>
                <w:szCs w:val="24"/>
                <w:lang w:val="en-US"/>
              </w:rPr>
              <w:t>automjetet</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teren</w:t>
            </w:r>
            <w:proofErr w:type="spellEnd"/>
            <w:r w:rsidRPr="006A0C08">
              <w:rPr>
                <w:sz w:val="24"/>
                <w:szCs w:val="24"/>
                <w:lang w:val="en-US"/>
              </w:rPr>
              <w:t xml:space="preserve"> </w:t>
            </w:r>
            <w:proofErr w:type="spellStart"/>
            <w:r w:rsidRPr="006A0C08">
              <w:rPr>
                <w:sz w:val="24"/>
                <w:szCs w:val="24"/>
                <w:lang w:val="en-US"/>
              </w:rPr>
              <w:t>malor</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ka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dispozicion</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mund</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përdoren</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kontrolle</w:t>
            </w:r>
            <w:proofErr w:type="spellEnd"/>
            <w:r w:rsidRPr="006A0C08">
              <w:rPr>
                <w:sz w:val="24"/>
                <w:szCs w:val="24"/>
                <w:lang w:val="en-US"/>
              </w:rPr>
              <w:t xml:space="preserve"> </w:t>
            </w:r>
            <w:proofErr w:type="spellStart"/>
            <w:r w:rsidRPr="006A0C08">
              <w:rPr>
                <w:sz w:val="24"/>
                <w:szCs w:val="24"/>
                <w:lang w:val="en-US"/>
              </w:rPr>
              <w:t>efikase</w:t>
            </w:r>
            <w:proofErr w:type="spellEnd"/>
            <w:r w:rsidRPr="006A0C08">
              <w:rPr>
                <w:sz w:val="24"/>
                <w:szCs w:val="24"/>
                <w:lang w:val="en-US"/>
              </w:rPr>
              <w:t xml:space="preserve"> (me </w:t>
            </w:r>
            <w:proofErr w:type="spellStart"/>
            <w:r w:rsidRPr="006A0C08">
              <w:rPr>
                <w:sz w:val="24"/>
                <w:szCs w:val="24"/>
                <w:lang w:val="en-US"/>
              </w:rPr>
              <w:t>një</w:t>
            </w:r>
            <w:proofErr w:type="spellEnd"/>
            <w:r w:rsidRPr="006A0C08">
              <w:rPr>
                <w:sz w:val="24"/>
                <w:szCs w:val="24"/>
                <w:lang w:val="en-US"/>
              </w:rPr>
              <w:t xml:space="preserve"> </w:t>
            </w:r>
            <w:proofErr w:type="spellStart"/>
            <w:r w:rsidRPr="006A0C08">
              <w:rPr>
                <w:sz w:val="24"/>
                <w:szCs w:val="24"/>
                <w:lang w:val="en-US"/>
              </w:rPr>
              <w:t>mesatare</w:t>
            </w:r>
            <w:proofErr w:type="spellEnd"/>
            <w:r w:rsidRPr="006A0C08">
              <w:rPr>
                <w:sz w:val="24"/>
                <w:szCs w:val="24"/>
                <w:lang w:val="en-US"/>
              </w:rPr>
              <w:t xml:space="preserve"> 2</w:t>
            </w:r>
            <w:r w:rsidR="00864D5C">
              <w:rPr>
                <w:sz w:val="24"/>
                <w:szCs w:val="24"/>
              </w:rPr>
              <w:t>6</w:t>
            </w:r>
            <w:r w:rsidRPr="006A0C08">
              <w:rPr>
                <w:sz w:val="24"/>
                <w:szCs w:val="24"/>
                <w:lang w:val="en-US"/>
              </w:rPr>
              <w:t xml:space="preserve"> </w:t>
            </w:r>
            <w:proofErr w:type="spellStart"/>
            <w:r w:rsidRPr="006A0C08">
              <w:rPr>
                <w:sz w:val="24"/>
                <w:szCs w:val="24"/>
                <w:lang w:val="en-US"/>
              </w:rPr>
              <w:t>vjeç</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efikasitetit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e </w:t>
            </w:r>
            <w:proofErr w:type="spellStart"/>
            <w:r w:rsidRPr="006A0C08">
              <w:rPr>
                <w:sz w:val="24"/>
                <w:szCs w:val="24"/>
                <w:lang w:val="en-US"/>
              </w:rPr>
              <w:t>nevojshme</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ti</w:t>
            </w:r>
            <w:proofErr w:type="spellEnd"/>
            <w:r w:rsidRPr="006A0C08">
              <w:rPr>
                <w:sz w:val="24"/>
                <w:szCs w:val="24"/>
                <w:lang w:val="en-US"/>
              </w:rPr>
              <w:t xml:space="preserve"> </w:t>
            </w:r>
            <w:proofErr w:type="spellStart"/>
            <w:r w:rsidRPr="006A0C08">
              <w:rPr>
                <w:sz w:val="24"/>
                <w:szCs w:val="24"/>
                <w:lang w:val="en-US"/>
              </w:rPr>
              <w:t>miratohen</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mjetet</w:t>
            </w:r>
            <w:proofErr w:type="spellEnd"/>
            <w:r w:rsidRPr="006A0C08">
              <w:rPr>
                <w:sz w:val="24"/>
                <w:szCs w:val="24"/>
                <w:lang w:val="en-US"/>
              </w:rPr>
              <w:t xml:space="preserve"> e </w:t>
            </w:r>
            <w:proofErr w:type="spellStart"/>
            <w:r w:rsidRPr="006A0C08">
              <w:rPr>
                <w:sz w:val="24"/>
                <w:szCs w:val="24"/>
                <w:lang w:val="en-US"/>
              </w:rPr>
              <w:t>tjera</w:t>
            </w:r>
            <w:proofErr w:type="spellEnd"/>
            <w:r w:rsidRPr="006A0C08">
              <w:rPr>
                <w:sz w:val="24"/>
                <w:szCs w:val="24"/>
                <w:lang w:val="en-US"/>
              </w:rPr>
              <w:t xml:space="preserve"> </w:t>
            </w:r>
            <w:proofErr w:type="spellStart"/>
            <w:r w:rsidRPr="006A0C08">
              <w:rPr>
                <w:sz w:val="24"/>
                <w:szCs w:val="24"/>
                <w:lang w:val="en-US"/>
              </w:rPr>
              <w:t>bazë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r w:rsidR="00D1074F">
              <w:rPr>
                <w:sz w:val="24"/>
                <w:szCs w:val="24"/>
                <w:lang w:val="en-GB"/>
              </w:rPr>
              <w:t>uniform</w:t>
            </w:r>
            <w:r w:rsidR="00D1074F">
              <w:rPr>
                <w:sz w:val="24"/>
                <w:szCs w:val="24"/>
                <w:lang w:val="sq-AL"/>
              </w:rPr>
              <w:t xml:space="preserve">ë pune, </w:t>
            </w:r>
            <w:proofErr w:type="spellStart"/>
            <w:r w:rsidRPr="006A0C08">
              <w:rPr>
                <w:sz w:val="24"/>
                <w:szCs w:val="24"/>
                <w:lang w:val="en-US"/>
              </w:rPr>
              <w:t>lartësimatës</w:t>
            </w:r>
            <w:proofErr w:type="spellEnd"/>
            <w:r w:rsidRPr="006A0C08">
              <w:rPr>
                <w:sz w:val="24"/>
                <w:szCs w:val="24"/>
                <w:lang w:val="en-US"/>
              </w:rPr>
              <w:t xml:space="preserve">, </w:t>
            </w:r>
            <w:proofErr w:type="spellStart"/>
            <w:r w:rsidRPr="006A0C08">
              <w:rPr>
                <w:sz w:val="24"/>
                <w:szCs w:val="24"/>
                <w:lang w:val="en-US"/>
              </w:rPr>
              <w:t>matëse</w:t>
            </w:r>
            <w:proofErr w:type="spellEnd"/>
            <w:r w:rsidRPr="006A0C08">
              <w:rPr>
                <w:sz w:val="24"/>
                <w:szCs w:val="24"/>
                <w:lang w:val="en-US"/>
              </w:rPr>
              <w:t xml:space="preserve">, </w:t>
            </w:r>
            <w:proofErr w:type="spellStart"/>
            <w:r w:rsidRPr="006A0C08">
              <w:rPr>
                <w:sz w:val="24"/>
                <w:szCs w:val="24"/>
                <w:lang w:val="en-US"/>
              </w:rPr>
              <w:t>tabela</w:t>
            </w:r>
            <w:proofErr w:type="spellEnd"/>
            <w:r w:rsidRPr="006A0C08">
              <w:rPr>
                <w:sz w:val="24"/>
                <w:szCs w:val="24"/>
                <w:lang w:val="en-US"/>
              </w:rPr>
              <w:t xml:space="preserve"> </w:t>
            </w:r>
            <w:proofErr w:type="spellStart"/>
            <w:r w:rsidRPr="006A0C08">
              <w:rPr>
                <w:sz w:val="24"/>
                <w:szCs w:val="24"/>
                <w:lang w:val="en-US"/>
              </w:rPr>
              <w:t>matëse</w:t>
            </w:r>
            <w:proofErr w:type="spellEnd"/>
            <w:r w:rsidRPr="006A0C08">
              <w:rPr>
                <w:sz w:val="24"/>
                <w:szCs w:val="24"/>
                <w:lang w:val="en-US"/>
              </w:rPr>
              <w:t xml:space="preserve">, </w:t>
            </w:r>
            <w:proofErr w:type="spellStart"/>
            <w:r w:rsidRPr="006A0C08">
              <w:rPr>
                <w:sz w:val="24"/>
                <w:szCs w:val="24"/>
                <w:lang w:val="en-US"/>
              </w:rPr>
              <w:t>pajisje</w:t>
            </w:r>
            <w:proofErr w:type="spellEnd"/>
            <w:r w:rsidRPr="006A0C08">
              <w:rPr>
                <w:sz w:val="24"/>
                <w:szCs w:val="24"/>
                <w:lang w:val="en-US"/>
              </w:rPr>
              <w:t xml:space="preserve"> GPS, </w:t>
            </w:r>
            <w:proofErr w:type="spellStart"/>
            <w:r w:rsidRPr="006A0C08">
              <w:rPr>
                <w:sz w:val="24"/>
                <w:szCs w:val="24"/>
                <w:lang w:val="en-US"/>
              </w:rPr>
              <w:t>etj</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natyrës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rrezikut</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pyll</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e </w:t>
            </w:r>
            <w:proofErr w:type="spellStart"/>
            <w:r w:rsidRPr="006A0C08">
              <w:rPr>
                <w:sz w:val="24"/>
                <w:szCs w:val="24"/>
                <w:lang w:val="en-US"/>
              </w:rPr>
              <w:t>nevojshme</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pajisjet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miratohen</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armë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përputhje</w:t>
            </w:r>
            <w:proofErr w:type="spellEnd"/>
            <w:r w:rsidRPr="006A0C08">
              <w:rPr>
                <w:sz w:val="24"/>
                <w:szCs w:val="24"/>
                <w:lang w:val="en-US"/>
              </w:rPr>
              <w:t xml:space="preserve"> me </w:t>
            </w:r>
            <w:proofErr w:type="spellStart"/>
            <w:r w:rsidRPr="006A0C08">
              <w:rPr>
                <w:sz w:val="24"/>
                <w:szCs w:val="24"/>
                <w:lang w:val="en-US"/>
              </w:rPr>
              <w:t>Rregulloren</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uniformën</w:t>
            </w:r>
            <w:proofErr w:type="spellEnd"/>
            <w:r w:rsidRPr="006A0C08">
              <w:rPr>
                <w:sz w:val="24"/>
                <w:szCs w:val="24"/>
                <w:lang w:val="en-US"/>
              </w:rPr>
              <w:t xml:space="preserve"> 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armët</w:t>
            </w:r>
            <w:proofErr w:type="spellEnd"/>
            <w:r w:rsidRPr="006A0C08">
              <w:rPr>
                <w:sz w:val="24"/>
                <w:szCs w:val="24"/>
                <w:lang w:val="en-US"/>
              </w:rPr>
              <w:t xml:space="preserve"> e </w:t>
            </w:r>
            <w:proofErr w:type="spellStart"/>
            <w:r w:rsidRPr="006A0C08">
              <w:rPr>
                <w:sz w:val="24"/>
                <w:szCs w:val="24"/>
                <w:lang w:val="en-US"/>
              </w:rPr>
              <w:t>inspektorëve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nevojës</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edukim</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aftësim</w:t>
            </w:r>
            <w:proofErr w:type="spellEnd"/>
            <w:r w:rsidRPr="006A0C08">
              <w:rPr>
                <w:sz w:val="24"/>
                <w:szCs w:val="24"/>
                <w:lang w:val="en-US"/>
              </w:rPr>
              <w:t xml:space="preserve"> </w:t>
            </w:r>
            <w:proofErr w:type="spellStart"/>
            <w:r w:rsidRPr="006A0C08">
              <w:rPr>
                <w:sz w:val="24"/>
                <w:szCs w:val="24"/>
                <w:lang w:val="en-US"/>
              </w:rPr>
              <w:t>profesional</w:t>
            </w:r>
            <w:proofErr w:type="spellEnd"/>
            <w:r w:rsidRPr="006A0C08">
              <w:rPr>
                <w:sz w:val="24"/>
                <w:szCs w:val="24"/>
                <w:lang w:val="en-US"/>
              </w:rPr>
              <w:t xml:space="preserve">, </w:t>
            </w:r>
            <w:proofErr w:type="spellStart"/>
            <w:r w:rsidRPr="006A0C08">
              <w:rPr>
                <w:sz w:val="24"/>
                <w:szCs w:val="24"/>
                <w:lang w:val="en-US"/>
              </w:rPr>
              <w:t>nevojiten</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realizimin</w:t>
            </w:r>
            <w:proofErr w:type="spellEnd"/>
            <w:r w:rsidRPr="006A0C08">
              <w:rPr>
                <w:sz w:val="24"/>
                <w:szCs w:val="24"/>
                <w:lang w:val="en-US"/>
              </w:rPr>
              <w:t xml:space="preserve"> e </w:t>
            </w:r>
            <w:proofErr w:type="spellStart"/>
            <w:r w:rsidRPr="006A0C08">
              <w:rPr>
                <w:sz w:val="24"/>
                <w:szCs w:val="24"/>
                <w:lang w:val="en-US"/>
              </w:rPr>
              <w:t>trajnimeve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njëjta</w:t>
            </w:r>
            <w:proofErr w:type="spellEnd"/>
            <w:r w:rsidRPr="006A0C08">
              <w:rPr>
                <w:sz w:val="24"/>
                <w:szCs w:val="24"/>
                <w:lang w:val="en-US"/>
              </w:rPr>
              <w:t xml:space="preserve"> </w:t>
            </w:r>
            <w:proofErr w:type="spellStart"/>
            <w:r w:rsidRPr="006A0C08">
              <w:rPr>
                <w:sz w:val="24"/>
                <w:szCs w:val="24"/>
                <w:lang w:val="en-US"/>
              </w:rPr>
              <w:t>si</w:t>
            </w:r>
            <w:proofErr w:type="spellEnd"/>
            <w:r w:rsidRPr="006A0C08">
              <w:rPr>
                <w:sz w:val="24"/>
                <w:szCs w:val="24"/>
                <w:lang w:val="en-US"/>
              </w:rPr>
              <w:t xml:space="preserve"> </w:t>
            </w:r>
            <w:proofErr w:type="spellStart"/>
            <w:r w:rsidRPr="006A0C08">
              <w:rPr>
                <w:sz w:val="24"/>
                <w:szCs w:val="24"/>
                <w:lang w:val="en-US"/>
              </w:rPr>
              <w:t>brenda</w:t>
            </w:r>
            <w:proofErr w:type="spellEnd"/>
            <w:r w:rsidRPr="006A0C08">
              <w:rPr>
                <w:sz w:val="24"/>
                <w:szCs w:val="24"/>
                <w:lang w:val="en-US"/>
              </w:rPr>
              <w:t xml:space="preserve"> </w:t>
            </w:r>
            <w:proofErr w:type="spellStart"/>
            <w:r w:rsidRPr="006A0C08">
              <w:rPr>
                <w:sz w:val="24"/>
                <w:szCs w:val="24"/>
                <w:lang w:val="en-US"/>
              </w:rPr>
              <w:t>ashtu</w:t>
            </w:r>
            <w:proofErr w:type="spellEnd"/>
            <w:r w:rsidRPr="006A0C08">
              <w:rPr>
                <w:sz w:val="24"/>
                <w:szCs w:val="24"/>
                <w:lang w:val="en-US"/>
              </w:rPr>
              <w:t xml:space="preserve"> </w:t>
            </w:r>
            <w:proofErr w:type="spellStart"/>
            <w:r w:rsidRPr="006A0C08">
              <w:rPr>
                <w:sz w:val="24"/>
                <w:szCs w:val="24"/>
                <w:lang w:val="en-US"/>
              </w:rPr>
              <w:t>edhe</w:t>
            </w:r>
            <w:proofErr w:type="spellEnd"/>
            <w:r w:rsidRPr="006A0C08">
              <w:rPr>
                <w:sz w:val="24"/>
                <w:szCs w:val="24"/>
                <w:lang w:val="en-US"/>
              </w:rPr>
              <w:t xml:space="preserve"> </w:t>
            </w:r>
            <w:proofErr w:type="spellStart"/>
            <w:r w:rsidRPr="006A0C08">
              <w:rPr>
                <w:sz w:val="24"/>
                <w:szCs w:val="24"/>
                <w:lang w:val="en-US"/>
              </w:rPr>
              <w:t>jashtë</w:t>
            </w:r>
            <w:proofErr w:type="spellEnd"/>
            <w:r w:rsidRPr="006A0C08">
              <w:rPr>
                <w:sz w:val="24"/>
                <w:szCs w:val="24"/>
                <w:lang w:val="en-US"/>
              </w:rPr>
              <w:t xml:space="preserve"> </w:t>
            </w:r>
            <w:proofErr w:type="spellStart"/>
            <w:r w:rsidRPr="006A0C08">
              <w:rPr>
                <w:sz w:val="24"/>
                <w:szCs w:val="24"/>
                <w:lang w:val="en-US"/>
              </w:rPr>
              <w:t>vendit</w:t>
            </w:r>
            <w:proofErr w:type="spellEnd"/>
            <w:r w:rsidRPr="006A0C08">
              <w:rPr>
                <w:sz w:val="24"/>
                <w:szCs w:val="24"/>
                <w:lang w:val="en-US"/>
              </w:rPr>
              <w:t>.</w:t>
            </w:r>
          </w:p>
        </w:tc>
      </w:tr>
    </w:tbl>
    <w:p w14:paraId="25164672" w14:textId="77777777" w:rsidR="006A03C8" w:rsidRPr="00293E1E" w:rsidRDefault="006A03C8" w:rsidP="00DE6BC1">
      <w:pPr>
        <w:pStyle w:val="Obr-Tekst1"/>
        <w:spacing w:after="0"/>
        <w:ind w:firstLine="0"/>
        <w:rPr>
          <w:sz w:val="24"/>
          <w:szCs w:val="24"/>
        </w:rPr>
      </w:pPr>
    </w:p>
    <w:sectPr w:rsidR="006A03C8" w:rsidRPr="00293E1E" w:rsidSect="00FE1DEC">
      <w:headerReference w:type="default" r:id="rId10"/>
      <w:footerReference w:type="default" r:id="rId11"/>
      <w:pgSz w:w="11906" w:h="16838"/>
      <w:pgMar w:top="1411" w:right="432" w:bottom="1411"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7F96" w14:textId="77777777" w:rsidR="00AD2773" w:rsidRDefault="00AD2773" w:rsidP="00AB6686">
      <w:pPr>
        <w:spacing w:after="0" w:line="240" w:lineRule="auto"/>
      </w:pPr>
      <w:r>
        <w:separator/>
      </w:r>
    </w:p>
  </w:endnote>
  <w:endnote w:type="continuationSeparator" w:id="0">
    <w:p w14:paraId="2CC91743" w14:textId="77777777" w:rsidR="00AD2773" w:rsidRDefault="00AD2773" w:rsidP="00AB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ans Bold">
    <w:altName w:val="Calibri"/>
    <w:panose1 w:val="00000000000000000000"/>
    <w:charset w:val="00"/>
    <w:family w:val="modern"/>
    <w:notTrueType/>
    <w:pitch w:val="variable"/>
    <w:sig w:usb0="A00002AF" w:usb1="5000204B" w:usb2="00000000" w:usb3="00000000" w:csb0="000000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StobiSerifIt Regular">
    <w:panose1 w:val="00000000000000000000"/>
    <w:charset w:val="00"/>
    <w:family w:val="modern"/>
    <w:notTrueType/>
    <w:pitch w:val="variable"/>
    <w:sig w:usb0="A00002AF" w:usb1="5000204B" w:usb2="00000000" w:usb3="00000000" w:csb0="0000009F" w:csb1="00000000"/>
  </w:font>
  <w:font w:name="StobiSerifCn Regular">
    <w:altName w:val="Calibri"/>
    <w:panose1 w:val="00000000000000000000"/>
    <w:charset w:val="00"/>
    <w:family w:val="modern"/>
    <w:notTrueType/>
    <w:pitch w:val="variable"/>
    <w:sig w:usb0="A00002AF" w:usb1="5000204B" w:usb2="00000000" w:usb3="00000000" w:csb0="0000009F" w:csb1="00000000"/>
  </w:font>
  <w:font w:name="StobiSerif">
    <w:altName w:val="Arial"/>
    <w:panose1 w:val="00000000000000000000"/>
    <w:charset w:val="00"/>
    <w:family w:val="modern"/>
    <w:notTrueType/>
    <w:pitch w:val="variable"/>
    <w:sig w:usb0="00000001" w:usb1="5000204B" w:usb2="00000000" w:usb3="00000000" w:csb0="0000009F" w:csb1="00000000"/>
  </w:font>
  <w:font w:name="StobiSerif Bold">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ans Medium">
    <w:altName w:val="Calibri"/>
    <w:panose1 w:val="00000000000000000000"/>
    <w:charset w:val="00"/>
    <w:family w:val="modern"/>
    <w:notTrueType/>
    <w:pitch w:val="variable"/>
    <w:sig w:usb0="A00002AF" w:usb1="5000204B" w:usb2="00000000" w:usb3="00000000" w:csb0="0000009F" w:csb1="00000000"/>
  </w:font>
  <w:font w:name="StobiSansIt Regular">
    <w:altName w:val="Calibri"/>
    <w:panose1 w:val="00000000000000000000"/>
    <w:charset w:val="00"/>
    <w:family w:val="modern"/>
    <w:notTrueType/>
    <w:pitch w:val="variable"/>
    <w:sig w:usb0="A00002AF" w:usb1="5000A07B" w:usb2="00000000" w:usb3="00000000" w:csb0="0000009F" w:csb1="00000000"/>
  </w:font>
  <w:font w:name="StobiSansCn Bold">
    <w:altName w:val="Calibri"/>
    <w:panose1 w:val="00000000000000000000"/>
    <w:charset w:val="00"/>
    <w:family w:val="modern"/>
    <w:notTrueType/>
    <w:pitch w:val="variable"/>
    <w:sig w:usb0="A00002AF" w:usb1="5000204B" w:usb2="00000000" w:usb3="00000000" w:csb0="0000009F" w:csb1="00000000"/>
  </w:font>
  <w:font w:name="StobiSansCn Regular">
    <w:altName w:val="Calibri"/>
    <w:panose1 w:val="00000000000000000000"/>
    <w:charset w:val="00"/>
    <w:family w:val="modern"/>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4679" w14:textId="77777777" w:rsidR="00EE5FA7" w:rsidRPr="000B1A39" w:rsidRDefault="00EE5FA7" w:rsidP="000B1A39">
    <w:pPr>
      <w:pStyle w:val="Footer"/>
      <w:jc w:val="right"/>
    </w:pPr>
    <w:r>
      <w:t>Страница</w:t>
    </w:r>
    <w:r>
      <w:rPr>
        <w:lang w:val="sq-AL"/>
      </w:rPr>
      <w:t>/Faqe</w:t>
    </w:r>
    <w:r>
      <w:t xml:space="preserve"> </w:t>
    </w:r>
    <w:r>
      <w:fldChar w:fldCharType="begin"/>
    </w:r>
    <w:r>
      <w:instrText xml:space="preserve"> PAGE   \* MERGEFORMAT </w:instrText>
    </w:r>
    <w:r>
      <w:fldChar w:fldCharType="separate"/>
    </w:r>
    <w:r w:rsidR="00020900">
      <w:rPr>
        <w:noProof/>
      </w:rPr>
      <w:t>15</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467B" w14:textId="77777777" w:rsidR="00EE5FA7" w:rsidRPr="000B1A39" w:rsidRDefault="00EE5FA7" w:rsidP="000B1A39">
    <w:pPr>
      <w:pStyle w:val="Footer"/>
      <w:jc w:val="right"/>
    </w:pPr>
    <w:r>
      <w:t>Страница</w:t>
    </w:r>
    <w:r>
      <w:rPr>
        <w:lang w:val="sq-AL"/>
      </w:rPr>
      <w:t>/Faqe</w:t>
    </w:r>
    <w:r>
      <w:t xml:space="preserve"> </w:t>
    </w:r>
    <w:r>
      <w:fldChar w:fldCharType="begin"/>
    </w:r>
    <w:r>
      <w:instrText xml:space="preserve"> PAGE   \* MERGEFORMAT </w:instrText>
    </w:r>
    <w:r>
      <w:fldChar w:fldCharType="separate"/>
    </w:r>
    <w:r w:rsidR="00E11FB2">
      <w:rPr>
        <w:noProof/>
      </w:rPr>
      <w:t>22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317A" w14:textId="77777777" w:rsidR="00AD2773" w:rsidRDefault="00AD2773" w:rsidP="00AB6686">
      <w:pPr>
        <w:spacing w:after="0" w:line="240" w:lineRule="auto"/>
      </w:pPr>
      <w:r>
        <w:separator/>
      </w:r>
    </w:p>
  </w:footnote>
  <w:footnote w:type="continuationSeparator" w:id="0">
    <w:p w14:paraId="07BB93A8" w14:textId="77777777" w:rsidR="00AD2773" w:rsidRDefault="00AD2773" w:rsidP="00AB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467A" w14:textId="77777777" w:rsidR="00EE5FA7" w:rsidRPr="00B22B55" w:rsidRDefault="00EE5FA7" w:rsidP="00B22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267A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CE8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BC29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EAAF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F04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C9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069D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AA17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CCD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167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65D91"/>
    <w:multiLevelType w:val="hybridMultilevel"/>
    <w:tmpl w:val="D4CAF154"/>
    <w:lvl w:ilvl="0" w:tplc="E806AA68">
      <w:start w:val="4"/>
      <w:numFmt w:val="bullet"/>
      <w:lvlText w:val="-"/>
      <w:lvlJc w:val="left"/>
      <w:pPr>
        <w:ind w:left="720" w:hanging="360"/>
      </w:pPr>
      <w:rPr>
        <w:rFonts w:ascii="StobiSans Regular" w:eastAsia="Calibri"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058DF"/>
    <w:multiLevelType w:val="hybridMultilevel"/>
    <w:tmpl w:val="2A3A7D34"/>
    <w:lvl w:ilvl="0" w:tplc="1E2E2566">
      <w:numFmt w:val="bullet"/>
      <w:lvlText w:val="-"/>
      <w:lvlJc w:val="left"/>
      <w:pPr>
        <w:ind w:left="927" w:hanging="360"/>
      </w:pPr>
      <w:rPr>
        <w:rFonts w:ascii="StobiSans Regular" w:eastAsia="Calibri" w:hAnsi="StobiSans Regular"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950462F"/>
    <w:multiLevelType w:val="hybridMultilevel"/>
    <w:tmpl w:val="5A225136"/>
    <w:lvl w:ilvl="0" w:tplc="1E2E2566">
      <w:numFmt w:val="bullet"/>
      <w:lvlText w:val="-"/>
      <w:lvlJc w:val="left"/>
      <w:pPr>
        <w:ind w:left="927" w:hanging="360"/>
      </w:pPr>
      <w:rPr>
        <w:rFonts w:ascii="StobiSans Regular" w:eastAsia="Calibri"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FD200F6"/>
    <w:multiLevelType w:val="hybridMultilevel"/>
    <w:tmpl w:val="F930302A"/>
    <w:lvl w:ilvl="0" w:tplc="1E2E2566">
      <w:numFmt w:val="bullet"/>
      <w:lvlText w:val="-"/>
      <w:lvlJc w:val="left"/>
      <w:pPr>
        <w:ind w:left="1080" w:hanging="360"/>
      </w:pPr>
      <w:rPr>
        <w:rFonts w:ascii="StobiSans Regular" w:eastAsia="Calibri" w:hAnsi="StobiSans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A4D550C"/>
    <w:multiLevelType w:val="hybridMultilevel"/>
    <w:tmpl w:val="0F98A11C"/>
    <w:lvl w:ilvl="0" w:tplc="1E2E2566">
      <w:numFmt w:val="bullet"/>
      <w:lvlText w:val="-"/>
      <w:lvlJc w:val="left"/>
      <w:pPr>
        <w:ind w:left="720" w:hanging="360"/>
      </w:pPr>
      <w:rPr>
        <w:rFonts w:ascii="StobiSans Regular" w:eastAsia="Calibri"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675A2DAD"/>
    <w:multiLevelType w:val="multilevel"/>
    <w:tmpl w:val="18445572"/>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6AFE58B1"/>
    <w:multiLevelType w:val="hybridMultilevel"/>
    <w:tmpl w:val="6BA4D5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0374C92"/>
    <w:multiLevelType w:val="hybridMultilevel"/>
    <w:tmpl w:val="7C06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0145">
    <w:abstractNumId w:val="19"/>
  </w:num>
  <w:num w:numId="2" w16cid:durableId="164902811">
    <w:abstractNumId w:val="19"/>
  </w:num>
  <w:num w:numId="3" w16cid:durableId="72818776">
    <w:abstractNumId w:val="19"/>
  </w:num>
  <w:num w:numId="4" w16cid:durableId="16347128">
    <w:abstractNumId w:val="13"/>
  </w:num>
  <w:num w:numId="5" w16cid:durableId="1173035951">
    <w:abstractNumId w:val="17"/>
  </w:num>
  <w:num w:numId="6" w16cid:durableId="944264964">
    <w:abstractNumId w:val="15"/>
  </w:num>
  <w:num w:numId="7" w16cid:durableId="160317094">
    <w:abstractNumId w:val="18"/>
  </w:num>
  <w:num w:numId="8" w16cid:durableId="946892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2722045">
    <w:abstractNumId w:val="17"/>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16cid:durableId="17755950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6840760">
    <w:abstractNumId w:val="9"/>
  </w:num>
  <w:num w:numId="12" w16cid:durableId="1445344123">
    <w:abstractNumId w:val="7"/>
  </w:num>
  <w:num w:numId="13" w16cid:durableId="745107607">
    <w:abstractNumId w:val="6"/>
  </w:num>
  <w:num w:numId="14" w16cid:durableId="299069928">
    <w:abstractNumId w:val="5"/>
  </w:num>
  <w:num w:numId="15" w16cid:durableId="312179609">
    <w:abstractNumId w:val="4"/>
  </w:num>
  <w:num w:numId="16" w16cid:durableId="2005350436">
    <w:abstractNumId w:val="8"/>
  </w:num>
  <w:num w:numId="17" w16cid:durableId="2042432270">
    <w:abstractNumId w:val="3"/>
  </w:num>
  <w:num w:numId="18" w16cid:durableId="1394621556">
    <w:abstractNumId w:val="2"/>
  </w:num>
  <w:num w:numId="19" w16cid:durableId="2085487431">
    <w:abstractNumId w:val="1"/>
  </w:num>
  <w:num w:numId="20" w16cid:durableId="1916012220">
    <w:abstractNumId w:val="0"/>
  </w:num>
  <w:num w:numId="21" w16cid:durableId="414400761">
    <w:abstractNumId w:val="20"/>
  </w:num>
  <w:num w:numId="22" w16cid:durableId="1306007435">
    <w:abstractNumId w:val="11"/>
  </w:num>
  <w:num w:numId="23" w16cid:durableId="1860924236">
    <w:abstractNumId w:val="12"/>
  </w:num>
  <w:num w:numId="24" w16cid:durableId="1935429189">
    <w:abstractNumId w:val="16"/>
  </w:num>
  <w:num w:numId="25" w16cid:durableId="1614282874">
    <w:abstractNumId w:val="21"/>
  </w:num>
  <w:num w:numId="26" w16cid:durableId="2139029611">
    <w:abstractNumId w:val="14"/>
  </w:num>
  <w:num w:numId="27" w16cid:durableId="973826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50"/>
    <w:rsid w:val="00012485"/>
    <w:rsid w:val="000159B4"/>
    <w:rsid w:val="00020900"/>
    <w:rsid w:val="00021828"/>
    <w:rsid w:val="00024B51"/>
    <w:rsid w:val="00030EED"/>
    <w:rsid w:val="0004537A"/>
    <w:rsid w:val="00057A38"/>
    <w:rsid w:val="000611CE"/>
    <w:rsid w:val="00063EEB"/>
    <w:rsid w:val="0006586F"/>
    <w:rsid w:val="0006775C"/>
    <w:rsid w:val="0007326E"/>
    <w:rsid w:val="00091E2F"/>
    <w:rsid w:val="000A2B85"/>
    <w:rsid w:val="000A42AD"/>
    <w:rsid w:val="000A676C"/>
    <w:rsid w:val="000B1A39"/>
    <w:rsid w:val="000B1C57"/>
    <w:rsid w:val="000C1272"/>
    <w:rsid w:val="000C1D6F"/>
    <w:rsid w:val="000C6118"/>
    <w:rsid w:val="000E486C"/>
    <w:rsid w:val="00122C1F"/>
    <w:rsid w:val="00124934"/>
    <w:rsid w:val="00130074"/>
    <w:rsid w:val="0013144B"/>
    <w:rsid w:val="00133054"/>
    <w:rsid w:val="0013428B"/>
    <w:rsid w:val="00137BCB"/>
    <w:rsid w:val="0014065D"/>
    <w:rsid w:val="001534C6"/>
    <w:rsid w:val="001847BA"/>
    <w:rsid w:val="0019093E"/>
    <w:rsid w:val="0019771F"/>
    <w:rsid w:val="001B3690"/>
    <w:rsid w:val="001C303F"/>
    <w:rsid w:val="001C4660"/>
    <w:rsid w:val="001D12B3"/>
    <w:rsid w:val="001D6F1F"/>
    <w:rsid w:val="001D7EBA"/>
    <w:rsid w:val="001F146E"/>
    <w:rsid w:val="001F78C3"/>
    <w:rsid w:val="002007F5"/>
    <w:rsid w:val="002070DC"/>
    <w:rsid w:val="00207787"/>
    <w:rsid w:val="002412F4"/>
    <w:rsid w:val="00275F9D"/>
    <w:rsid w:val="00277656"/>
    <w:rsid w:val="00282EAB"/>
    <w:rsid w:val="00293E1E"/>
    <w:rsid w:val="00294099"/>
    <w:rsid w:val="002951E5"/>
    <w:rsid w:val="00297F1B"/>
    <w:rsid w:val="002B07EE"/>
    <w:rsid w:val="002B6836"/>
    <w:rsid w:val="002C68EF"/>
    <w:rsid w:val="002D066E"/>
    <w:rsid w:val="002D1358"/>
    <w:rsid w:val="002E0E1A"/>
    <w:rsid w:val="002E2FE9"/>
    <w:rsid w:val="002E339F"/>
    <w:rsid w:val="002E5381"/>
    <w:rsid w:val="002F1497"/>
    <w:rsid w:val="002F28B8"/>
    <w:rsid w:val="00300919"/>
    <w:rsid w:val="00305EBB"/>
    <w:rsid w:val="00307605"/>
    <w:rsid w:val="003078B9"/>
    <w:rsid w:val="00312167"/>
    <w:rsid w:val="00312C59"/>
    <w:rsid w:val="003161E9"/>
    <w:rsid w:val="0035056E"/>
    <w:rsid w:val="0035437E"/>
    <w:rsid w:val="00372DDF"/>
    <w:rsid w:val="00375A4B"/>
    <w:rsid w:val="00377A91"/>
    <w:rsid w:val="00380349"/>
    <w:rsid w:val="003818CD"/>
    <w:rsid w:val="003838CA"/>
    <w:rsid w:val="003856D6"/>
    <w:rsid w:val="003A156C"/>
    <w:rsid w:val="003A1B35"/>
    <w:rsid w:val="003C2529"/>
    <w:rsid w:val="003C719D"/>
    <w:rsid w:val="003C7284"/>
    <w:rsid w:val="003C7E36"/>
    <w:rsid w:val="003D01F2"/>
    <w:rsid w:val="003D6EEA"/>
    <w:rsid w:val="003E0640"/>
    <w:rsid w:val="003E2716"/>
    <w:rsid w:val="003E5D9A"/>
    <w:rsid w:val="003E72A0"/>
    <w:rsid w:val="003E7356"/>
    <w:rsid w:val="0041697C"/>
    <w:rsid w:val="00430DFD"/>
    <w:rsid w:val="00431881"/>
    <w:rsid w:val="0043359D"/>
    <w:rsid w:val="004338D4"/>
    <w:rsid w:val="0044060C"/>
    <w:rsid w:val="00441497"/>
    <w:rsid w:val="00450989"/>
    <w:rsid w:val="0045331B"/>
    <w:rsid w:val="0045364E"/>
    <w:rsid w:val="0046384B"/>
    <w:rsid w:val="00464BA3"/>
    <w:rsid w:val="00474949"/>
    <w:rsid w:val="00486BD0"/>
    <w:rsid w:val="00492F65"/>
    <w:rsid w:val="00494BB5"/>
    <w:rsid w:val="00496AA7"/>
    <w:rsid w:val="004B23B0"/>
    <w:rsid w:val="004B6A67"/>
    <w:rsid w:val="004C254F"/>
    <w:rsid w:val="004C3E70"/>
    <w:rsid w:val="004C4C85"/>
    <w:rsid w:val="004C61C2"/>
    <w:rsid w:val="004E3EFD"/>
    <w:rsid w:val="004E41C7"/>
    <w:rsid w:val="004E7938"/>
    <w:rsid w:val="004E7F8F"/>
    <w:rsid w:val="004F70E5"/>
    <w:rsid w:val="00507867"/>
    <w:rsid w:val="00512360"/>
    <w:rsid w:val="00517A52"/>
    <w:rsid w:val="00536745"/>
    <w:rsid w:val="00541724"/>
    <w:rsid w:val="005426EC"/>
    <w:rsid w:val="005553FB"/>
    <w:rsid w:val="00564EC0"/>
    <w:rsid w:val="00565B3C"/>
    <w:rsid w:val="00570672"/>
    <w:rsid w:val="00581C2C"/>
    <w:rsid w:val="00582382"/>
    <w:rsid w:val="005952BC"/>
    <w:rsid w:val="005A18C3"/>
    <w:rsid w:val="005B307C"/>
    <w:rsid w:val="005B6BCF"/>
    <w:rsid w:val="005B6CA5"/>
    <w:rsid w:val="005D7407"/>
    <w:rsid w:val="005E0AFD"/>
    <w:rsid w:val="005E5480"/>
    <w:rsid w:val="006024F8"/>
    <w:rsid w:val="00604601"/>
    <w:rsid w:val="00604A38"/>
    <w:rsid w:val="00604A67"/>
    <w:rsid w:val="0060653F"/>
    <w:rsid w:val="00614A55"/>
    <w:rsid w:val="006161DD"/>
    <w:rsid w:val="00627ABB"/>
    <w:rsid w:val="00642AAF"/>
    <w:rsid w:val="006734D0"/>
    <w:rsid w:val="00686CCC"/>
    <w:rsid w:val="006902FB"/>
    <w:rsid w:val="00690339"/>
    <w:rsid w:val="00692057"/>
    <w:rsid w:val="00693E58"/>
    <w:rsid w:val="006A03C8"/>
    <w:rsid w:val="006A0C08"/>
    <w:rsid w:val="006A411A"/>
    <w:rsid w:val="006B0758"/>
    <w:rsid w:val="006C368E"/>
    <w:rsid w:val="006E01F4"/>
    <w:rsid w:val="006E4D16"/>
    <w:rsid w:val="006E556F"/>
    <w:rsid w:val="006E71D4"/>
    <w:rsid w:val="006F1B0C"/>
    <w:rsid w:val="006F239A"/>
    <w:rsid w:val="006F35CD"/>
    <w:rsid w:val="006F482A"/>
    <w:rsid w:val="006F708E"/>
    <w:rsid w:val="007129BF"/>
    <w:rsid w:val="007153C8"/>
    <w:rsid w:val="00715419"/>
    <w:rsid w:val="00730492"/>
    <w:rsid w:val="007369BA"/>
    <w:rsid w:val="0074586D"/>
    <w:rsid w:val="00774FF2"/>
    <w:rsid w:val="00776ED6"/>
    <w:rsid w:val="00777A6C"/>
    <w:rsid w:val="0078000F"/>
    <w:rsid w:val="007845A6"/>
    <w:rsid w:val="0078654B"/>
    <w:rsid w:val="007911E0"/>
    <w:rsid w:val="00792A38"/>
    <w:rsid w:val="00794592"/>
    <w:rsid w:val="00795314"/>
    <w:rsid w:val="007A6E0D"/>
    <w:rsid w:val="007A78EC"/>
    <w:rsid w:val="007E7698"/>
    <w:rsid w:val="007F38F5"/>
    <w:rsid w:val="007F51B1"/>
    <w:rsid w:val="007F7463"/>
    <w:rsid w:val="00806D27"/>
    <w:rsid w:val="00813086"/>
    <w:rsid w:val="00820696"/>
    <w:rsid w:val="00864D5C"/>
    <w:rsid w:val="008672D5"/>
    <w:rsid w:val="008828D9"/>
    <w:rsid w:val="00882C4A"/>
    <w:rsid w:val="008863E1"/>
    <w:rsid w:val="0088750B"/>
    <w:rsid w:val="00892C63"/>
    <w:rsid w:val="008A5240"/>
    <w:rsid w:val="008A5529"/>
    <w:rsid w:val="008C065E"/>
    <w:rsid w:val="008C4B17"/>
    <w:rsid w:val="008C6C3A"/>
    <w:rsid w:val="008E2619"/>
    <w:rsid w:val="008E612D"/>
    <w:rsid w:val="00900369"/>
    <w:rsid w:val="00902CDF"/>
    <w:rsid w:val="00905C89"/>
    <w:rsid w:val="0091713C"/>
    <w:rsid w:val="009232FC"/>
    <w:rsid w:val="009249E9"/>
    <w:rsid w:val="00944A74"/>
    <w:rsid w:val="009736B3"/>
    <w:rsid w:val="0097457F"/>
    <w:rsid w:val="009819F2"/>
    <w:rsid w:val="00983601"/>
    <w:rsid w:val="009861D9"/>
    <w:rsid w:val="00993F40"/>
    <w:rsid w:val="009A4316"/>
    <w:rsid w:val="009A6045"/>
    <w:rsid w:val="009B0E0D"/>
    <w:rsid w:val="009B3661"/>
    <w:rsid w:val="009C2D50"/>
    <w:rsid w:val="009D6E77"/>
    <w:rsid w:val="009E326F"/>
    <w:rsid w:val="009E7515"/>
    <w:rsid w:val="00A023E5"/>
    <w:rsid w:val="00A0258E"/>
    <w:rsid w:val="00A03630"/>
    <w:rsid w:val="00A10B58"/>
    <w:rsid w:val="00A14296"/>
    <w:rsid w:val="00A15B76"/>
    <w:rsid w:val="00A173A6"/>
    <w:rsid w:val="00A22707"/>
    <w:rsid w:val="00A64EE0"/>
    <w:rsid w:val="00A73809"/>
    <w:rsid w:val="00A807B9"/>
    <w:rsid w:val="00A82779"/>
    <w:rsid w:val="00A87C64"/>
    <w:rsid w:val="00A87D59"/>
    <w:rsid w:val="00AA0227"/>
    <w:rsid w:val="00AB054A"/>
    <w:rsid w:val="00AB1C01"/>
    <w:rsid w:val="00AB5528"/>
    <w:rsid w:val="00AB6686"/>
    <w:rsid w:val="00AC4759"/>
    <w:rsid w:val="00AC579D"/>
    <w:rsid w:val="00AD2773"/>
    <w:rsid w:val="00AF0318"/>
    <w:rsid w:val="00B077BC"/>
    <w:rsid w:val="00B134C2"/>
    <w:rsid w:val="00B22B55"/>
    <w:rsid w:val="00B24B67"/>
    <w:rsid w:val="00B27766"/>
    <w:rsid w:val="00B326B5"/>
    <w:rsid w:val="00B34FC3"/>
    <w:rsid w:val="00B36050"/>
    <w:rsid w:val="00B36ED5"/>
    <w:rsid w:val="00B5000C"/>
    <w:rsid w:val="00B50896"/>
    <w:rsid w:val="00B55ED2"/>
    <w:rsid w:val="00B74967"/>
    <w:rsid w:val="00BB2346"/>
    <w:rsid w:val="00BB57B1"/>
    <w:rsid w:val="00BC40B1"/>
    <w:rsid w:val="00BD7465"/>
    <w:rsid w:val="00BE692B"/>
    <w:rsid w:val="00C071BE"/>
    <w:rsid w:val="00C12D2F"/>
    <w:rsid w:val="00C25F96"/>
    <w:rsid w:val="00C37EDF"/>
    <w:rsid w:val="00C476FB"/>
    <w:rsid w:val="00C67218"/>
    <w:rsid w:val="00C85999"/>
    <w:rsid w:val="00C90668"/>
    <w:rsid w:val="00C943CB"/>
    <w:rsid w:val="00C95231"/>
    <w:rsid w:val="00C96451"/>
    <w:rsid w:val="00CA1B24"/>
    <w:rsid w:val="00CA5F5E"/>
    <w:rsid w:val="00CB06E1"/>
    <w:rsid w:val="00CB12DB"/>
    <w:rsid w:val="00CD1ED1"/>
    <w:rsid w:val="00CD594F"/>
    <w:rsid w:val="00CE66C8"/>
    <w:rsid w:val="00D07A1A"/>
    <w:rsid w:val="00D100E8"/>
    <w:rsid w:val="00D1074F"/>
    <w:rsid w:val="00D13963"/>
    <w:rsid w:val="00D1495E"/>
    <w:rsid w:val="00D352A7"/>
    <w:rsid w:val="00D35F11"/>
    <w:rsid w:val="00D36CC3"/>
    <w:rsid w:val="00D444A6"/>
    <w:rsid w:val="00D4582C"/>
    <w:rsid w:val="00D460C2"/>
    <w:rsid w:val="00D52CBD"/>
    <w:rsid w:val="00D84032"/>
    <w:rsid w:val="00DA59C8"/>
    <w:rsid w:val="00DD158E"/>
    <w:rsid w:val="00DE4022"/>
    <w:rsid w:val="00DE6BC1"/>
    <w:rsid w:val="00DE7023"/>
    <w:rsid w:val="00DF1608"/>
    <w:rsid w:val="00DF1FAB"/>
    <w:rsid w:val="00DF20FC"/>
    <w:rsid w:val="00E058F3"/>
    <w:rsid w:val="00E071CA"/>
    <w:rsid w:val="00E11FB2"/>
    <w:rsid w:val="00E178F8"/>
    <w:rsid w:val="00E41708"/>
    <w:rsid w:val="00E5073D"/>
    <w:rsid w:val="00E600D5"/>
    <w:rsid w:val="00E60DA3"/>
    <w:rsid w:val="00E63512"/>
    <w:rsid w:val="00E80865"/>
    <w:rsid w:val="00E87C1C"/>
    <w:rsid w:val="00E9360C"/>
    <w:rsid w:val="00E937D6"/>
    <w:rsid w:val="00E97D65"/>
    <w:rsid w:val="00EC156E"/>
    <w:rsid w:val="00EC6238"/>
    <w:rsid w:val="00EE30F0"/>
    <w:rsid w:val="00EE5D6E"/>
    <w:rsid w:val="00EE5FA7"/>
    <w:rsid w:val="00EE7A46"/>
    <w:rsid w:val="00EE7F2C"/>
    <w:rsid w:val="00EF7429"/>
    <w:rsid w:val="00EF7DE8"/>
    <w:rsid w:val="00F128F5"/>
    <w:rsid w:val="00F12B3F"/>
    <w:rsid w:val="00F1527F"/>
    <w:rsid w:val="00F1544F"/>
    <w:rsid w:val="00F312BF"/>
    <w:rsid w:val="00F347DF"/>
    <w:rsid w:val="00F415DB"/>
    <w:rsid w:val="00F4293D"/>
    <w:rsid w:val="00F50AF0"/>
    <w:rsid w:val="00F554A6"/>
    <w:rsid w:val="00F6067C"/>
    <w:rsid w:val="00F61544"/>
    <w:rsid w:val="00F7047F"/>
    <w:rsid w:val="00F852FB"/>
    <w:rsid w:val="00F97588"/>
    <w:rsid w:val="00FA3BED"/>
    <w:rsid w:val="00FB06BF"/>
    <w:rsid w:val="00FC0C64"/>
    <w:rsid w:val="00FD0DFA"/>
    <w:rsid w:val="00FD5C87"/>
    <w:rsid w:val="00FD63AC"/>
    <w:rsid w:val="00FE1DEC"/>
    <w:rsid w:val="00FE7B3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63FEA"/>
  <w15:chartTrackingRefBased/>
  <w15:docId w15:val="{3D770BD7-21F6-46E3-A05E-3D55828F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Calibri" w:hAnsi="StobiSerif Regular"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C"/>
    <w:pPr>
      <w:spacing w:after="200" w:line="276" w:lineRule="auto"/>
    </w:pPr>
    <w:rPr>
      <w:sz w:val="22"/>
      <w:szCs w:val="22"/>
      <w:lang w:val="mk-MK" w:eastAsia="en-US"/>
    </w:rPr>
  </w:style>
  <w:style w:type="paragraph" w:styleId="Heading1">
    <w:name w:val="heading 1"/>
    <w:basedOn w:val="Normal"/>
    <w:next w:val="Normal"/>
    <w:link w:val="Heading1Char"/>
    <w:uiPriority w:val="9"/>
    <w:qFormat/>
    <w:rsid w:val="00570672"/>
    <w:pPr>
      <w:keepNext/>
      <w:keepLines/>
      <w:spacing w:before="200" w:after="400" w:line="240" w:lineRule="auto"/>
      <w:outlineLvl w:val="0"/>
    </w:pPr>
    <w:rPr>
      <w:rFonts w:ascii="StobiSans Bold" w:eastAsia="Times New Roman" w:hAnsi="StobiSans Bold"/>
      <w:bCs/>
      <w:sz w:val="24"/>
      <w:szCs w:val="20"/>
      <w:lang w:val="x-none" w:eastAsia="x-none"/>
    </w:rPr>
  </w:style>
  <w:style w:type="paragraph" w:styleId="Heading2">
    <w:name w:val="heading 2"/>
    <w:basedOn w:val="Normal"/>
    <w:next w:val="Normal"/>
    <w:link w:val="Heading2Char"/>
    <w:uiPriority w:val="9"/>
    <w:unhideWhenUsed/>
    <w:qFormat/>
    <w:rsid w:val="00570672"/>
    <w:pPr>
      <w:keepNext/>
      <w:keepLines/>
      <w:spacing w:line="240" w:lineRule="auto"/>
      <w:jc w:val="center"/>
      <w:outlineLvl w:val="1"/>
    </w:pPr>
    <w:rPr>
      <w:rFonts w:eastAsia="Times New Roman"/>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7B3D"/>
    <w:pPr>
      <w:framePr w:w="7920" w:h="1980" w:hRule="exact" w:hSpace="180" w:wrap="auto" w:hAnchor="page" w:xAlign="center" w:yAlign="bottom"/>
      <w:spacing w:after="0" w:line="240" w:lineRule="auto"/>
      <w:ind w:left="2880"/>
    </w:pPr>
    <w:rPr>
      <w:rFonts w:ascii="StobiSerifIt Regular" w:eastAsia="Times New Roman" w:hAnsi="StobiSerifIt Regular"/>
      <w:b/>
      <w:i/>
      <w:sz w:val="24"/>
      <w:szCs w:val="24"/>
    </w:rPr>
  </w:style>
  <w:style w:type="paragraph" w:styleId="BlockText">
    <w:name w:val="Block Text"/>
    <w:basedOn w:val="Normal"/>
    <w:uiPriority w:val="99"/>
    <w:unhideWhenUsed/>
    <w:rsid w:val="00FD63AC"/>
    <w:pPr>
      <w:keepNext/>
      <w:numPr>
        <w:numId w:val="1"/>
      </w:numPr>
      <w:spacing w:before="200" w:line="240" w:lineRule="auto"/>
      <w:ind w:right="-2"/>
      <w:jc w:val="center"/>
    </w:pPr>
    <w:rPr>
      <w:rFonts w:ascii="StobiSans Bold" w:eastAsia="Times New Roman" w:hAnsi="StobiSans Bold"/>
      <w:iCs/>
    </w:rPr>
  </w:style>
  <w:style w:type="paragraph" w:styleId="BodyText">
    <w:name w:val="Body Text"/>
    <w:basedOn w:val="Normal"/>
    <w:link w:val="BodyTextChar"/>
    <w:uiPriority w:val="99"/>
    <w:unhideWhenUsed/>
    <w:rsid w:val="00570672"/>
    <w:pPr>
      <w:spacing w:line="240" w:lineRule="auto"/>
      <w:jc w:val="both"/>
    </w:pPr>
    <w:rPr>
      <w:rFonts w:ascii="StobiSans Regular" w:hAnsi="StobiSans Regular"/>
      <w:sz w:val="20"/>
      <w:szCs w:val="20"/>
      <w:lang w:val="x-none" w:eastAsia="x-none"/>
    </w:rPr>
  </w:style>
  <w:style w:type="character" w:customStyle="1" w:styleId="BodyTextChar">
    <w:name w:val="Body Text Char"/>
    <w:link w:val="BodyText"/>
    <w:uiPriority w:val="99"/>
    <w:rsid w:val="00570672"/>
    <w:rPr>
      <w:rFonts w:ascii="StobiSans Regular" w:hAnsi="StobiSans Regular"/>
    </w:rPr>
  </w:style>
  <w:style w:type="paragraph" w:styleId="BodyText2">
    <w:name w:val="Body Text 2"/>
    <w:basedOn w:val="Normal"/>
    <w:link w:val="BodyText2Char"/>
    <w:uiPriority w:val="99"/>
    <w:unhideWhenUsed/>
    <w:rsid w:val="004C4C85"/>
    <w:pPr>
      <w:numPr>
        <w:ilvl w:val="1"/>
        <w:numId w:val="1"/>
      </w:numPr>
      <w:spacing w:line="240" w:lineRule="auto"/>
      <w:jc w:val="both"/>
    </w:pPr>
    <w:rPr>
      <w:rFonts w:ascii="StobiSans Regular" w:hAnsi="StobiSans Regular"/>
      <w:sz w:val="20"/>
      <w:szCs w:val="20"/>
      <w:lang w:val="x-none" w:eastAsia="x-none"/>
    </w:rPr>
  </w:style>
  <w:style w:type="character" w:customStyle="1" w:styleId="BodyText2Char">
    <w:name w:val="Body Text 2 Char"/>
    <w:link w:val="BodyText2"/>
    <w:uiPriority w:val="99"/>
    <w:rsid w:val="004C4C85"/>
    <w:rPr>
      <w:rFonts w:ascii="StobiSans Regular" w:hAnsi="StobiSans Regular"/>
    </w:rPr>
  </w:style>
  <w:style w:type="paragraph" w:styleId="BodyText3">
    <w:name w:val="Body Text 3"/>
    <w:basedOn w:val="Normal"/>
    <w:link w:val="BodyText3Char"/>
    <w:uiPriority w:val="99"/>
    <w:unhideWhenUsed/>
    <w:rsid w:val="00570672"/>
    <w:pPr>
      <w:numPr>
        <w:ilvl w:val="2"/>
        <w:numId w:val="1"/>
      </w:numPr>
      <w:spacing w:line="240" w:lineRule="auto"/>
      <w:contextualSpacing/>
    </w:pPr>
    <w:rPr>
      <w:rFonts w:ascii="StobiSans Regular" w:hAnsi="StobiSans Regular"/>
      <w:sz w:val="20"/>
      <w:szCs w:val="20"/>
      <w:lang w:val="x-none" w:eastAsia="x-none"/>
    </w:rPr>
  </w:style>
  <w:style w:type="character" w:customStyle="1" w:styleId="BodyText3Char">
    <w:name w:val="Body Text 3 Char"/>
    <w:link w:val="BodyText3"/>
    <w:uiPriority w:val="99"/>
    <w:rsid w:val="00570672"/>
    <w:rPr>
      <w:rFonts w:ascii="StobiSans Regular" w:hAnsi="StobiSans Regular"/>
    </w:rPr>
  </w:style>
  <w:style w:type="paragraph" w:styleId="BodyTextIndent">
    <w:name w:val="Body Text Indent"/>
    <w:basedOn w:val="Normal"/>
    <w:link w:val="BodyTextIndentChar"/>
    <w:uiPriority w:val="99"/>
    <w:semiHidden/>
    <w:unhideWhenUsed/>
    <w:rsid w:val="00570672"/>
    <w:pPr>
      <w:spacing w:after="120"/>
      <w:ind w:left="283"/>
    </w:pPr>
  </w:style>
  <w:style w:type="character" w:customStyle="1" w:styleId="BodyTextIndentChar">
    <w:name w:val="Body Text Indent Char"/>
    <w:basedOn w:val="DefaultParagraphFont"/>
    <w:link w:val="BodyTextIndent"/>
    <w:uiPriority w:val="99"/>
    <w:semiHidden/>
    <w:rsid w:val="00570672"/>
  </w:style>
  <w:style w:type="paragraph" w:styleId="BodyTextIndent2">
    <w:name w:val="Body Text Indent 2"/>
    <w:basedOn w:val="Normal"/>
    <w:link w:val="BodyTextIndent2Char"/>
    <w:uiPriority w:val="99"/>
    <w:unhideWhenUsed/>
    <w:rsid w:val="00570672"/>
    <w:pPr>
      <w:spacing w:after="100" w:line="240" w:lineRule="auto"/>
    </w:pPr>
    <w:rPr>
      <w:rFonts w:ascii="StobiSans Regular" w:hAnsi="StobiSans Regular"/>
      <w:sz w:val="20"/>
      <w:szCs w:val="20"/>
      <w:lang w:val="x-none" w:eastAsia="x-none"/>
    </w:rPr>
  </w:style>
  <w:style w:type="character" w:customStyle="1" w:styleId="BodyTextIndent2Char">
    <w:name w:val="Body Text Indent 2 Char"/>
    <w:link w:val="BodyTextIndent2"/>
    <w:uiPriority w:val="99"/>
    <w:rsid w:val="00570672"/>
    <w:rPr>
      <w:rFonts w:ascii="StobiSans Regular" w:hAnsi="StobiSans Regular"/>
    </w:rPr>
  </w:style>
  <w:style w:type="paragraph" w:styleId="BodyTextIndent3">
    <w:name w:val="Body Text Indent 3"/>
    <w:basedOn w:val="BodyText3"/>
    <w:link w:val="BodyTextIndent3Char"/>
    <w:uiPriority w:val="99"/>
    <w:unhideWhenUsed/>
    <w:rsid w:val="00570672"/>
    <w:pPr>
      <w:numPr>
        <w:ilvl w:val="3"/>
        <w:numId w:val="4"/>
      </w:numPr>
    </w:pPr>
  </w:style>
  <w:style w:type="character" w:customStyle="1" w:styleId="BodyTextIndent3Char">
    <w:name w:val="Body Text Indent 3 Char"/>
    <w:link w:val="BodyTextIndent3"/>
    <w:uiPriority w:val="99"/>
    <w:rsid w:val="00570672"/>
    <w:rPr>
      <w:rFonts w:ascii="StobiSans Regular" w:hAnsi="StobiSans Regular"/>
    </w:rPr>
  </w:style>
  <w:style w:type="paragraph" w:styleId="Date">
    <w:name w:val="Date"/>
    <w:basedOn w:val="Normal"/>
    <w:next w:val="Normal"/>
    <w:link w:val="DateChar"/>
    <w:uiPriority w:val="99"/>
    <w:unhideWhenUsed/>
    <w:rsid w:val="00570672"/>
    <w:pPr>
      <w:tabs>
        <w:tab w:val="center" w:pos="2268"/>
        <w:tab w:val="center" w:pos="6804"/>
      </w:tabs>
      <w:spacing w:before="600" w:after="0"/>
    </w:pPr>
    <w:rPr>
      <w:rFonts w:ascii="StobiSans Regular" w:hAnsi="StobiSans Regular"/>
      <w:sz w:val="20"/>
      <w:szCs w:val="20"/>
      <w:lang w:val="x-none" w:eastAsia="x-none"/>
    </w:rPr>
  </w:style>
  <w:style w:type="character" w:customStyle="1" w:styleId="DateChar">
    <w:name w:val="Date Char"/>
    <w:link w:val="Date"/>
    <w:uiPriority w:val="99"/>
    <w:rsid w:val="00570672"/>
    <w:rPr>
      <w:rFonts w:ascii="StobiSans Regular" w:hAnsi="StobiSans Regular"/>
    </w:rPr>
  </w:style>
  <w:style w:type="character" w:styleId="FollowedHyperlink">
    <w:name w:val="FollowedHyperlink"/>
    <w:uiPriority w:val="99"/>
    <w:semiHidden/>
    <w:unhideWhenUsed/>
    <w:rsid w:val="00570672"/>
    <w:rPr>
      <w:color w:val="800080"/>
      <w:u w:val="single"/>
    </w:rPr>
  </w:style>
  <w:style w:type="paragraph" w:styleId="Footer">
    <w:name w:val="footer"/>
    <w:basedOn w:val="Normal"/>
    <w:link w:val="FooterChar"/>
    <w:uiPriority w:val="99"/>
    <w:unhideWhenUsed/>
    <w:rsid w:val="0057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672"/>
  </w:style>
  <w:style w:type="paragraph" w:customStyle="1" w:styleId="Generalii">
    <w:name w:val="Generalii"/>
    <w:basedOn w:val="Normal"/>
    <w:qFormat/>
    <w:rsid w:val="00570672"/>
    <w:pPr>
      <w:tabs>
        <w:tab w:val="center" w:pos="6804"/>
      </w:tabs>
      <w:spacing w:after="0" w:line="360" w:lineRule="auto"/>
    </w:pPr>
    <w:rPr>
      <w:rFonts w:ascii="StobiSans Bold" w:hAnsi="StobiSans Bold"/>
      <w:sz w:val="24"/>
      <w:szCs w:val="24"/>
    </w:rPr>
  </w:style>
  <w:style w:type="paragraph" w:customStyle="1" w:styleId="Generalii2">
    <w:name w:val="Generalii2"/>
    <w:basedOn w:val="Generalii"/>
    <w:qFormat/>
    <w:rsid w:val="00E87C1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Header">
    <w:name w:val="header"/>
    <w:basedOn w:val="Normal"/>
    <w:link w:val="HeaderChar"/>
    <w:uiPriority w:val="99"/>
    <w:unhideWhenUsed/>
    <w:rsid w:val="00570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672"/>
  </w:style>
  <w:style w:type="character" w:customStyle="1" w:styleId="Heading1Char">
    <w:name w:val="Heading 1 Char"/>
    <w:link w:val="Heading1"/>
    <w:uiPriority w:val="9"/>
    <w:rsid w:val="00570672"/>
    <w:rPr>
      <w:rFonts w:ascii="StobiSans Bold" w:eastAsia="Times New Roman" w:hAnsi="StobiSans Bold" w:cs="Times New Roman"/>
      <w:bCs/>
      <w:sz w:val="24"/>
    </w:rPr>
  </w:style>
  <w:style w:type="character" w:customStyle="1" w:styleId="Heading2Char">
    <w:name w:val="Heading 2 Char"/>
    <w:link w:val="Heading2"/>
    <w:uiPriority w:val="9"/>
    <w:rsid w:val="00570672"/>
    <w:rPr>
      <w:rFonts w:eastAsia="Times New Roman" w:cs="Times New Roman"/>
      <w:bCs/>
    </w:rPr>
  </w:style>
  <w:style w:type="character" w:styleId="Hyperlink">
    <w:name w:val="Hyperlink"/>
    <w:uiPriority w:val="99"/>
    <w:semiHidden/>
    <w:unhideWhenUsed/>
    <w:rsid w:val="00570672"/>
    <w:rPr>
      <w:color w:val="0000FF"/>
      <w:u w:val="single"/>
    </w:rPr>
  </w:style>
  <w:style w:type="paragraph" w:styleId="NormalIndent">
    <w:name w:val="Normal Indent"/>
    <w:basedOn w:val="Normal"/>
    <w:uiPriority w:val="99"/>
    <w:semiHidden/>
    <w:unhideWhenUsed/>
    <w:rsid w:val="00570672"/>
    <w:pPr>
      <w:ind w:left="720"/>
    </w:pPr>
  </w:style>
  <w:style w:type="paragraph" w:customStyle="1" w:styleId="NazivInsSl">
    <w:name w:val="NazivInsSl"/>
    <w:basedOn w:val="NormalIndent"/>
    <w:qFormat/>
    <w:rsid w:val="00570672"/>
    <w:pPr>
      <w:spacing w:after="0"/>
      <w:ind w:left="2268"/>
    </w:pPr>
    <w:rPr>
      <w:rFonts w:ascii="StobiSans Bold" w:hAnsi="StobiSans Bold"/>
      <w:noProof/>
      <w:sz w:val="24"/>
      <w:szCs w:val="24"/>
      <w:lang w:eastAsia="mk-MK"/>
    </w:rPr>
  </w:style>
  <w:style w:type="table" w:styleId="TableGrid">
    <w:name w:val="Table Grid"/>
    <w:basedOn w:val="TableNormal"/>
    <w:uiPriority w:val="59"/>
    <w:rsid w:val="0057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70672"/>
    <w:pPr>
      <w:spacing w:before="400" w:after="400" w:line="240" w:lineRule="auto"/>
      <w:contextualSpacing/>
      <w:jc w:val="center"/>
    </w:pPr>
    <w:rPr>
      <w:rFonts w:ascii="StobiSans Bold" w:eastAsia="Times New Roman" w:hAnsi="StobiSans Bold"/>
      <w:spacing w:val="5"/>
      <w:kern w:val="28"/>
      <w:sz w:val="24"/>
      <w:szCs w:val="24"/>
      <w:lang w:val="x-none" w:eastAsia="x-none"/>
    </w:rPr>
  </w:style>
  <w:style w:type="character" w:customStyle="1" w:styleId="TitleChar">
    <w:name w:val="Title Char"/>
    <w:link w:val="Title"/>
    <w:uiPriority w:val="10"/>
    <w:rsid w:val="00570672"/>
    <w:rPr>
      <w:rFonts w:ascii="StobiSans Bold" w:eastAsia="Times New Roman" w:hAnsi="StobiSans Bold" w:cs="Times New Roman"/>
      <w:spacing w:val="5"/>
      <w:kern w:val="28"/>
      <w:sz w:val="24"/>
      <w:szCs w:val="24"/>
    </w:rPr>
  </w:style>
  <w:style w:type="paragraph" w:customStyle="1" w:styleId="xl64">
    <w:name w:val="xl64"/>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5">
    <w:name w:val="xl65"/>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6">
    <w:name w:val="xl66"/>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7">
    <w:name w:val="xl67"/>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8">
    <w:name w:val="xl68"/>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mk-MK"/>
    </w:rPr>
  </w:style>
  <w:style w:type="paragraph" w:customStyle="1" w:styleId="xl69">
    <w:name w:val="xl69"/>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xl70">
    <w:name w:val="xl70"/>
    <w:basedOn w:val="Normal"/>
    <w:rsid w:val="0057067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xl71">
    <w:name w:val="xl71"/>
    <w:basedOn w:val="Normal"/>
    <w:rsid w:val="0057067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numbering" w:customStyle="1" w:styleId="a">
    <w:name w:val="Членови"/>
    <w:uiPriority w:val="99"/>
    <w:rsid w:val="00570672"/>
    <w:pPr>
      <w:numPr>
        <w:numId w:val="5"/>
      </w:numPr>
    </w:pPr>
  </w:style>
  <w:style w:type="paragraph" w:customStyle="1" w:styleId="NazivFirma">
    <w:name w:val="NazivFirma"/>
    <w:basedOn w:val="Header"/>
    <w:qFormat/>
    <w:rsid w:val="003A156C"/>
    <w:pPr>
      <w:pBdr>
        <w:bottom w:val="thickThinSmallGap" w:sz="24" w:space="1" w:color="984807"/>
      </w:pBdr>
      <w:tabs>
        <w:tab w:val="clear" w:pos="4513"/>
        <w:tab w:val="clear" w:pos="9026"/>
      </w:tabs>
      <w:spacing w:after="400"/>
      <w:ind w:left="1134" w:right="1135"/>
    </w:pPr>
    <w:rPr>
      <w:rFonts w:ascii="StobiSerif Bold" w:eastAsia="Times New Roman" w:hAnsi="StobiSerif Bold" w:cs="Arial"/>
      <w:noProof/>
      <w:sz w:val="24"/>
      <w:szCs w:val="24"/>
      <w:lang w:eastAsia="mk-MK"/>
    </w:rPr>
  </w:style>
  <w:style w:type="paragraph" w:customStyle="1" w:styleId="NazivRM">
    <w:name w:val="NazivRM"/>
    <w:basedOn w:val="NazivFirma"/>
    <w:qFormat/>
    <w:rsid w:val="003A156C"/>
    <w:pPr>
      <w:spacing w:after="100"/>
    </w:pPr>
    <w:rPr>
      <w:rFonts w:ascii="StobiSerif Regular" w:hAnsi="StobiSerif Regular"/>
    </w:rPr>
  </w:style>
  <w:style w:type="paragraph" w:styleId="BalloonText">
    <w:name w:val="Balloon Text"/>
    <w:basedOn w:val="Normal"/>
    <w:link w:val="BalloonTextChar"/>
    <w:uiPriority w:val="99"/>
    <w:semiHidden/>
    <w:unhideWhenUsed/>
    <w:rsid w:val="009249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49E9"/>
    <w:rPr>
      <w:rFonts w:ascii="Tahoma" w:hAnsi="Tahoma" w:cs="Tahoma"/>
      <w:sz w:val="16"/>
      <w:szCs w:val="16"/>
    </w:rPr>
  </w:style>
  <w:style w:type="character" w:styleId="CommentReference">
    <w:name w:val="annotation reference"/>
    <w:uiPriority w:val="99"/>
    <w:semiHidden/>
    <w:unhideWhenUsed/>
    <w:rsid w:val="00EF7DE8"/>
    <w:rPr>
      <w:sz w:val="16"/>
      <w:szCs w:val="16"/>
    </w:rPr>
  </w:style>
  <w:style w:type="paragraph" w:styleId="CommentText">
    <w:name w:val="annotation text"/>
    <w:basedOn w:val="Normal"/>
    <w:link w:val="CommentTextChar"/>
    <w:uiPriority w:val="99"/>
    <w:semiHidden/>
    <w:unhideWhenUsed/>
    <w:rsid w:val="00EF7DE8"/>
    <w:pPr>
      <w:spacing w:line="240" w:lineRule="auto"/>
    </w:pPr>
    <w:rPr>
      <w:sz w:val="20"/>
      <w:szCs w:val="20"/>
      <w:lang w:val="x-none" w:eastAsia="x-none"/>
    </w:rPr>
  </w:style>
  <w:style w:type="character" w:customStyle="1" w:styleId="CommentTextChar">
    <w:name w:val="Comment Text Char"/>
    <w:link w:val="CommentText"/>
    <w:uiPriority w:val="99"/>
    <w:semiHidden/>
    <w:rsid w:val="00EF7DE8"/>
    <w:rPr>
      <w:sz w:val="20"/>
      <w:szCs w:val="20"/>
    </w:rPr>
  </w:style>
  <w:style w:type="paragraph" w:styleId="CommentSubject">
    <w:name w:val="annotation subject"/>
    <w:basedOn w:val="CommentText"/>
    <w:next w:val="CommentText"/>
    <w:link w:val="CommentSubjectChar"/>
    <w:uiPriority w:val="99"/>
    <w:semiHidden/>
    <w:unhideWhenUsed/>
    <w:rsid w:val="00EF7DE8"/>
    <w:rPr>
      <w:b/>
      <w:bCs/>
    </w:rPr>
  </w:style>
  <w:style w:type="character" w:customStyle="1" w:styleId="CommentSubjectChar">
    <w:name w:val="Comment Subject Char"/>
    <w:link w:val="CommentSubject"/>
    <w:uiPriority w:val="99"/>
    <w:semiHidden/>
    <w:rsid w:val="00EF7DE8"/>
    <w:rPr>
      <w:b/>
      <w:bCs/>
      <w:sz w:val="20"/>
      <w:szCs w:val="20"/>
    </w:rPr>
  </w:style>
  <w:style w:type="paragraph" w:customStyle="1" w:styleId="Obr-Title">
    <w:name w:val="Obr-Title"/>
    <w:basedOn w:val="Normal"/>
    <w:rsid w:val="00E87C1C"/>
    <w:pPr>
      <w:spacing w:before="4000" w:after="2000"/>
      <w:jc w:val="center"/>
    </w:pPr>
    <w:rPr>
      <w:rFonts w:ascii="StobiSerif Bold" w:hAnsi="StobiSerif Bold"/>
      <w:sz w:val="28"/>
      <w:szCs w:val="28"/>
    </w:rPr>
  </w:style>
  <w:style w:type="paragraph" w:customStyle="1" w:styleId="Obr-Naslov1">
    <w:name w:val="Obr-Naslov 1"/>
    <w:basedOn w:val="Heading1"/>
    <w:rsid w:val="00AC579D"/>
    <w:pPr>
      <w:spacing w:before="400"/>
      <w:ind w:left="567"/>
    </w:pPr>
    <w:rPr>
      <w:rFonts w:ascii="StobiSans Medium" w:hAnsi="StobiSans Medium"/>
    </w:rPr>
  </w:style>
  <w:style w:type="paragraph" w:customStyle="1" w:styleId="Obr-Tekst1">
    <w:name w:val="Obr-Tekst 1"/>
    <w:basedOn w:val="BodyText"/>
    <w:rsid w:val="00AC579D"/>
    <w:pPr>
      <w:ind w:firstLine="567"/>
    </w:pPr>
  </w:style>
  <w:style w:type="paragraph" w:styleId="Caption">
    <w:name w:val="caption"/>
    <w:basedOn w:val="Normal"/>
    <w:next w:val="Normal"/>
    <w:uiPriority w:val="35"/>
    <w:unhideWhenUsed/>
    <w:rsid w:val="00C90668"/>
    <w:pPr>
      <w:spacing w:line="240" w:lineRule="auto"/>
    </w:pPr>
    <w:rPr>
      <w:rFonts w:ascii="StobiSansIt Regular" w:hAnsi="StobiSansIt Regular"/>
      <w:iCs/>
      <w:szCs w:val="18"/>
    </w:rPr>
  </w:style>
  <w:style w:type="paragraph" w:customStyle="1" w:styleId="Obr-TabNaslov">
    <w:name w:val="Obr-TabNaslov"/>
    <w:basedOn w:val="Normal"/>
    <w:rsid w:val="00AC579D"/>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AC579D"/>
    <w:pPr>
      <w:jc w:val="left"/>
    </w:pPr>
  </w:style>
  <w:style w:type="paragraph" w:customStyle="1" w:styleId="Obr-TabText1">
    <w:name w:val="Obr-TabText1"/>
    <w:basedOn w:val="Normal"/>
    <w:rsid w:val="00AC579D"/>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AC579D"/>
    <w:rPr>
      <w:rFonts w:ascii="StobiSansCn Bold" w:hAnsi="StobiSansCn Bold"/>
      <w:sz w:val="22"/>
      <w:lang w:eastAsia="mk-MK"/>
    </w:rPr>
  </w:style>
  <w:style w:type="table" w:customStyle="1" w:styleId="TableGrid1">
    <w:name w:val="Table Grid1"/>
    <w:basedOn w:val="TableNormal"/>
    <w:next w:val="TableGrid"/>
    <w:uiPriority w:val="59"/>
    <w:rsid w:val="002951E5"/>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83256">
      <w:bodyDiv w:val="1"/>
      <w:marLeft w:val="0"/>
      <w:marRight w:val="0"/>
      <w:marTop w:val="0"/>
      <w:marBottom w:val="0"/>
      <w:divBdr>
        <w:top w:val="none" w:sz="0" w:space="0" w:color="auto"/>
        <w:left w:val="none" w:sz="0" w:space="0" w:color="auto"/>
        <w:bottom w:val="none" w:sz="0" w:space="0" w:color="auto"/>
        <w:right w:val="none" w:sz="0" w:space="0" w:color="auto"/>
      </w:divBdr>
    </w:div>
    <w:div w:id="263535732">
      <w:bodyDiv w:val="1"/>
      <w:marLeft w:val="0"/>
      <w:marRight w:val="0"/>
      <w:marTop w:val="0"/>
      <w:marBottom w:val="0"/>
      <w:divBdr>
        <w:top w:val="none" w:sz="0" w:space="0" w:color="auto"/>
        <w:left w:val="none" w:sz="0" w:space="0" w:color="auto"/>
        <w:bottom w:val="none" w:sz="0" w:space="0" w:color="auto"/>
        <w:right w:val="none" w:sz="0" w:space="0" w:color="auto"/>
      </w:divBdr>
    </w:div>
    <w:div w:id="518545191">
      <w:bodyDiv w:val="1"/>
      <w:marLeft w:val="0"/>
      <w:marRight w:val="0"/>
      <w:marTop w:val="0"/>
      <w:marBottom w:val="0"/>
      <w:divBdr>
        <w:top w:val="none" w:sz="0" w:space="0" w:color="auto"/>
        <w:left w:val="none" w:sz="0" w:space="0" w:color="auto"/>
        <w:bottom w:val="none" w:sz="0" w:space="0" w:color="auto"/>
        <w:right w:val="none" w:sz="0" w:space="0" w:color="auto"/>
      </w:divBdr>
    </w:div>
    <w:div w:id="530073762">
      <w:bodyDiv w:val="1"/>
      <w:marLeft w:val="0"/>
      <w:marRight w:val="0"/>
      <w:marTop w:val="0"/>
      <w:marBottom w:val="0"/>
      <w:divBdr>
        <w:top w:val="none" w:sz="0" w:space="0" w:color="auto"/>
        <w:left w:val="none" w:sz="0" w:space="0" w:color="auto"/>
        <w:bottom w:val="none" w:sz="0" w:space="0" w:color="auto"/>
        <w:right w:val="none" w:sz="0" w:space="0" w:color="auto"/>
      </w:divBdr>
    </w:div>
    <w:div w:id="569509222">
      <w:bodyDiv w:val="1"/>
      <w:marLeft w:val="0"/>
      <w:marRight w:val="0"/>
      <w:marTop w:val="0"/>
      <w:marBottom w:val="0"/>
      <w:divBdr>
        <w:top w:val="none" w:sz="0" w:space="0" w:color="auto"/>
        <w:left w:val="none" w:sz="0" w:space="0" w:color="auto"/>
        <w:bottom w:val="none" w:sz="0" w:space="0" w:color="auto"/>
        <w:right w:val="none" w:sz="0" w:space="0" w:color="auto"/>
      </w:divBdr>
    </w:div>
    <w:div w:id="697045860">
      <w:bodyDiv w:val="1"/>
      <w:marLeft w:val="0"/>
      <w:marRight w:val="0"/>
      <w:marTop w:val="0"/>
      <w:marBottom w:val="0"/>
      <w:divBdr>
        <w:top w:val="none" w:sz="0" w:space="0" w:color="auto"/>
        <w:left w:val="none" w:sz="0" w:space="0" w:color="auto"/>
        <w:bottom w:val="none" w:sz="0" w:space="0" w:color="auto"/>
        <w:right w:val="none" w:sz="0" w:space="0" w:color="auto"/>
      </w:divBdr>
    </w:div>
    <w:div w:id="1039545871">
      <w:bodyDiv w:val="1"/>
      <w:marLeft w:val="0"/>
      <w:marRight w:val="0"/>
      <w:marTop w:val="0"/>
      <w:marBottom w:val="0"/>
      <w:divBdr>
        <w:top w:val="none" w:sz="0" w:space="0" w:color="auto"/>
        <w:left w:val="none" w:sz="0" w:space="0" w:color="auto"/>
        <w:bottom w:val="none" w:sz="0" w:space="0" w:color="auto"/>
        <w:right w:val="none" w:sz="0" w:space="0" w:color="auto"/>
      </w:divBdr>
    </w:div>
    <w:div w:id="1090153365">
      <w:bodyDiv w:val="1"/>
      <w:marLeft w:val="0"/>
      <w:marRight w:val="0"/>
      <w:marTop w:val="0"/>
      <w:marBottom w:val="0"/>
      <w:divBdr>
        <w:top w:val="none" w:sz="0" w:space="0" w:color="auto"/>
        <w:left w:val="none" w:sz="0" w:space="0" w:color="auto"/>
        <w:bottom w:val="none" w:sz="0" w:space="0" w:color="auto"/>
        <w:right w:val="none" w:sz="0" w:space="0" w:color="auto"/>
      </w:divBdr>
    </w:div>
    <w:div w:id="1263949084">
      <w:bodyDiv w:val="1"/>
      <w:marLeft w:val="0"/>
      <w:marRight w:val="0"/>
      <w:marTop w:val="0"/>
      <w:marBottom w:val="0"/>
      <w:divBdr>
        <w:top w:val="none" w:sz="0" w:space="0" w:color="auto"/>
        <w:left w:val="none" w:sz="0" w:space="0" w:color="auto"/>
        <w:bottom w:val="none" w:sz="0" w:space="0" w:color="auto"/>
        <w:right w:val="none" w:sz="0" w:space="0" w:color="auto"/>
      </w:divBdr>
    </w:div>
    <w:div w:id="1313371372">
      <w:bodyDiv w:val="1"/>
      <w:marLeft w:val="0"/>
      <w:marRight w:val="0"/>
      <w:marTop w:val="0"/>
      <w:marBottom w:val="0"/>
      <w:divBdr>
        <w:top w:val="none" w:sz="0" w:space="0" w:color="auto"/>
        <w:left w:val="none" w:sz="0" w:space="0" w:color="auto"/>
        <w:bottom w:val="none" w:sz="0" w:space="0" w:color="auto"/>
        <w:right w:val="none" w:sz="0" w:space="0" w:color="auto"/>
      </w:divBdr>
    </w:div>
    <w:div w:id="1624774377">
      <w:bodyDiv w:val="1"/>
      <w:marLeft w:val="0"/>
      <w:marRight w:val="0"/>
      <w:marTop w:val="0"/>
      <w:marBottom w:val="0"/>
      <w:divBdr>
        <w:top w:val="none" w:sz="0" w:space="0" w:color="auto"/>
        <w:left w:val="none" w:sz="0" w:space="0" w:color="auto"/>
        <w:bottom w:val="none" w:sz="0" w:space="0" w:color="auto"/>
        <w:right w:val="none" w:sz="0" w:space="0" w:color="auto"/>
      </w:divBdr>
    </w:div>
    <w:div w:id="1651330037">
      <w:bodyDiv w:val="1"/>
      <w:marLeft w:val="0"/>
      <w:marRight w:val="0"/>
      <w:marTop w:val="0"/>
      <w:marBottom w:val="0"/>
      <w:divBdr>
        <w:top w:val="none" w:sz="0" w:space="0" w:color="auto"/>
        <w:left w:val="none" w:sz="0" w:space="0" w:color="auto"/>
        <w:bottom w:val="none" w:sz="0" w:space="0" w:color="auto"/>
        <w:right w:val="none" w:sz="0" w:space="0" w:color="auto"/>
      </w:divBdr>
    </w:div>
    <w:div w:id="1713072868">
      <w:bodyDiv w:val="1"/>
      <w:marLeft w:val="0"/>
      <w:marRight w:val="0"/>
      <w:marTop w:val="0"/>
      <w:marBottom w:val="0"/>
      <w:divBdr>
        <w:top w:val="none" w:sz="0" w:space="0" w:color="auto"/>
        <w:left w:val="none" w:sz="0" w:space="0" w:color="auto"/>
        <w:bottom w:val="none" w:sz="0" w:space="0" w:color="auto"/>
        <w:right w:val="none" w:sz="0" w:space="0" w:color="auto"/>
      </w:divBdr>
    </w:div>
    <w:div w:id="1828278890">
      <w:bodyDiv w:val="1"/>
      <w:marLeft w:val="0"/>
      <w:marRight w:val="0"/>
      <w:marTop w:val="0"/>
      <w:marBottom w:val="0"/>
      <w:divBdr>
        <w:top w:val="none" w:sz="0" w:space="0" w:color="auto"/>
        <w:left w:val="none" w:sz="0" w:space="0" w:color="auto"/>
        <w:bottom w:val="none" w:sz="0" w:space="0" w:color="auto"/>
        <w:right w:val="none" w:sz="0" w:space="0" w:color="auto"/>
      </w:divBdr>
    </w:div>
    <w:div w:id="19603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wnloads\&#1054;&#1073;&#1088;&#1072;&#1079;&#1077;&#1094;%20&#1079;&#1072;%206%20&#1084;&#1077;&#1089;&#1077;&#1095;&#1077;&#1085;%20&#1080;&#1079;&#1074;&#1077;&#1096;&#1090;&#1072;&#1112;%20&#1079;&#1072;%20&#1088;&#1072;&#1073;&#1086;&#1090;&#1072;&#1090;&#1072;%20&#1085;&#1072;%20&#1080;&#1085;&#1089;.%20&#1089;&#1083;&#1091;&#1078;&#107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AF0E-9341-407D-81A4-A8ED9454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за 6 месечен извештај за работата на инс. служба</Template>
  <TotalTime>502</TotalTime>
  <Pages>27</Pages>
  <Words>11504</Words>
  <Characters>65576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basri aziri</cp:lastModifiedBy>
  <cp:revision>48</cp:revision>
  <cp:lastPrinted>2019-10-31T23:58:00Z</cp:lastPrinted>
  <dcterms:created xsi:type="dcterms:W3CDTF">2023-12-12T09:32:00Z</dcterms:created>
  <dcterms:modified xsi:type="dcterms:W3CDTF">2024-01-11T08:14:00Z</dcterms:modified>
</cp:coreProperties>
</file>